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E42C7" w14:textId="77777777" w:rsidR="005F3DEE" w:rsidRDefault="005F3DEE" w:rsidP="004B702E">
      <w:pPr>
        <w:pStyle w:val="Textoindependiente"/>
        <w:pBdr>
          <w:top w:val="single" w:sz="18" w:space="1" w:color="auto"/>
          <w:left w:val="single" w:sz="18" w:space="4" w:color="auto"/>
          <w:bottom w:val="single" w:sz="18" w:space="0" w:color="auto"/>
          <w:right w:val="single" w:sz="18" w:space="4" w:color="auto"/>
        </w:pBdr>
        <w:rPr>
          <w:szCs w:val="48"/>
        </w:rPr>
      </w:pPr>
    </w:p>
    <w:p w14:paraId="1514C78E" w14:textId="77777777" w:rsidR="005F3DEE" w:rsidRDefault="005F3DEE" w:rsidP="004B702E">
      <w:pPr>
        <w:pBdr>
          <w:top w:val="single" w:sz="18" w:space="1" w:color="auto"/>
          <w:left w:val="single" w:sz="18" w:space="4" w:color="auto"/>
          <w:bottom w:val="single" w:sz="18" w:space="0" w:color="auto"/>
          <w:right w:val="single" w:sz="18" w:space="4" w:color="auto"/>
        </w:pBdr>
        <w:jc w:val="center"/>
        <w:rPr>
          <w:rFonts w:ascii="Century Gothic" w:hAnsi="Century Gothic"/>
          <w:b/>
          <w:sz w:val="48"/>
          <w:szCs w:val="48"/>
        </w:rPr>
      </w:pPr>
    </w:p>
    <w:p w14:paraId="59384CBB" w14:textId="77777777" w:rsidR="005F3DEE" w:rsidRPr="00BD448B" w:rsidRDefault="002E25A5" w:rsidP="004B702E">
      <w:pPr>
        <w:pBdr>
          <w:top w:val="single" w:sz="18" w:space="1" w:color="auto"/>
          <w:left w:val="single" w:sz="18" w:space="4" w:color="auto"/>
          <w:bottom w:val="single" w:sz="18" w:space="0" w:color="auto"/>
          <w:right w:val="single" w:sz="18" w:space="4" w:color="auto"/>
        </w:pBdr>
        <w:jc w:val="center"/>
        <w:rPr>
          <w:rFonts w:ascii="Century Gothic" w:hAnsi="Century Gothic"/>
          <w:b/>
          <w:sz w:val="48"/>
          <w:szCs w:val="48"/>
        </w:rPr>
      </w:pPr>
      <w:r w:rsidRPr="00BD448B">
        <w:rPr>
          <w:noProof/>
          <w:lang w:val="es-MX" w:eastAsia="es-MX"/>
        </w:rPr>
        <w:drawing>
          <wp:inline distT="0" distB="0" distL="0" distR="0" wp14:anchorId="400C5861" wp14:editId="34A75BD4">
            <wp:extent cx="2527300" cy="2510155"/>
            <wp:effectExtent l="19050" t="0" r="635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27300" cy="2510155"/>
                    </a:xfrm>
                    <a:prstGeom prst="rect">
                      <a:avLst/>
                    </a:prstGeom>
                    <a:noFill/>
                    <a:ln w="9525">
                      <a:noFill/>
                      <a:miter lim="800000"/>
                      <a:headEnd/>
                      <a:tailEnd/>
                    </a:ln>
                  </pic:spPr>
                </pic:pic>
              </a:graphicData>
            </a:graphic>
          </wp:inline>
        </w:drawing>
      </w:r>
    </w:p>
    <w:p w14:paraId="5FE479F9"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rFonts w:ascii="Century Gothic" w:hAnsi="Century Gothic"/>
          <w:b/>
          <w:sz w:val="48"/>
          <w:szCs w:val="48"/>
        </w:rPr>
      </w:pPr>
    </w:p>
    <w:p w14:paraId="5B282FB4"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rFonts w:ascii="Century Gothic" w:hAnsi="Century Gothic"/>
          <w:b/>
          <w:sz w:val="48"/>
          <w:szCs w:val="48"/>
        </w:rPr>
      </w:pPr>
    </w:p>
    <w:p w14:paraId="2FBAFBF6"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rFonts w:ascii="Benguiat Bk BT" w:hAnsi="Benguiat Bk BT"/>
          <w:b/>
          <w:sz w:val="48"/>
          <w:szCs w:val="48"/>
        </w:rPr>
      </w:pPr>
      <w:r w:rsidRPr="00BD448B">
        <w:rPr>
          <w:rFonts w:ascii="Benguiat Bk BT" w:hAnsi="Benguiat Bk BT"/>
          <w:b/>
          <w:sz w:val="48"/>
          <w:szCs w:val="48"/>
        </w:rPr>
        <w:t>Ley</w:t>
      </w:r>
      <w:r w:rsidRPr="00BD448B">
        <w:rPr>
          <w:rFonts w:ascii="Benguiat Bk BT" w:hAnsi="Benguiat Bk BT"/>
          <w:sz w:val="48"/>
          <w:szCs w:val="48"/>
        </w:rPr>
        <w:t xml:space="preserve"> </w:t>
      </w:r>
      <w:r w:rsidRPr="00BD448B">
        <w:rPr>
          <w:rFonts w:ascii="Benguiat Bk BT" w:hAnsi="Benguiat Bk BT"/>
          <w:b/>
          <w:sz w:val="48"/>
          <w:szCs w:val="48"/>
        </w:rPr>
        <w:t>de Salud</w:t>
      </w:r>
    </w:p>
    <w:p w14:paraId="3360D19A"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rFonts w:ascii="Benguiat Bk BT" w:hAnsi="Benguiat Bk BT"/>
          <w:b/>
          <w:sz w:val="48"/>
          <w:szCs w:val="48"/>
          <w:lang w:val="es-MX"/>
        </w:rPr>
      </w:pPr>
      <w:r w:rsidRPr="00BD448B">
        <w:rPr>
          <w:rFonts w:ascii="Benguiat Bk BT" w:hAnsi="Benguiat Bk BT"/>
          <w:b/>
          <w:sz w:val="48"/>
          <w:szCs w:val="48"/>
        </w:rPr>
        <w:t>para el Estado de Tamaulipas</w:t>
      </w:r>
    </w:p>
    <w:p w14:paraId="2455D47E"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0BC5AD8F"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399FFAE0"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4968387E"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3E4C20CD"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099328F3"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6D96A8E6"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47DA695A"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21088DD2"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603568E2" w14:textId="77777777" w:rsidR="008D49F3" w:rsidRPr="00BD448B" w:rsidRDefault="008D49F3" w:rsidP="004B702E">
      <w:pPr>
        <w:pBdr>
          <w:top w:val="single" w:sz="18" w:space="1" w:color="auto"/>
          <w:left w:val="single" w:sz="18" w:space="4" w:color="auto"/>
          <w:bottom w:val="single" w:sz="18" w:space="0" w:color="auto"/>
          <w:right w:val="single" w:sz="18" w:space="4" w:color="auto"/>
        </w:pBdr>
        <w:jc w:val="center"/>
        <w:rPr>
          <w:lang w:val="es-MX"/>
        </w:rPr>
      </w:pPr>
    </w:p>
    <w:p w14:paraId="7C059DC2" w14:textId="77777777" w:rsidR="008D49F3" w:rsidRPr="00BD448B" w:rsidRDefault="008D49F3" w:rsidP="004B702E">
      <w:pPr>
        <w:pBdr>
          <w:top w:val="single" w:sz="18" w:space="1" w:color="auto"/>
          <w:left w:val="single" w:sz="18" w:space="4" w:color="auto"/>
          <w:bottom w:val="single" w:sz="18" w:space="0" w:color="auto"/>
          <w:right w:val="single" w:sz="18" w:space="4" w:color="auto"/>
        </w:pBdr>
        <w:jc w:val="center"/>
        <w:rPr>
          <w:lang w:val="es-MX"/>
        </w:rPr>
      </w:pPr>
    </w:p>
    <w:p w14:paraId="7E821EBF" w14:textId="77777777" w:rsidR="008D49F3" w:rsidRPr="00BD448B" w:rsidRDefault="008D49F3" w:rsidP="004B702E">
      <w:pPr>
        <w:pBdr>
          <w:top w:val="single" w:sz="18" w:space="1" w:color="auto"/>
          <w:left w:val="single" w:sz="18" w:space="4" w:color="auto"/>
          <w:bottom w:val="single" w:sz="18" w:space="0" w:color="auto"/>
          <w:right w:val="single" w:sz="18" w:space="4" w:color="auto"/>
        </w:pBdr>
        <w:jc w:val="center"/>
        <w:rPr>
          <w:lang w:val="es-MX"/>
        </w:rPr>
      </w:pPr>
    </w:p>
    <w:p w14:paraId="60E28E94" w14:textId="77777777" w:rsidR="008D49F3" w:rsidRPr="00BD448B" w:rsidRDefault="008D49F3" w:rsidP="004B702E">
      <w:pPr>
        <w:pBdr>
          <w:top w:val="single" w:sz="18" w:space="1" w:color="auto"/>
          <w:left w:val="single" w:sz="18" w:space="4" w:color="auto"/>
          <w:bottom w:val="single" w:sz="18" w:space="0" w:color="auto"/>
          <w:right w:val="single" w:sz="18" w:space="4" w:color="auto"/>
        </w:pBdr>
        <w:jc w:val="center"/>
        <w:rPr>
          <w:lang w:val="es-MX"/>
        </w:rPr>
      </w:pPr>
    </w:p>
    <w:p w14:paraId="6E84B415" w14:textId="77777777" w:rsidR="008D49F3" w:rsidRPr="00BD448B" w:rsidRDefault="008D49F3" w:rsidP="004B702E">
      <w:pPr>
        <w:pBdr>
          <w:top w:val="single" w:sz="18" w:space="1" w:color="auto"/>
          <w:left w:val="single" w:sz="18" w:space="4" w:color="auto"/>
          <w:bottom w:val="single" w:sz="18" w:space="0" w:color="auto"/>
          <w:right w:val="single" w:sz="18" w:space="4" w:color="auto"/>
        </w:pBdr>
        <w:jc w:val="center"/>
        <w:rPr>
          <w:lang w:val="es-MX"/>
        </w:rPr>
      </w:pPr>
    </w:p>
    <w:p w14:paraId="73FD6E2E" w14:textId="77777777" w:rsidR="008D49F3" w:rsidRPr="00BD448B" w:rsidRDefault="008D49F3" w:rsidP="004B702E">
      <w:pPr>
        <w:pBdr>
          <w:top w:val="single" w:sz="18" w:space="1" w:color="auto"/>
          <w:left w:val="single" w:sz="18" w:space="4" w:color="auto"/>
          <w:bottom w:val="single" w:sz="18" w:space="0" w:color="auto"/>
          <w:right w:val="single" w:sz="18" w:space="4" w:color="auto"/>
        </w:pBdr>
        <w:jc w:val="center"/>
        <w:rPr>
          <w:lang w:val="es-MX"/>
        </w:rPr>
      </w:pPr>
    </w:p>
    <w:p w14:paraId="5C78D1EC" w14:textId="77777777" w:rsidR="008D49F3" w:rsidRPr="00BD448B" w:rsidRDefault="008D49F3" w:rsidP="004B702E">
      <w:pPr>
        <w:pBdr>
          <w:top w:val="single" w:sz="18" w:space="1" w:color="auto"/>
          <w:left w:val="single" w:sz="18" w:space="4" w:color="auto"/>
          <w:bottom w:val="single" w:sz="18" w:space="0" w:color="auto"/>
          <w:right w:val="single" w:sz="18" w:space="4" w:color="auto"/>
        </w:pBdr>
        <w:jc w:val="center"/>
        <w:rPr>
          <w:lang w:val="es-MX"/>
        </w:rPr>
      </w:pPr>
    </w:p>
    <w:p w14:paraId="221A2447" w14:textId="77777777" w:rsidR="005F3DEE" w:rsidRPr="00BD448B" w:rsidRDefault="005F3DEE" w:rsidP="004B702E">
      <w:pPr>
        <w:pBdr>
          <w:top w:val="single" w:sz="18" w:space="1" w:color="auto"/>
          <w:left w:val="single" w:sz="18" w:space="4" w:color="auto"/>
          <w:bottom w:val="single" w:sz="18" w:space="0" w:color="auto"/>
          <w:right w:val="single" w:sz="18" w:space="4" w:color="auto"/>
        </w:pBdr>
        <w:jc w:val="center"/>
        <w:rPr>
          <w:lang w:val="es-MX"/>
        </w:rPr>
      </w:pPr>
    </w:p>
    <w:p w14:paraId="5FEE6D97" w14:textId="77777777" w:rsidR="005F3DEE" w:rsidRPr="00BD448B" w:rsidRDefault="00300288" w:rsidP="004B702E">
      <w:pPr>
        <w:pBdr>
          <w:top w:val="single" w:sz="18" w:space="1" w:color="auto"/>
          <w:left w:val="single" w:sz="18" w:space="4" w:color="auto"/>
          <w:bottom w:val="single" w:sz="18" w:space="0" w:color="auto"/>
          <w:right w:val="single" w:sz="18" w:space="4" w:color="auto"/>
        </w:pBdr>
        <w:jc w:val="center"/>
        <w:rPr>
          <w:rFonts w:ascii="Arial" w:hAnsi="Arial" w:cs="Arial"/>
          <w:b/>
          <w:sz w:val="20"/>
          <w:szCs w:val="20"/>
          <w:lang w:val="es-MX"/>
        </w:rPr>
      </w:pPr>
      <w:r w:rsidRPr="00BD448B">
        <w:rPr>
          <w:rFonts w:ascii="Arial" w:hAnsi="Arial" w:cs="Arial"/>
          <w:b/>
          <w:sz w:val="20"/>
          <w:szCs w:val="20"/>
          <w:lang w:val="es-MX"/>
        </w:rPr>
        <w:t>Documento de consulta</w:t>
      </w:r>
    </w:p>
    <w:p w14:paraId="58EF23BA" w14:textId="5EDE46EE" w:rsidR="00DE5758" w:rsidRPr="00C015CD" w:rsidRDefault="00AD674E" w:rsidP="004B702E">
      <w:pPr>
        <w:pBdr>
          <w:top w:val="single" w:sz="18" w:space="1" w:color="auto"/>
          <w:left w:val="single" w:sz="18" w:space="4" w:color="auto"/>
          <w:bottom w:val="single" w:sz="18" w:space="0" w:color="auto"/>
          <w:right w:val="single" w:sz="18" w:space="4" w:color="auto"/>
        </w:pBdr>
        <w:jc w:val="center"/>
        <w:rPr>
          <w:rFonts w:ascii="Arial" w:hAnsi="Arial" w:cs="Arial"/>
          <w:b/>
          <w:sz w:val="20"/>
          <w:szCs w:val="20"/>
        </w:rPr>
      </w:pPr>
      <w:r w:rsidRPr="00C015CD">
        <w:rPr>
          <w:rFonts w:ascii="Arial" w:hAnsi="Arial" w:cs="Arial"/>
          <w:b/>
          <w:sz w:val="20"/>
          <w:szCs w:val="20"/>
        </w:rPr>
        <w:t>Última reforma aplicada</w:t>
      </w:r>
      <w:r w:rsidR="0076623F">
        <w:rPr>
          <w:rFonts w:ascii="Arial" w:hAnsi="Arial" w:cs="Arial"/>
          <w:b/>
          <w:sz w:val="20"/>
          <w:szCs w:val="20"/>
        </w:rPr>
        <w:t xml:space="preserve"> P.O. Extraordinario</w:t>
      </w:r>
      <w:r w:rsidR="00FC555C">
        <w:rPr>
          <w:rFonts w:ascii="Arial" w:hAnsi="Arial" w:cs="Arial"/>
          <w:b/>
          <w:sz w:val="20"/>
          <w:szCs w:val="20"/>
        </w:rPr>
        <w:t xml:space="preserve"> </w:t>
      </w:r>
      <w:r w:rsidR="00B96D44">
        <w:rPr>
          <w:rFonts w:ascii="Arial" w:hAnsi="Arial" w:cs="Arial"/>
          <w:b/>
          <w:sz w:val="20"/>
          <w:szCs w:val="20"/>
        </w:rPr>
        <w:t>No.</w:t>
      </w:r>
      <w:r w:rsidR="00017229">
        <w:rPr>
          <w:rFonts w:ascii="Arial" w:hAnsi="Arial" w:cs="Arial"/>
          <w:b/>
          <w:sz w:val="20"/>
          <w:szCs w:val="20"/>
        </w:rPr>
        <w:t xml:space="preserve"> </w:t>
      </w:r>
      <w:r w:rsidR="0076623F">
        <w:rPr>
          <w:rFonts w:ascii="Arial" w:hAnsi="Arial" w:cs="Arial"/>
          <w:b/>
          <w:sz w:val="20"/>
          <w:szCs w:val="20"/>
        </w:rPr>
        <w:t>39</w:t>
      </w:r>
      <w:r w:rsidR="00B96D44">
        <w:rPr>
          <w:rFonts w:ascii="Arial" w:hAnsi="Arial" w:cs="Arial"/>
          <w:b/>
          <w:sz w:val="20"/>
          <w:szCs w:val="20"/>
        </w:rPr>
        <w:t xml:space="preserve">, del </w:t>
      </w:r>
      <w:r w:rsidR="0076623F">
        <w:rPr>
          <w:rFonts w:ascii="Arial" w:hAnsi="Arial" w:cs="Arial"/>
          <w:b/>
          <w:sz w:val="20"/>
          <w:szCs w:val="20"/>
        </w:rPr>
        <w:t>12</w:t>
      </w:r>
      <w:r w:rsidR="0091076C">
        <w:rPr>
          <w:rFonts w:ascii="Arial" w:hAnsi="Arial" w:cs="Arial"/>
          <w:b/>
          <w:sz w:val="20"/>
          <w:szCs w:val="20"/>
        </w:rPr>
        <w:t xml:space="preserve"> de </w:t>
      </w:r>
      <w:r w:rsidR="0076623F">
        <w:rPr>
          <w:rFonts w:ascii="Arial" w:hAnsi="Arial" w:cs="Arial"/>
          <w:b/>
          <w:sz w:val="20"/>
          <w:szCs w:val="20"/>
        </w:rPr>
        <w:t>octubre</w:t>
      </w:r>
      <w:r w:rsidRPr="00C015CD">
        <w:rPr>
          <w:rFonts w:ascii="Arial" w:hAnsi="Arial" w:cs="Arial"/>
          <w:b/>
          <w:sz w:val="20"/>
          <w:szCs w:val="20"/>
        </w:rPr>
        <w:t xml:space="preserve"> de</w:t>
      </w:r>
      <w:r w:rsidR="00440E44">
        <w:rPr>
          <w:rFonts w:ascii="Arial" w:hAnsi="Arial" w:cs="Arial"/>
          <w:b/>
          <w:sz w:val="20"/>
          <w:szCs w:val="20"/>
        </w:rPr>
        <w:t>l</w:t>
      </w:r>
      <w:r w:rsidRPr="00C015CD">
        <w:rPr>
          <w:rFonts w:ascii="Arial" w:hAnsi="Arial" w:cs="Arial"/>
          <w:b/>
          <w:sz w:val="20"/>
          <w:szCs w:val="20"/>
        </w:rPr>
        <w:t xml:space="preserve"> 20</w:t>
      </w:r>
      <w:r w:rsidR="0081060A" w:rsidRPr="00C015CD">
        <w:rPr>
          <w:rFonts w:ascii="Arial" w:hAnsi="Arial" w:cs="Arial"/>
          <w:b/>
          <w:sz w:val="20"/>
          <w:szCs w:val="20"/>
        </w:rPr>
        <w:t>2</w:t>
      </w:r>
      <w:r w:rsidR="00F075A7">
        <w:rPr>
          <w:rFonts w:ascii="Arial" w:hAnsi="Arial" w:cs="Arial"/>
          <w:b/>
          <w:sz w:val="20"/>
          <w:szCs w:val="20"/>
        </w:rPr>
        <w:t>6</w:t>
      </w:r>
      <w:r w:rsidRPr="00C015CD">
        <w:rPr>
          <w:rFonts w:ascii="Arial" w:hAnsi="Arial" w:cs="Arial"/>
          <w:b/>
          <w:sz w:val="20"/>
          <w:szCs w:val="20"/>
        </w:rPr>
        <w:t>.</w:t>
      </w:r>
    </w:p>
    <w:p w14:paraId="693A89A8" w14:textId="77777777" w:rsidR="000214AD" w:rsidRPr="003E2FBF" w:rsidRDefault="000214AD" w:rsidP="004B702E">
      <w:pPr>
        <w:pBdr>
          <w:top w:val="single" w:sz="18" w:space="1" w:color="auto"/>
          <w:left w:val="single" w:sz="18" w:space="4" w:color="auto"/>
          <w:bottom w:val="single" w:sz="18" w:space="0" w:color="auto"/>
          <w:right w:val="single" w:sz="18" w:space="4" w:color="auto"/>
        </w:pBdr>
        <w:jc w:val="center"/>
        <w:rPr>
          <w:rFonts w:ascii="Arial" w:hAnsi="Arial" w:cs="Arial"/>
          <w:b/>
          <w:sz w:val="20"/>
          <w:szCs w:val="20"/>
        </w:rPr>
      </w:pPr>
    </w:p>
    <w:p w14:paraId="05BFF23D" w14:textId="77777777" w:rsidR="005F1954" w:rsidRPr="00BD448B" w:rsidRDefault="005F3DEE" w:rsidP="005F1954">
      <w:pPr>
        <w:autoSpaceDE w:val="0"/>
        <w:autoSpaceDN w:val="0"/>
        <w:adjustRightInd w:val="0"/>
        <w:jc w:val="both"/>
        <w:rPr>
          <w:rFonts w:ascii="Arial" w:hAnsi="Arial" w:cs="Arial"/>
          <w:sz w:val="20"/>
          <w:szCs w:val="20"/>
        </w:rPr>
      </w:pPr>
      <w:r w:rsidRPr="00F075A7">
        <w:rPr>
          <w:lang w:val="es-MX"/>
        </w:rPr>
        <w:br w:type="page"/>
      </w:r>
      <w:r w:rsidR="005F1954" w:rsidRPr="00BD448B">
        <w:rPr>
          <w:rFonts w:ascii="Arial" w:hAnsi="Arial" w:cs="Arial"/>
          <w:b/>
          <w:bCs/>
          <w:sz w:val="20"/>
          <w:szCs w:val="20"/>
        </w:rPr>
        <w:lastRenderedPageBreak/>
        <w:t>TOM</w:t>
      </w:r>
      <w:r w:rsidR="00024A48" w:rsidRPr="00BD448B">
        <w:rPr>
          <w:rFonts w:ascii="Arial" w:hAnsi="Arial" w:cs="Arial"/>
          <w:b/>
          <w:bCs/>
          <w:sz w:val="20"/>
          <w:szCs w:val="20"/>
        </w:rPr>
        <w:t>Á</w:t>
      </w:r>
      <w:r w:rsidR="005F1954" w:rsidRPr="00BD448B">
        <w:rPr>
          <w:rFonts w:ascii="Arial" w:hAnsi="Arial" w:cs="Arial"/>
          <w:b/>
          <w:bCs/>
          <w:sz w:val="20"/>
          <w:szCs w:val="20"/>
        </w:rPr>
        <w:t xml:space="preserve">S YARRINGTON RUVALCABA, </w:t>
      </w:r>
      <w:r w:rsidR="005F1954" w:rsidRPr="00BD448B">
        <w:rPr>
          <w:rFonts w:ascii="Arial" w:hAnsi="Arial" w:cs="Arial"/>
          <w:sz w:val="20"/>
          <w:szCs w:val="20"/>
        </w:rPr>
        <w:t>Gobernador Constitucional del Estado Libre y Soberano de Tamaulipas, a sus habitantes hace saber:</w:t>
      </w:r>
    </w:p>
    <w:p w14:paraId="2FBCB978" w14:textId="77777777" w:rsidR="005F1954" w:rsidRPr="001454AF" w:rsidRDefault="005F1954" w:rsidP="005F1954">
      <w:pPr>
        <w:autoSpaceDE w:val="0"/>
        <w:autoSpaceDN w:val="0"/>
        <w:adjustRightInd w:val="0"/>
        <w:jc w:val="both"/>
        <w:rPr>
          <w:rFonts w:ascii="Arial" w:hAnsi="Arial" w:cs="Arial"/>
          <w:sz w:val="16"/>
          <w:szCs w:val="20"/>
        </w:rPr>
      </w:pPr>
    </w:p>
    <w:p w14:paraId="762409FB" w14:textId="77777777" w:rsidR="005F1954" w:rsidRPr="00BD448B" w:rsidRDefault="005F1954" w:rsidP="005F1954">
      <w:pPr>
        <w:autoSpaceDE w:val="0"/>
        <w:autoSpaceDN w:val="0"/>
        <w:adjustRightInd w:val="0"/>
        <w:jc w:val="both"/>
        <w:rPr>
          <w:rFonts w:ascii="Arial" w:hAnsi="Arial" w:cs="Arial"/>
          <w:sz w:val="20"/>
          <w:szCs w:val="20"/>
        </w:rPr>
      </w:pPr>
      <w:r w:rsidRPr="00BD448B">
        <w:rPr>
          <w:rFonts w:ascii="Arial" w:hAnsi="Arial" w:cs="Arial"/>
          <w:sz w:val="20"/>
          <w:szCs w:val="20"/>
        </w:rPr>
        <w:t>Que el Honorable Congreso del Estado, ha tenido a bien expedir el siguiente Decreto</w:t>
      </w:r>
    </w:p>
    <w:p w14:paraId="5F9FD6C5" w14:textId="77777777" w:rsidR="005F1954" w:rsidRPr="002C24A2" w:rsidRDefault="005F1954" w:rsidP="005F1954">
      <w:pPr>
        <w:autoSpaceDE w:val="0"/>
        <w:autoSpaceDN w:val="0"/>
        <w:adjustRightInd w:val="0"/>
        <w:jc w:val="both"/>
        <w:rPr>
          <w:rFonts w:ascii="Arial" w:hAnsi="Arial" w:cs="Arial"/>
          <w:sz w:val="16"/>
          <w:szCs w:val="20"/>
        </w:rPr>
      </w:pPr>
    </w:p>
    <w:p w14:paraId="11FF35AF" w14:textId="77777777" w:rsidR="005F1954" w:rsidRPr="00BD448B" w:rsidRDefault="005F1954" w:rsidP="005F1954">
      <w:pPr>
        <w:autoSpaceDE w:val="0"/>
        <w:autoSpaceDN w:val="0"/>
        <w:adjustRightInd w:val="0"/>
        <w:jc w:val="both"/>
        <w:rPr>
          <w:rFonts w:ascii="Arial" w:hAnsi="Arial" w:cs="Arial"/>
          <w:sz w:val="20"/>
          <w:szCs w:val="20"/>
        </w:rPr>
      </w:pPr>
      <w:r w:rsidRPr="00BD448B">
        <w:rPr>
          <w:rFonts w:ascii="Arial" w:hAnsi="Arial" w:cs="Arial"/>
          <w:sz w:val="20"/>
          <w:szCs w:val="20"/>
        </w:rPr>
        <w:t xml:space="preserve">Al margen un sello que </w:t>
      </w:r>
      <w:proofErr w:type="gramStart"/>
      <w:r w:rsidRPr="00BD448B">
        <w:rPr>
          <w:rFonts w:ascii="Arial" w:hAnsi="Arial" w:cs="Arial"/>
          <w:sz w:val="20"/>
          <w:szCs w:val="20"/>
        </w:rPr>
        <w:t>dice:-</w:t>
      </w:r>
      <w:proofErr w:type="gramEnd"/>
      <w:r w:rsidRPr="00BD448B">
        <w:rPr>
          <w:rFonts w:ascii="Arial" w:hAnsi="Arial" w:cs="Arial"/>
          <w:sz w:val="20"/>
          <w:szCs w:val="20"/>
        </w:rPr>
        <w:t xml:space="preserve"> "Estados Unidos </w:t>
      </w:r>
      <w:proofErr w:type="gramStart"/>
      <w:r w:rsidRPr="00BD448B">
        <w:rPr>
          <w:rFonts w:ascii="Arial" w:hAnsi="Arial" w:cs="Arial"/>
          <w:sz w:val="20"/>
          <w:szCs w:val="20"/>
        </w:rPr>
        <w:t>Mexicanos.-</w:t>
      </w:r>
      <w:proofErr w:type="gramEnd"/>
      <w:r w:rsidRPr="00BD448B">
        <w:rPr>
          <w:rFonts w:ascii="Arial" w:hAnsi="Arial" w:cs="Arial"/>
          <w:sz w:val="20"/>
          <w:szCs w:val="20"/>
        </w:rPr>
        <w:t xml:space="preserve"> Gobierno de </w:t>
      </w:r>
      <w:proofErr w:type="gramStart"/>
      <w:r w:rsidRPr="00BD448B">
        <w:rPr>
          <w:rFonts w:ascii="Arial" w:hAnsi="Arial" w:cs="Arial"/>
          <w:sz w:val="20"/>
          <w:szCs w:val="20"/>
        </w:rPr>
        <w:t>Tamaulipas.-</w:t>
      </w:r>
      <w:proofErr w:type="gramEnd"/>
      <w:r w:rsidRPr="00BD448B">
        <w:rPr>
          <w:rFonts w:ascii="Arial" w:hAnsi="Arial" w:cs="Arial"/>
          <w:sz w:val="20"/>
          <w:szCs w:val="20"/>
        </w:rPr>
        <w:t xml:space="preserve"> Poder Legislativo.</w:t>
      </w:r>
    </w:p>
    <w:p w14:paraId="06BB468E" w14:textId="77777777" w:rsidR="005F1954" w:rsidRPr="001454AF" w:rsidRDefault="005F1954" w:rsidP="005F1954">
      <w:pPr>
        <w:pStyle w:val="Textoindependiente"/>
        <w:jc w:val="both"/>
        <w:rPr>
          <w:rFonts w:ascii="Arial" w:hAnsi="Arial" w:cs="Arial"/>
          <w:bCs w:val="0"/>
          <w:sz w:val="16"/>
        </w:rPr>
      </w:pPr>
    </w:p>
    <w:p w14:paraId="598E701B" w14:textId="77777777" w:rsidR="005F3DEE" w:rsidRPr="00BD448B" w:rsidRDefault="005F3DEE" w:rsidP="005F1954">
      <w:pPr>
        <w:pStyle w:val="Textoindependiente"/>
        <w:jc w:val="both"/>
        <w:rPr>
          <w:rFonts w:ascii="Arial" w:hAnsi="Arial" w:cs="Arial"/>
          <w:bCs w:val="0"/>
          <w:sz w:val="20"/>
        </w:rPr>
      </w:pPr>
      <w:r w:rsidRPr="00BD448B">
        <w:rPr>
          <w:rFonts w:ascii="Arial" w:hAnsi="Arial" w:cs="Arial"/>
          <w:bCs w:val="0"/>
          <w:sz w:val="20"/>
        </w:rPr>
        <w:t>LA QUINCUAG</w:t>
      </w:r>
      <w:r w:rsidR="00556B19" w:rsidRPr="00BD448B">
        <w:rPr>
          <w:rFonts w:ascii="Arial" w:hAnsi="Arial" w:cs="Arial"/>
          <w:bCs w:val="0"/>
          <w:sz w:val="20"/>
        </w:rPr>
        <w:t>É</w:t>
      </w:r>
      <w:r w:rsidRPr="00BD448B">
        <w:rPr>
          <w:rFonts w:ascii="Arial" w:hAnsi="Arial" w:cs="Arial"/>
          <w:bCs w:val="0"/>
          <w:sz w:val="20"/>
        </w:rPr>
        <w:t>SIMA S</w:t>
      </w:r>
      <w:r w:rsidR="00556B19" w:rsidRPr="00BD448B">
        <w:rPr>
          <w:rFonts w:ascii="Arial" w:hAnsi="Arial" w:cs="Arial"/>
          <w:bCs w:val="0"/>
          <w:sz w:val="20"/>
        </w:rPr>
        <w:t>É</w:t>
      </w:r>
      <w:r w:rsidRPr="00BD448B">
        <w:rPr>
          <w:rFonts w:ascii="Arial" w:hAnsi="Arial" w:cs="Arial"/>
          <w:bCs w:val="0"/>
          <w:sz w:val="20"/>
        </w:rPr>
        <w:t>PTIMA LEGISLATURA CONSTITUCIONAL DEL CONGRESO DEL ESTADO LIBRE Y SOBERANO DE TAMAULIPAS, EN USO DE LAS FACULTADES QUE LE CONFIERE EL ART</w:t>
      </w:r>
      <w:r w:rsidR="00E82E8F" w:rsidRPr="00BD448B">
        <w:rPr>
          <w:rFonts w:ascii="Arial" w:hAnsi="Arial" w:cs="Arial"/>
          <w:bCs w:val="0"/>
          <w:sz w:val="20"/>
        </w:rPr>
        <w:t>Í</w:t>
      </w:r>
      <w:r w:rsidRPr="00BD448B">
        <w:rPr>
          <w:rFonts w:ascii="Arial" w:hAnsi="Arial" w:cs="Arial"/>
          <w:bCs w:val="0"/>
          <w:sz w:val="20"/>
        </w:rPr>
        <w:t>CULO 58 FRACCI</w:t>
      </w:r>
      <w:r w:rsidR="00E82E8F" w:rsidRPr="00BD448B">
        <w:rPr>
          <w:rFonts w:ascii="Arial" w:hAnsi="Arial" w:cs="Arial"/>
          <w:bCs w:val="0"/>
          <w:sz w:val="20"/>
        </w:rPr>
        <w:t>Ó</w:t>
      </w:r>
      <w:r w:rsidRPr="00BD448B">
        <w:rPr>
          <w:rFonts w:ascii="Arial" w:hAnsi="Arial" w:cs="Arial"/>
          <w:bCs w:val="0"/>
          <w:sz w:val="20"/>
        </w:rPr>
        <w:t>N I DE LA CONSTITUCI</w:t>
      </w:r>
      <w:r w:rsidR="00E82E8F" w:rsidRPr="00BD448B">
        <w:rPr>
          <w:rFonts w:ascii="Arial" w:hAnsi="Arial" w:cs="Arial"/>
          <w:bCs w:val="0"/>
          <w:sz w:val="20"/>
        </w:rPr>
        <w:t>Ó</w:t>
      </w:r>
      <w:r w:rsidRPr="00BD448B">
        <w:rPr>
          <w:rFonts w:ascii="Arial" w:hAnsi="Arial" w:cs="Arial"/>
          <w:bCs w:val="0"/>
          <w:sz w:val="20"/>
        </w:rPr>
        <w:t>N POL</w:t>
      </w:r>
      <w:r w:rsidR="00E82E8F" w:rsidRPr="00BD448B">
        <w:rPr>
          <w:rFonts w:ascii="Arial" w:hAnsi="Arial" w:cs="Arial"/>
          <w:bCs w:val="0"/>
          <w:sz w:val="20"/>
        </w:rPr>
        <w:t>Í</w:t>
      </w:r>
      <w:r w:rsidRPr="00BD448B">
        <w:rPr>
          <w:rFonts w:ascii="Arial" w:hAnsi="Arial" w:cs="Arial"/>
          <w:bCs w:val="0"/>
          <w:sz w:val="20"/>
        </w:rPr>
        <w:t>TICA LOCAL, TIENE A BIEN EXPEDIR EL SIGUIENTE:</w:t>
      </w:r>
    </w:p>
    <w:p w14:paraId="486F9054" w14:textId="77777777" w:rsidR="005F3DEE" w:rsidRPr="00BD448B" w:rsidRDefault="005F3DEE">
      <w:pPr>
        <w:pStyle w:val="Ttulo2"/>
        <w:jc w:val="center"/>
        <w:rPr>
          <w:rFonts w:ascii="Arial" w:hAnsi="Arial" w:cs="Arial"/>
          <w:bCs/>
        </w:rPr>
      </w:pPr>
      <w:r w:rsidRPr="00BD448B">
        <w:rPr>
          <w:rFonts w:ascii="Arial" w:hAnsi="Arial" w:cs="Arial"/>
          <w:bCs/>
        </w:rPr>
        <w:t>D E C R E T O   No. 524</w:t>
      </w:r>
    </w:p>
    <w:p w14:paraId="7B00BC28" w14:textId="77777777" w:rsidR="005F3DEE" w:rsidRPr="00D43E28" w:rsidRDefault="005F3DEE">
      <w:pPr>
        <w:pStyle w:val="Ttulo"/>
        <w:rPr>
          <w:rFonts w:ascii="Arial" w:hAnsi="Arial" w:cs="Arial"/>
          <w:sz w:val="8"/>
          <w:szCs w:val="8"/>
        </w:rPr>
      </w:pPr>
    </w:p>
    <w:p w14:paraId="663F3BF8" w14:textId="77777777" w:rsidR="005F3DEE" w:rsidRPr="00BD448B" w:rsidRDefault="005F3DEE">
      <w:pPr>
        <w:pStyle w:val="Ttulo"/>
        <w:rPr>
          <w:rFonts w:ascii="Arial" w:hAnsi="Arial" w:cs="Arial"/>
        </w:rPr>
      </w:pPr>
      <w:r w:rsidRPr="00BD448B">
        <w:rPr>
          <w:rFonts w:ascii="Arial" w:hAnsi="Arial" w:cs="Arial"/>
        </w:rPr>
        <w:t>LEY DE SALUD PARA EL ESTADO DE TAMAULIPAS</w:t>
      </w:r>
    </w:p>
    <w:p w14:paraId="22EC9999" w14:textId="77777777" w:rsidR="005F3DEE" w:rsidRPr="00D43E28" w:rsidRDefault="005F3DEE">
      <w:pPr>
        <w:jc w:val="center"/>
        <w:outlineLvl w:val="0"/>
        <w:rPr>
          <w:rFonts w:ascii="Arial" w:hAnsi="Arial" w:cs="Arial"/>
          <w:b/>
          <w:sz w:val="8"/>
          <w:szCs w:val="8"/>
          <w:lang w:val="es-MX"/>
        </w:rPr>
      </w:pPr>
    </w:p>
    <w:p w14:paraId="69CD49C3" w14:textId="77777777" w:rsidR="005F3DEE" w:rsidRPr="00BD448B" w:rsidRDefault="005F3DEE">
      <w:pPr>
        <w:jc w:val="center"/>
        <w:outlineLvl w:val="0"/>
        <w:rPr>
          <w:rFonts w:ascii="Arial" w:hAnsi="Arial" w:cs="Arial"/>
          <w:b/>
          <w:sz w:val="20"/>
          <w:lang w:val="es-MX"/>
        </w:rPr>
      </w:pPr>
      <w:r w:rsidRPr="00BD448B">
        <w:rPr>
          <w:rFonts w:ascii="Arial" w:hAnsi="Arial" w:cs="Arial"/>
          <w:b/>
          <w:sz w:val="20"/>
          <w:lang w:val="es-MX"/>
        </w:rPr>
        <w:t>T</w:t>
      </w:r>
      <w:r w:rsidR="00E82E8F" w:rsidRPr="00BD448B">
        <w:rPr>
          <w:rFonts w:ascii="Arial" w:hAnsi="Arial" w:cs="Arial"/>
          <w:b/>
          <w:sz w:val="20"/>
          <w:lang w:val="es-MX"/>
        </w:rPr>
        <w:t>Í</w:t>
      </w:r>
      <w:r w:rsidRPr="00BD448B">
        <w:rPr>
          <w:rFonts w:ascii="Arial" w:hAnsi="Arial" w:cs="Arial"/>
          <w:b/>
          <w:sz w:val="20"/>
          <w:lang w:val="es-MX"/>
        </w:rPr>
        <w:t>TULO PRIMERO</w:t>
      </w:r>
    </w:p>
    <w:p w14:paraId="0393AD1D" w14:textId="77777777" w:rsidR="005F3DEE" w:rsidRPr="00BD448B" w:rsidRDefault="005F3DEE">
      <w:pPr>
        <w:pStyle w:val="Ttulo1"/>
        <w:jc w:val="center"/>
        <w:rPr>
          <w:rFonts w:ascii="Arial" w:hAnsi="Arial" w:cs="Arial"/>
          <w:bCs/>
        </w:rPr>
      </w:pPr>
      <w:r w:rsidRPr="00BD448B">
        <w:rPr>
          <w:rFonts w:ascii="Arial" w:hAnsi="Arial" w:cs="Arial"/>
          <w:bCs/>
        </w:rPr>
        <w:t>DISPOSICIONES GENERALES</w:t>
      </w:r>
    </w:p>
    <w:p w14:paraId="5364DAE5" w14:textId="77777777" w:rsidR="005F3DEE" w:rsidRPr="00D43E28" w:rsidRDefault="005F3DEE">
      <w:pPr>
        <w:pStyle w:val="Ttulo1"/>
        <w:jc w:val="center"/>
        <w:rPr>
          <w:rFonts w:ascii="Arial" w:hAnsi="Arial" w:cs="Arial"/>
          <w:bCs/>
          <w:sz w:val="8"/>
          <w:szCs w:val="8"/>
        </w:rPr>
      </w:pPr>
    </w:p>
    <w:p w14:paraId="5F2E6738" w14:textId="77777777" w:rsidR="005F3DEE" w:rsidRPr="00BD448B" w:rsidRDefault="005F3DEE">
      <w:pPr>
        <w:pStyle w:val="Ttulo1"/>
        <w:jc w:val="center"/>
        <w:rPr>
          <w:rFonts w:ascii="Arial" w:hAnsi="Arial" w:cs="Arial"/>
          <w:bCs/>
        </w:rPr>
      </w:pPr>
      <w:r w:rsidRPr="00BD448B">
        <w:rPr>
          <w:rFonts w:ascii="Arial" w:hAnsi="Arial" w:cs="Arial"/>
          <w:bCs/>
        </w:rPr>
        <w:t>CAP</w:t>
      </w:r>
      <w:r w:rsidR="00E82E8F" w:rsidRPr="00BD448B">
        <w:rPr>
          <w:rFonts w:ascii="Arial" w:hAnsi="Arial" w:cs="Arial"/>
          <w:bCs/>
        </w:rPr>
        <w:t>Í</w:t>
      </w:r>
      <w:r w:rsidRPr="00BD448B">
        <w:rPr>
          <w:rFonts w:ascii="Arial" w:hAnsi="Arial" w:cs="Arial"/>
          <w:bCs/>
        </w:rPr>
        <w:t xml:space="preserve">TULO </w:t>
      </w:r>
      <w:r w:rsidR="00E82E8F" w:rsidRPr="00BD448B">
        <w:rPr>
          <w:rFonts w:ascii="Arial" w:hAnsi="Arial" w:cs="Arial"/>
          <w:bCs/>
        </w:rPr>
        <w:t>Ú</w:t>
      </w:r>
      <w:r w:rsidRPr="00BD448B">
        <w:rPr>
          <w:rFonts w:ascii="Arial" w:hAnsi="Arial" w:cs="Arial"/>
          <w:bCs/>
        </w:rPr>
        <w:t>NICO</w:t>
      </w:r>
    </w:p>
    <w:p w14:paraId="123ABBFE" w14:textId="77777777" w:rsidR="00E82E8F" w:rsidRPr="002C24A2" w:rsidRDefault="00E82E8F">
      <w:pPr>
        <w:rPr>
          <w:sz w:val="10"/>
        </w:rPr>
      </w:pPr>
    </w:p>
    <w:p w14:paraId="724AC148" w14:textId="77777777" w:rsidR="00256433" w:rsidRPr="00BD448B" w:rsidRDefault="005F3DEE" w:rsidP="00FE6C3B">
      <w:pPr>
        <w:autoSpaceDE w:val="0"/>
        <w:autoSpaceDN w:val="0"/>
        <w:adjustRightInd w:val="0"/>
        <w:ind w:right="48"/>
        <w:jc w:val="both"/>
        <w:rPr>
          <w:rFonts w:ascii="Arial" w:hAnsi="Arial" w:cs="Arial"/>
          <w:sz w:val="20"/>
          <w:szCs w:val="20"/>
          <w:lang w:val="es-MX"/>
        </w:rPr>
      </w:pPr>
      <w:r w:rsidRPr="00BD448B">
        <w:rPr>
          <w:rFonts w:ascii="Arial" w:hAnsi="Arial" w:cs="Arial"/>
          <w:b/>
          <w:sz w:val="20"/>
        </w:rPr>
        <w:t>ART</w:t>
      </w:r>
      <w:r w:rsidR="00E82E8F" w:rsidRPr="00BD448B">
        <w:rPr>
          <w:rFonts w:ascii="Arial" w:hAnsi="Arial" w:cs="Arial"/>
          <w:b/>
          <w:sz w:val="20"/>
        </w:rPr>
        <w:t>Í</w:t>
      </w:r>
      <w:r w:rsidRPr="00BD448B">
        <w:rPr>
          <w:rFonts w:ascii="Arial" w:hAnsi="Arial" w:cs="Arial"/>
          <w:b/>
          <w:sz w:val="20"/>
        </w:rPr>
        <w:t>CULO 1</w:t>
      </w:r>
      <w:proofErr w:type="gramStart"/>
      <w:r w:rsidRPr="00BD448B">
        <w:rPr>
          <w:rFonts w:ascii="Arial" w:hAnsi="Arial" w:cs="Arial"/>
          <w:b/>
          <w:sz w:val="20"/>
        </w:rPr>
        <w:t>°.-</w:t>
      </w:r>
      <w:proofErr w:type="gramEnd"/>
      <w:r w:rsidR="00256433" w:rsidRPr="00BD448B">
        <w:rPr>
          <w:rFonts w:ascii="Arial" w:hAnsi="Arial" w:cs="Arial"/>
          <w:b/>
          <w:sz w:val="20"/>
        </w:rPr>
        <w:t xml:space="preserve"> </w:t>
      </w:r>
      <w:r w:rsidR="00256433" w:rsidRPr="00BD448B">
        <w:rPr>
          <w:rFonts w:ascii="Arial" w:hAnsi="Arial" w:cs="Arial"/>
          <w:sz w:val="20"/>
          <w:szCs w:val="20"/>
          <w:lang w:val="es-MX"/>
        </w:rPr>
        <w:t xml:space="preserve">Las </w:t>
      </w:r>
      <w:r w:rsidR="001454AF" w:rsidRPr="001454AF">
        <w:rPr>
          <w:rFonts w:ascii="Arial" w:hAnsi="Arial" w:cs="Arial"/>
          <w:sz w:val="20"/>
          <w:szCs w:val="20"/>
          <w:lang w:val="es-MX"/>
        </w:rPr>
        <w:t>disposiciones de la presente Ley son de orden público, de interés social, de observancia general y de aplicación en el territorio del Estado. Tienen por objeto la protección a la salud y el establecimiento de las bases y modalidades para el acceso de la población a los servicios de salud y telesalud proporcionados por el Estado con la concurrencia de sus Municipios, en materia de salubridad general y local, así como la asistencia interinstitucional para la mejora progresiva de los factores determinantes básicos de la salud, en términos de los artículos 4° de la Constitución Política de los Estados Unidos Mexicanos, 4° y 144 de la Constitución Política del Estado de Tamaulipas.</w:t>
      </w:r>
    </w:p>
    <w:p w14:paraId="38E5E855" w14:textId="638F3806" w:rsidR="001454AF" w:rsidRDefault="001454AF" w:rsidP="001454AF">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r w:rsidR="00041F1B">
        <w:rPr>
          <w:rFonts w:ascii="Arial" w:hAnsi="Arial" w:cs="Arial"/>
          <w:b/>
          <w:i/>
          <w:sz w:val="16"/>
          <w:szCs w:val="16"/>
          <w:lang w:val="es-MX"/>
        </w:rPr>
        <w:t>r</w:t>
      </w:r>
      <w:r>
        <w:rPr>
          <w:rFonts w:ascii="Arial" w:hAnsi="Arial" w:cs="Arial"/>
          <w:b/>
          <w:i/>
          <w:sz w:val="16"/>
          <w:szCs w:val="16"/>
          <w:lang w:val="es-MX"/>
        </w:rPr>
        <w:t xml:space="preserve">eformado, </w:t>
      </w:r>
      <w:r>
        <w:rPr>
          <w:rFonts w:ascii="Arial" w:hAnsi="Arial" w:cs="Arial"/>
          <w:b/>
          <w:i/>
          <w:sz w:val="16"/>
          <w:szCs w:val="16"/>
        </w:rPr>
        <w:t>P.O. No. 74</w:t>
      </w:r>
      <w:r>
        <w:rPr>
          <w:rFonts w:ascii="Arial" w:hAnsi="Arial" w:cs="Arial"/>
          <w:b/>
          <w:i/>
          <w:sz w:val="16"/>
          <w:szCs w:val="16"/>
          <w:lang w:val="es-MX"/>
        </w:rPr>
        <w:t>, del 19</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2024</w:t>
      </w:r>
    </w:p>
    <w:p w14:paraId="670EE469" w14:textId="77777777" w:rsidR="001454AF" w:rsidRDefault="001454AF" w:rsidP="001454AF">
      <w:pPr>
        <w:pStyle w:val="Prrafodelista"/>
        <w:autoSpaceDE w:val="0"/>
        <w:autoSpaceDN w:val="0"/>
        <w:adjustRightInd w:val="0"/>
        <w:ind w:left="1004"/>
        <w:jc w:val="right"/>
        <w:rPr>
          <w:rStyle w:val="Hipervnculo"/>
          <w:rFonts w:ascii="Arial" w:hAnsi="Arial" w:cs="Arial"/>
          <w:b/>
          <w:i/>
          <w:sz w:val="16"/>
          <w:szCs w:val="16"/>
          <w:lang w:val="es-MX"/>
        </w:rPr>
      </w:pPr>
      <w:hyperlink r:id="rId9" w:history="1">
        <w:r w:rsidRPr="008F2A20">
          <w:rPr>
            <w:rStyle w:val="Hipervnculo"/>
            <w:rFonts w:ascii="Arial" w:hAnsi="Arial" w:cs="Arial"/>
            <w:b/>
            <w:i/>
            <w:sz w:val="16"/>
            <w:szCs w:val="16"/>
            <w:lang w:val="es-MX"/>
          </w:rPr>
          <w:t>https://po.tamaulipas.gob.mx/wp-content/uploads/2024/06/cxlix-74-190624.pdf</w:t>
        </w:r>
      </w:hyperlink>
    </w:p>
    <w:p w14:paraId="415D80B0" w14:textId="77777777" w:rsidR="001454AF" w:rsidRPr="001454AF" w:rsidRDefault="001454AF" w:rsidP="001454AF">
      <w:pPr>
        <w:pStyle w:val="Prrafodelista"/>
        <w:autoSpaceDE w:val="0"/>
        <w:autoSpaceDN w:val="0"/>
        <w:adjustRightInd w:val="0"/>
        <w:ind w:left="1004"/>
        <w:jc w:val="right"/>
        <w:rPr>
          <w:rFonts w:ascii="Arial" w:hAnsi="Arial" w:cs="Arial"/>
          <w:b/>
          <w:i/>
          <w:color w:val="0000FF"/>
          <w:sz w:val="16"/>
          <w:szCs w:val="16"/>
          <w:u w:val="single"/>
          <w:lang w:val="es-MX"/>
        </w:rPr>
      </w:pPr>
    </w:p>
    <w:p w14:paraId="3B1EB309" w14:textId="77777777" w:rsidR="005F3DEE" w:rsidRPr="00BD448B" w:rsidRDefault="005F3DEE" w:rsidP="00FE6C3B">
      <w:pPr>
        <w:pStyle w:val="NormalWeb"/>
        <w:spacing w:before="0" w:after="0" w:line="312" w:lineRule="auto"/>
        <w:ind w:right="48"/>
        <w:jc w:val="both"/>
        <w:outlineLvl w:val="0"/>
        <w:rPr>
          <w:rFonts w:ascii="Arial" w:hAnsi="Arial" w:cs="Arial"/>
          <w:sz w:val="20"/>
        </w:rPr>
      </w:pPr>
      <w:r w:rsidRPr="00BD448B">
        <w:rPr>
          <w:rFonts w:ascii="Arial" w:hAnsi="Arial" w:cs="Arial"/>
          <w:b/>
          <w:sz w:val="20"/>
        </w:rPr>
        <w:t>ART</w:t>
      </w:r>
      <w:r w:rsidR="00E82E8F" w:rsidRPr="00BD448B">
        <w:rPr>
          <w:rFonts w:ascii="Arial" w:hAnsi="Arial" w:cs="Arial"/>
          <w:b/>
          <w:sz w:val="20"/>
        </w:rPr>
        <w:t>Í</w:t>
      </w:r>
      <w:r w:rsidRPr="00BD448B">
        <w:rPr>
          <w:rFonts w:ascii="Arial" w:hAnsi="Arial" w:cs="Arial"/>
          <w:b/>
          <w:sz w:val="20"/>
        </w:rPr>
        <w:t>CULO 2</w:t>
      </w:r>
      <w:proofErr w:type="gramStart"/>
      <w:r w:rsidRPr="00BD448B">
        <w:rPr>
          <w:rFonts w:ascii="Arial" w:hAnsi="Arial" w:cs="Arial"/>
          <w:b/>
          <w:sz w:val="20"/>
        </w:rPr>
        <w:t>°.-</w:t>
      </w:r>
      <w:proofErr w:type="gramEnd"/>
      <w:r w:rsidRPr="00BD448B">
        <w:rPr>
          <w:rFonts w:ascii="Arial" w:hAnsi="Arial" w:cs="Arial"/>
          <w:sz w:val="20"/>
        </w:rPr>
        <w:t xml:space="preserve"> El dere</w:t>
      </w:r>
      <w:r w:rsidR="00256433" w:rsidRPr="00BD448B">
        <w:rPr>
          <w:rFonts w:ascii="Arial" w:hAnsi="Arial" w:cs="Arial"/>
          <w:sz w:val="20"/>
        </w:rPr>
        <w:t>cho a la protección de la salud</w:t>
      </w:r>
      <w:r w:rsidRPr="00BD448B">
        <w:rPr>
          <w:rFonts w:ascii="Arial" w:hAnsi="Arial" w:cs="Arial"/>
          <w:sz w:val="20"/>
        </w:rPr>
        <w:t xml:space="preserve"> </w:t>
      </w:r>
      <w:r w:rsidR="00256433" w:rsidRPr="00BD448B">
        <w:rPr>
          <w:rFonts w:ascii="Arial" w:hAnsi="Arial" w:cs="Arial"/>
          <w:sz w:val="20"/>
        </w:rPr>
        <w:t>comprende:</w:t>
      </w:r>
    </w:p>
    <w:p w14:paraId="23C7249B" w14:textId="77777777" w:rsidR="005F3DEE" w:rsidRPr="002C24A2" w:rsidRDefault="005F3DEE" w:rsidP="00AA2948">
      <w:pPr>
        <w:pStyle w:val="NormalWeb"/>
        <w:spacing w:before="0" w:after="0"/>
        <w:ind w:right="48"/>
        <w:jc w:val="both"/>
        <w:outlineLvl w:val="0"/>
        <w:rPr>
          <w:rFonts w:ascii="Arial" w:hAnsi="Arial" w:cs="Arial"/>
          <w:sz w:val="6"/>
        </w:rPr>
      </w:pPr>
    </w:p>
    <w:p w14:paraId="29D41AF6" w14:textId="3EA17C9C" w:rsidR="005F3DEE" w:rsidRPr="00812CA1"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00256433" w:rsidRPr="00BD448B">
        <w:rPr>
          <w:rFonts w:ascii="Arial" w:hAnsi="Arial" w:cs="Arial"/>
          <w:b/>
          <w:bCs/>
          <w:sz w:val="20"/>
        </w:rPr>
        <w:t xml:space="preserve"> </w:t>
      </w:r>
      <w:r w:rsidR="00812CA1" w:rsidRPr="00812CA1">
        <w:rPr>
          <w:rFonts w:ascii="Arial" w:hAnsi="Arial" w:cs="Arial"/>
          <w:bCs/>
          <w:sz w:val="20"/>
        </w:rPr>
        <w:t>El mayor nivel posible de bienestar físico, mental y social de las personas, y no solo la ausencia de enfermedades o afecciones desde el momento mismo de la concepción;</w:t>
      </w:r>
    </w:p>
    <w:p w14:paraId="524F1143" w14:textId="135F32A5" w:rsidR="00812CA1" w:rsidRPr="00801209" w:rsidRDefault="00812CA1" w:rsidP="00812CA1">
      <w:pPr>
        <w:pStyle w:val="Prrafodelista"/>
        <w:autoSpaceDE w:val="0"/>
        <w:autoSpaceDN w:val="0"/>
        <w:adjustRightInd w:val="0"/>
        <w:ind w:left="1004"/>
        <w:jc w:val="right"/>
        <w:rPr>
          <w:rFonts w:ascii="Arial" w:hAnsi="Arial" w:cs="Arial"/>
          <w:b/>
          <w:i/>
          <w:sz w:val="16"/>
          <w:szCs w:val="16"/>
          <w:lang w:val="es-MX"/>
        </w:rPr>
      </w:pPr>
      <w:r w:rsidRPr="00801209">
        <w:rPr>
          <w:rFonts w:ascii="Arial" w:hAnsi="Arial" w:cs="Arial"/>
          <w:b/>
          <w:i/>
          <w:sz w:val="16"/>
          <w:szCs w:val="16"/>
          <w:lang w:val="es-MX"/>
        </w:rPr>
        <w:t xml:space="preserve">Fracción </w:t>
      </w:r>
      <w:r w:rsidR="00376495" w:rsidRPr="00801209">
        <w:rPr>
          <w:rFonts w:ascii="Arial" w:hAnsi="Arial" w:cs="Arial"/>
          <w:b/>
          <w:i/>
          <w:sz w:val="16"/>
          <w:szCs w:val="16"/>
          <w:lang w:val="es-MX"/>
        </w:rPr>
        <w:t>r</w:t>
      </w:r>
      <w:r w:rsidRPr="00801209">
        <w:rPr>
          <w:rFonts w:ascii="Arial" w:hAnsi="Arial" w:cs="Arial"/>
          <w:b/>
          <w:i/>
          <w:sz w:val="16"/>
          <w:szCs w:val="16"/>
          <w:lang w:val="es-MX"/>
        </w:rPr>
        <w:t xml:space="preserve">eformada, </w:t>
      </w:r>
      <w:r w:rsidRPr="00801209">
        <w:rPr>
          <w:rFonts w:ascii="Arial" w:hAnsi="Arial" w:cs="Arial"/>
          <w:b/>
          <w:i/>
          <w:sz w:val="16"/>
          <w:szCs w:val="16"/>
        </w:rPr>
        <w:t>P.O. Extraordinario No. 38</w:t>
      </w:r>
      <w:r w:rsidRPr="00801209">
        <w:rPr>
          <w:rFonts w:ascii="Arial" w:hAnsi="Arial" w:cs="Arial"/>
          <w:b/>
          <w:i/>
          <w:sz w:val="16"/>
          <w:szCs w:val="16"/>
          <w:lang w:val="es-MX"/>
        </w:rPr>
        <w:t>, del 5 de septiembre del 2025</w:t>
      </w:r>
    </w:p>
    <w:p w14:paraId="491B223D" w14:textId="4EE6D007" w:rsidR="005F3DEE" w:rsidRDefault="00812CA1" w:rsidP="00812CA1">
      <w:pPr>
        <w:pStyle w:val="NormalWeb"/>
        <w:spacing w:before="0" w:after="0"/>
        <w:ind w:right="48"/>
        <w:jc w:val="right"/>
        <w:outlineLvl w:val="0"/>
        <w:rPr>
          <w:rFonts w:ascii="Arial" w:hAnsi="Arial" w:cs="Arial"/>
          <w:sz w:val="16"/>
          <w:szCs w:val="16"/>
        </w:rPr>
      </w:pPr>
      <w:hyperlink r:id="rId10" w:history="1">
        <w:r w:rsidRPr="00801209">
          <w:rPr>
            <w:rStyle w:val="Hipervnculo"/>
            <w:rFonts w:ascii="Arial" w:hAnsi="Arial" w:cs="Arial"/>
            <w:b/>
            <w:sz w:val="16"/>
            <w:szCs w:val="16"/>
          </w:rPr>
          <w:t>https://po.tamaulipas.gob.mx/wp-content/uploads/2025/09/cl-Ext-No.38-050925.pdf</w:t>
        </w:r>
      </w:hyperlink>
    </w:p>
    <w:p w14:paraId="476D8287" w14:textId="77777777" w:rsidR="00812CA1" w:rsidRPr="00BD448B" w:rsidRDefault="00812CA1" w:rsidP="00FE6C3B">
      <w:pPr>
        <w:pStyle w:val="NormalWeb"/>
        <w:spacing w:before="0" w:after="0"/>
        <w:ind w:right="48"/>
        <w:jc w:val="both"/>
        <w:outlineLvl w:val="0"/>
        <w:rPr>
          <w:rFonts w:ascii="Arial" w:hAnsi="Arial" w:cs="Arial"/>
          <w:sz w:val="20"/>
        </w:rPr>
      </w:pPr>
    </w:p>
    <w:p w14:paraId="30FD53F4" w14:textId="738B9579"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w:t>
      </w:r>
      <w:r w:rsidR="00812CA1" w:rsidRPr="00812CA1">
        <w:rPr>
          <w:rFonts w:ascii="Arial" w:hAnsi="Arial" w:cs="Arial"/>
          <w:sz w:val="20"/>
        </w:rPr>
        <w:t>La prolongación y el mejoramiento de la calidad de la vida humana, a través de la consolidación de un sistema equitativo de salud universal y sostenible, con mecanismos de financiamiento adecuados que garanticen la atención integral de la población, priorizando a los grupos más vulnerables;</w:t>
      </w:r>
    </w:p>
    <w:p w14:paraId="570C4624" w14:textId="5091A0CB" w:rsidR="00812CA1" w:rsidRPr="00801209" w:rsidRDefault="00812CA1" w:rsidP="00812CA1">
      <w:pPr>
        <w:pStyle w:val="Prrafodelista"/>
        <w:autoSpaceDE w:val="0"/>
        <w:autoSpaceDN w:val="0"/>
        <w:adjustRightInd w:val="0"/>
        <w:ind w:left="1004"/>
        <w:jc w:val="right"/>
        <w:rPr>
          <w:rFonts w:ascii="Arial" w:hAnsi="Arial" w:cs="Arial"/>
          <w:b/>
          <w:i/>
          <w:sz w:val="16"/>
          <w:szCs w:val="16"/>
          <w:lang w:val="es-MX"/>
        </w:rPr>
      </w:pPr>
      <w:r w:rsidRPr="00801209">
        <w:rPr>
          <w:rFonts w:ascii="Arial" w:hAnsi="Arial" w:cs="Arial"/>
          <w:b/>
          <w:i/>
          <w:sz w:val="16"/>
          <w:szCs w:val="16"/>
          <w:lang w:val="es-MX"/>
        </w:rPr>
        <w:t xml:space="preserve">Fracción </w:t>
      </w:r>
      <w:r w:rsidR="00376495" w:rsidRPr="00801209">
        <w:rPr>
          <w:rFonts w:ascii="Arial" w:hAnsi="Arial" w:cs="Arial"/>
          <w:b/>
          <w:i/>
          <w:sz w:val="16"/>
          <w:szCs w:val="16"/>
          <w:lang w:val="es-MX"/>
        </w:rPr>
        <w:t>r</w:t>
      </w:r>
      <w:r w:rsidRPr="00801209">
        <w:rPr>
          <w:rFonts w:ascii="Arial" w:hAnsi="Arial" w:cs="Arial"/>
          <w:b/>
          <w:i/>
          <w:sz w:val="16"/>
          <w:szCs w:val="16"/>
          <w:lang w:val="es-MX"/>
        </w:rPr>
        <w:t xml:space="preserve">eformada, </w:t>
      </w:r>
      <w:r w:rsidRPr="00801209">
        <w:rPr>
          <w:rFonts w:ascii="Arial" w:hAnsi="Arial" w:cs="Arial"/>
          <w:b/>
          <w:i/>
          <w:sz w:val="16"/>
          <w:szCs w:val="16"/>
        </w:rPr>
        <w:t>P.O. Extraordinario No. 38</w:t>
      </w:r>
      <w:r w:rsidRPr="00801209">
        <w:rPr>
          <w:rFonts w:ascii="Arial" w:hAnsi="Arial" w:cs="Arial"/>
          <w:b/>
          <w:i/>
          <w:sz w:val="16"/>
          <w:szCs w:val="16"/>
          <w:lang w:val="es-MX"/>
        </w:rPr>
        <w:t>, del 5 de septiembre del 2025</w:t>
      </w:r>
    </w:p>
    <w:p w14:paraId="0CEBAB92" w14:textId="77777777" w:rsidR="00812CA1" w:rsidRDefault="00812CA1" w:rsidP="00812CA1">
      <w:pPr>
        <w:pStyle w:val="NormalWeb"/>
        <w:spacing w:before="0" w:after="0"/>
        <w:ind w:right="48"/>
        <w:jc w:val="right"/>
        <w:outlineLvl w:val="0"/>
        <w:rPr>
          <w:rFonts w:ascii="Arial" w:hAnsi="Arial" w:cs="Arial"/>
          <w:sz w:val="16"/>
          <w:szCs w:val="16"/>
        </w:rPr>
      </w:pPr>
      <w:hyperlink r:id="rId11" w:history="1">
        <w:r w:rsidRPr="00801209">
          <w:rPr>
            <w:rStyle w:val="Hipervnculo"/>
            <w:rFonts w:ascii="Arial" w:hAnsi="Arial" w:cs="Arial"/>
            <w:b/>
            <w:sz w:val="16"/>
            <w:szCs w:val="16"/>
          </w:rPr>
          <w:t>https://po.tamaulipas.gob.mx/wp-content/uploads/2025/09/cl-Ext-No.38-050925.pdf</w:t>
        </w:r>
      </w:hyperlink>
    </w:p>
    <w:p w14:paraId="1A9926A9" w14:textId="77777777" w:rsidR="00812CA1" w:rsidRPr="00BD448B" w:rsidRDefault="00812CA1" w:rsidP="00FE6C3B">
      <w:pPr>
        <w:pStyle w:val="NormalWeb"/>
        <w:spacing w:before="0" w:after="0"/>
        <w:ind w:right="48"/>
        <w:jc w:val="both"/>
        <w:outlineLvl w:val="0"/>
        <w:rPr>
          <w:rFonts w:ascii="Arial" w:hAnsi="Arial" w:cs="Arial"/>
          <w:sz w:val="20"/>
        </w:rPr>
      </w:pPr>
    </w:p>
    <w:p w14:paraId="0DC708A8" w14:textId="3AAAE931" w:rsidR="005F3DEE" w:rsidRPr="00914E82"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00256433" w:rsidRPr="00BD448B">
        <w:rPr>
          <w:rFonts w:cs="Arial"/>
          <w:lang w:val="es-MX"/>
        </w:rPr>
        <w:t xml:space="preserve"> </w:t>
      </w:r>
      <w:r w:rsidR="00914E82" w:rsidRPr="00914E82">
        <w:rPr>
          <w:rFonts w:ascii="Arial" w:hAnsi="Arial" w:cs="Arial"/>
          <w:sz w:val="20"/>
        </w:rPr>
        <w:t>La creación, conservación y disfrute de condiciones de salud que contribuyan al desarrollo social, a la eliminación de los obstáculos para gozar de la salud y al trabajo interinstitucional para mejorar progresivamente los factores determinantes de la salud, como vivienda, educación, empleo, alimentación, acceso a servicios y transporte público, fomentando la cooperación institucional;</w:t>
      </w:r>
    </w:p>
    <w:p w14:paraId="67049454" w14:textId="0D7B870D" w:rsidR="00914E82" w:rsidRPr="00801209" w:rsidRDefault="00914E82" w:rsidP="00914E82">
      <w:pPr>
        <w:pStyle w:val="Prrafodelista"/>
        <w:autoSpaceDE w:val="0"/>
        <w:autoSpaceDN w:val="0"/>
        <w:adjustRightInd w:val="0"/>
        <w:ind w:left="1004"/>
        <w:jc w:val="right"/>
        <w:rPr>
          <w:rFonts w:ascii="Arial" w:hAnsi="Arial" w:cs="Arial"/>
          <w:b/>
          <w:i/>
          <w:sz w:val="16"/>
          <w:szCs w:val="16"/>
          <w:lang w:val="es-MX"/>
        </w:rPr>
      </w:pPr>
      <w:r w:rsidRPr="00801209">
        <w:rPr>
          <w:rFonts w:ascii="Arial" w:hAnsi="Arial" w:cs="Arial"/>
          <w:b/>
          <w:i/>
          <w:sz w:val="16"/>
          <w:szCs w:val="16"/>
          <w:lang w:val="es-MX"/>
        </w:rPr>
        <w:t xml:space="preserve">Fracción </w:t>
      </w:r>
      <w:r w:rsidR="00376495" w:rsidRPr="00801209">
        <w:rPr>
          <w:rFonts w:ascii="Arial" w:hAnsi="Arial" w:cs="Arial"/>
          <w:b/>
          <w:i/>
          <w:sz w:val="16"/>
          <w:szCs w:val="16"/>
          <w:lang w:val="es-MX"/>
        </w:rPr>
        <w:t>r</w:t>
      </w:r>
      <w:r w:rsidRPr="00801209">
        <w:rPr>
          <w:rFonts w:ascii="Arial" w:hAnsi="Arial" w:cs="Arial"/>
          <w:b/>
          <w:i/>
          <w:sz w:val="16"/>
          <w:szCs w:val="16"/>
          <w:lang w:val="es-MX"/>
        </w:rPr>
        <w:t xml:space="preserve">eformada, </w:t>
      </w:r>
      <w:r w:rsidRPr="00801209">
        <w:rPr>
          <w:rFonts w:ascii="Arial" w:hAnsi="Arial" w:cs="Arial"/>
          <w:b/>
          <w:i/>
          <w:sz w:val="16"/>
          <w:szCs w:val="16"/>
        </w:rPr>
        <w:t>P.O. Extraordinario No. 38</w:t>
      </w:r>
      <w:r w:rsidRPr="00801209">
        <w:rPr>
          <w:rFonts w:ascii="Arial" w:hAnsi="Arial" w:cs="Arial"/>
          <w:b/>
          <w:i/>
          <w:sz w:val="16"/>
          <w:szCs w:val="16"/>
          <w:lang w:val="es-MX"/>
        </w:rPr>
        <w:t>, del 5 de septiembre del 2025</w:t>
      </w:r>
    </w:p>
    <w:p w14:paraId="35BB50E7" w14:textId="77777777" w:rsidR="00914E82" w:rsidRPr="00801209" w:rsidRDefault="00914E82" w:rsidP="00914E82">
      <w:pPr>
        <w:pStyle w:val="NormalWeb"/>
        <w:spacing w:before="0" w:after="0"/>
        <w:ind w:right="48"/>
        <w:jc w:val="right"/>
        <w:outlineLvl w:val="0"/>
        <w:rPr>
          <w:rFonts w:ascii="Arial" w:hAnsi="Arial" w:cs="Arial"/>
          <w:b/>
          <w:sz w:val="16"/>
          <w:szCs w:val="16"/>
        </w:rPr>
      </w:pPr>
      <w:hyperlink r:id="rId12" w:history="1">
        <w:r w:rsidRPr="00801209">
          <w:rPr>
            <w:rStyle w:val="Hipervnculo"/>
            <w:rFonts w:ascii="Arial" w:hAnsi="Arial" w:cs="Arial"/>
            <w:b/>
            <w:sz w:val="16"/>
            <w:szCs w:val="16"/>
          </w:rPr>
          <w:t>https://po.tamaulipas.gob.mx/wp-content/uploads/2025/09/cl-Ext-No.38-050925.pdf</w:t>
        </w:r>
      </w:hyperlink>
    </w:p>
    <w:p w14:paraId="3AB34CF2" w14:textId="77777777" w:rsidR="00914E82" w:rsidRPr="00801209" w:rsidRDefault="00914E82" w:rsidP="00FE6C3B">
      <w:pPr>
        <w:pStyle w:val="NormalWeb"/>
        <w:spacing w:before="0" w:after="0"/>
        <w:ind w:right="48"/>
        <w:jc w:val="both"/>
        <w:outlineLvl w:val="0"/>
        <w:rPr>
          <w:rFonts w:ascii="Arial" w:hAnsi="Arial" w:cs="Arial"/>
          <w:b/>
          <w:sz w:val="20"/>
        </w:rPr>
      </w:pPr>
    </w:p>
    <w:p w14:paraId="27A3C43D" w14:textId="4069B243"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IV.-</w:t>
      </w:r>
      <w:r w:rsidR="00256433" w:rsidRPr="00BD448B">
        <w:rPr>
          <w:rFonts w:ascii="Arial" w:hAnsi="Arial" w:cs="Arial"/>
          <w:b/>
          <w:bCs/>
          <w:sz w:val="20"/>
        </w:rPr>
        <w:t xml:space="preserve"> </w:t>
      </w:r>
      <w:r w:rsidR="00757381" w:rsidRPr="00757381">
        <w:rPr>
          <w:rFonts w:ascii="Arial" w:hAnsi="Arial" w:cs="Arial"/>
          <w:sz w:val="20"/>
        </w:rPr>
        <w:t>La participación solidaria y responsable de la población en la preservación, conservación, mejoramiento y restauración de la salud, con un enfoque de salud comunitaria y corresponsable con el sector salud;</w:t>
      </w:r>
    </w:p>
    <w:p w14:paraId="7756BACD" w14:textId="2144DA13" w:rsidR="00757381" w:rsidRPr="00801209" w:rsidRDefault="00757381" w:rsidP="00757381">
      <w:pPr>
        <w:pStyle w:val="Prrafodelista"/>
        <w:autoSpaceDE w:val="0"/>
        <w:autoSpaceDN w:val="0"/>
        <w:adjustRightInd w:val="0"/>
        <w:ind w:left="1004"/>
        <w:jc w:val="right"/>
        <w:rPr>
          <w:rFonts w:ascii="Arial" w:hAnsi="Arial" w:cs="Arial"/>
          <w:b/>
          <w:i/>
          <w:sz w:val="16"/>
          <w:szCs w:val="16"/>
          <w:lang w:val="es-MX"/>
        </w:rPr>
      </w:pPr>
      <w:r w:rsidRPr="00801209">
        <w:rPr>
          <w:rFonts w:ascii="Arial" w:hAnsi="Arial" w:cs="Arial"/>
          <w:b/>
          <w:i/>
          <w:sz w:val="16"/>
          <w:szCs w:val="16"/>
          <w:lang w:val="es-MX"/>
        </w:rPr>
        <w:t xml:space="preserve">Fracción </w:t>
      </w:r>
      <w:r w:rsidR="00376495" w:rsidRPr="00801209">
        <w:rPr>
          <w:rFonts w:ascii="Arial" w:hAnsi="Arial" w:cs="Arial"/>
          <w:b/>
          <w:i/>
          <w:sz w:val="16"/>
          <w:szCs w:val="16"/>
          <w:lang w:val="es-MX"/>
        </w:rPr>
        <w:t>r</w:t>
      </w:r>
      <w:r w:rsidRPr="00801209">
        <w:rPr>
          <w:rFonts w:ascii="Arial" w:hAnsi="Arial" w:cs="Arial"/>
          <w:b/>
          <w:i/>
          <w:sz w:val="16"/>
          <w:szCs w:val="16"/>
          <w:lang w:val="es-MX"/>
        </w:rPr>
        <w:t xml:space="preserve">eformada, </w:t>
      </w:r>
      <w:r w:rsidRPr="00801209">
        <w:rPr>
          <w:rFonts w:ascii="Arial" w:hAnsi="Arial" w:cs="Arial"/>
          <w:b/>
          <w:i/>
          <w:sz w:val="16"/>
          <w:szCs w:val="16"/>
        </w:rPr>
        <w:t>P.O. Extraordinario No. 38</w:t>
      </w:r>
      <w:r w:rsidRPr="00801209">
        <w:rPr>
          <w:rFonts w:ascii="Arial" w:hAnsi="Arial" w:cs="Arial"/>
          <w:b/>
          <w:i/>
          <w:sz w:val="16"/>
          <w:szCs w:val="16"/>
          <w:lang w:val="es-MX"/>
        </w:rPr>
        <w:t>, del 5 de septiembre del 2025</w:t>
      </w:r>
    </w:p>
    <w:p w14:paraId="79452746" w14:textId="1B406F9F" w:rsidR="00757381" w:rsidRDefault="00757381" w:rsidP="00D43E28">
      <w:pPr>
        <w:pStyle w:val="NormalWeb"/>
        <w:spacing w:before="0" w:after="0"/>
        <w:ind w:right="48"/>
        <w:jc w:val="right"/>
        <w:outlineLvl w:val="0"/>
        <w:rPr>
          <w:rFonts w:ascii="Arial" w:hAnsi="Arial" w:cs="Arial"/>
          <w:sz w:val="16"/>
          <w:szCs w:val="16"/>
        </w:rPr>
      </w:pPr>
      <w:hyperlink r:id="rId13" w:history="1">
        <w:r w:rsidRPr="00801209">
          <w:rPr>
            <w:rStyle w:val="Hipervnculo"/>
            <w:rFonts w:ascii="Arial" w:hAnsi="Arial" w:cs="Arial"/>
            <w:b/>
            <w:sz w:val="16"/>
            <w:szCs w:val="16"/>
          </w:rPr>
          <w:t>https://po.tamaulipas.gob.mx/wp-content/uploads/2025/09/cl-Ext-No.38-050925.pdf</w:t>
        </w:r>
      </w:hyperlink>
    </w:p>
    <w:p w14:paraId="2C95E055" w14:textId="77777777" w:rsidR="00D43E28" w:rsidRPr="00D43E28" w:rsidRDefault="00D43E28" w:rsidP="00D43E28">
      <w:pPr>
        <w:pStyle w:val="NormalWeb"/>
        <w:spacing w:before="0" w:after="0"/>
        <w:ind w:right="48"/>
        <w:jc w:val="right"/>
        <w:outlineLvl w:val="0"/>
        <w:rPr>
          <w:rFonts w:ascii="Arial" w:hAnsi="Arial" w:cs="Arial"/>
          <w:sz w:val="16"/>
          <w:szCs w:val="16"/>
        </w:rPr>
      </w:pPr>
    </w:p>
    <w:p w14:paraId="75C5612C"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w:t>
      </w:r>
      <w:r w:rsidR="00256433" w:rsidRPr="00BD448B">
        <w:rPr>
          <w:rFonts w:cs="Arial"/>
        </w:rPr>
        <w:t xml:space="preserve"> </w:t>
      </w:r>
      <w:r w:rsidR="001454AF">
        <w:rPr>
          <w:rFonts w:ascii="Arial" w:hAnsi="Arial" w:cs="Arial"/>
          <w:sz w:val="20"/>
        </w:rPr>
        <w:t xml:space="preserve">El </w:t>
      </w:r>
      <w:r w:rsidR="001454AF" w:rsidRPr="001454AF">
        <w:rPr>
          <w:rFonts w:ascii="Arial" w:hAnsi="Arial" w:cs="Arial"/>
          <w:sz w:val="20"/>
        </w:rPr>
        <w:t>disfrute de servicios de salud y telesalud de calidad en todas sus formas y niveles, entendiendo calidad como la exigencia de que sean apropiados médica y científicamente, esto es, que exista personal médico capacitado, medicamentos y equipo hospitalario científicamente aprobados y en buen estado, y condiciones sanitarias adecuadas. Los servicios de salud y telesalud deben estar disponibles, ser accesibles y aceptables para que permitan a las personas disfrutar del más alto nivel posible de salud;</w:t>
      </w:r>
    </w:p>
    <w:p w14:paraId="302DDA95" w14:textId="5D4D2A13" w:rsidR="001454AF" w:rsidRDefault="001454AF" w:rsidP="001454AF">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r w:rsidR="00376495">
        <w:rPr>
          <w:rFonts w:ascii="Arial" w:hAnsi="Arial" w:cs="Arial"/>
          <w:b/>
          <w:i/>
          <w:sz w:val="16"/>
          <w:szCs w:val="16"/>
          <w:lang w:val="es-MX"/>
        </w:rPr>
        <w:t>r</w:t>
      </w:r>
      <w:r>
        <w:rPr>
          <w:rFonts w:ascii="Arial" w:hAnsi="Arial" w:cs="Arial"/>
          <w:b/>
          <w:i/>
          <w:sz w:val="16"/>
          <w:szCs w:val="16"/>
          <w:lang w:val="es-MX"/>
        </w:rPr>
        <w:t xml:space="preserve">eformada, </w:t>
      </w:r>
      <w:r>
        <w:rPr>
          <w:rFonts w:ascii="Arial" w:hAnsi="Arial" w:cs="Arial"/>
          <w:b/>
          <w:i/>
          <w:sz w:val="16"/>
          <w:szCs w:val="16"/>
        </w:rPr>
        <w:t>P.O. No. 74</w:t>
      </w:r>
      <w:r>
        <w:rPr>
          <w:rFonts w:ascii="Arial" w:hAnsi="Arial" w:cs="Arial"/>
          <w:b/>
          <w:i/>
          <w:sz w:val="16"/>
          <w:szCs w:val="16"/>
          <w:lang w:val="es-MX"/>
        </w:rPr>
        <w:t>, del 19</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2024</w:t>
      </w:r>
    </w:p>
    <w:p w14:paraId="6A275ADF" w14:textId="77777777" w:rsidR="001454AF" w:rsidRDefault="001454AF" w:rsidP="001454AF">
      <w:pPr>
        <w:pStyle w:val="Prrafodelista"/>
        <w:autoSpaceDE w:val="0"/>
        <w:autoSpaceDN w:val="0"/>
        <w:adjustRightInd w:val="0"/>
        <w:ind w:left="1004"/>
        <w:jc w:val="right"/>
        <w:rPr>
          <w:rStyle w:val="Hipervnculo"/>
          <w:rFonts w:ascii="Arial" w:hAnsi="Arial" w:cs="Arial"/>
          <w:b/>
          <w:i/>
          <w:sz w:val="16"/>
          <w:szCs w:val="16"/>
          <w:lang w:val="es-MX"/>
        </w:rPr>
      </w:pPr>
      <w:hyperlink r:id="rId14" w:history="1">
        <w:r w:rsidRPr="008F2A20">
          <w:rPr>
            <w:rStyle w:val="Hipervnculo"/>
            <w:rFonts w:ascii="Arial" w:hAnsi="Arial" w:cs="Arial"/>
            <w:b/>
            <w:i/>
            <w:sz w:val="16"/>
            <w:szCs w:val="16"/>
            <w:lang w:val="es-MX"/>
          </w:rPr>
          <w:t>https://po.tamaulipas.gob.mx/wp-content/uploads/2024/06/cxlix-74-190624.pdf</w:t>
        </w:r>
      </w:hyperlink>
    </w:p>
    <w:p w14:paraId="67ECDE06" w14:textId="24C80B21" w:rsidR="00256433" w:rsidRPr="00BD448B" w:rsidRDefault="005F3DEE" w:rsidP="00C85A94">
      <w:pPr>
        <w:ind w:right="45"/>
        <w:jc w:val="both"/>
        <w:rPr>
          <w:rFonts w:ascii="Arial" w:hAnsi="Arial" w:cs="Arial"/>
          <w:sz w:val="20"/>
          <w:szCs w:val="20"/>
          <w:lang w:val="es-MX"/>
        </w:rPr>
      </w:pPr>
      <w:r w:rsidRPr="00BD448B">
        <w:rPr>
          <w:rFonts w:ascii="Arial" w:hAnsi="Arial" w:cs="Arial"/>
          <w:b/>
          <w:bCs/>
          <w:sz w:val="20"/>
        </w:rPr>
        <w:lastRenderedPageBreak/>
        <w:t>VI.-</w:t>
      </w:r>
      <w:r w:rsidRPr="00BD448B">
        <w:rPr>
          <w:rFonts w:ascii="Arial" w:hAnsi="Arial" w:cs="Arial"/>
          <w:sz w:val="20"/>
        </w:rPr>
        <w:t xml:space="preserve"> </w:t>
      </w:r>
      <w:r w:rsidR="00757381" w:rsidRPr="00757381">
        <w:rPr>
          <w:rFonts w:ascii="Arial" w:hAnsi="Arial" w:cs="Arial"/>
          <w:sz w:val="20"/>
        </w:rPr>
        <w:t>La promoción del acceso y uso eficiente de los servicios de salud y telesalud, asegurando que el Estado impulse su disponibilidad a través de campañas de sensibilización y educación para la salud, atendiendo las necesidades de la población;</w:t>
      </w:r>
    </w:p>
    <w:p w14:paraId="050E8DA9" w14:textId="566A9177" w:rsidR="001454AF" w:rsidRDefault="001454AF" w:rsidP="001454AF">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r w:rsidR="00376495">
        <w:rPr>
          <w:rFonts w:ascii="Arial" w:hAnsi="Arial" w:cs="Arial"/>
          <w:b/>
          <w:i/>
          <w:sz w:val="16"/>
          <w:szCs w:val="16"/>
          <w:lang w:val="es-MX"/>
        </w:rPr>
        <w:t>r</w:t>
      </w:r>
      <w:r>
        <w:rPr>
          <w:rFonts w:ascii="Arial" w:hAnsi="Arial" w:cs="Arial"/>
          <w:b/>
          <w:i/>
          <w:sz w:val="16"/>
          <w:szCs w:val="16"/>
          <w:lang w:val="es-MX"/>
        </w:rPr>
        <w:t xml:space="preserve">eformada, </w:t>
      </w:r>
      <w:r>
        <w:rPr>
          <w:rFonts w:ascii="Arial" w:hAnsi="Arial" w:cs="Arial"/>
          <w:b/>
          <w:i/>
          <w:sz w:val="16"/>
          <w:szCs w:val="16"/>
        </w:rPr>
        <w:t>P.O. No. 74</w:t>
      </w:r>
      <w:r>
        <w:rPr>
          <w:rFonts w:ascii="Arial" w:hAnsi="Arial" w:cs="Arial"/>
          <w:b/>
          <w:i/>
          <w:sz w:val="16"/>
          <w:szCs w:val="16"/>
          <w:lang w:val="es-MX"/>
        </w:rPr>
        <w:t>, del 19</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2024</w:t>
      </w:r>
    </w:p>
    <w:p w14:paraId="1A5D5215" w14:textId="77777777" w:rsidR="001454AF" w:rsidRDefault="001454AF" w:rsidP="001454AF">
      <w:pPr>
        <w:pStyle w:val="Prrafodelista"/>
        <w:autoSpaceDE w:val="0"/>
        <w:autoSpaceDN w:val="0"/>
        <w:adjustRightInd w:val="0"/>
        <w:ind w:left="1004"/>
        <w:jc w:val="right"/>
        <w:rPr>
          <w:rStyle w:val="Hipervnculo"/>
          <w:rFonts w:ascii="Arial" w:hAnsi="Arial" w:cs="Arial"/>
          <w:b/>
          <w:i/>
          <w:sz w:val="16"/>
          <w:szCs w:val="16"/>
          <w:lang w:val="es-MX"/>
        </w:rPr>
      </w:pPr>
      <w:hyperlink r:id="rId15" w:history="1">
        <w:r w:rsidRPr="008F2A20">
          <w:rPr>
            <w:rStyle w:val="Hipervnculo"/>
            <w:rFonts w:ascii="Arial" w:hAnsi="Arial" w:cs="Arial"/>
            <w:b/>
            <w:i/>
            <w:sz w:val="16"/>
            <w:szCs w:val="16"/>
            <w:lang w:val="es-MX"/>
          </w:rPr>
          <w:t>https://po.tamaulipas.gob.mx/wp-content/uploads/2024/06/cxlix-74-190624.pdf</w:t>
        </w:r>
      </w:hyperlink>
    </w:p>
    <w:p w14:paraId="6597786F" w14:textId="282629F7" w:rsidR="0007726B" w:rsidRPr="00812CA1" w:rsidRDefault="0007726B" w:rsidP="0007726B">
      <w:pPr>
        <w:pStyle w:val="Prrafodelista"/>
        <w:autoSpaceDE w:val="0"/>
        <w:autoSpaceDN w:val="0"/>
        <w:adjustRightInd w:val="0"/>
        <w:ind w:left="1004"/>
        <w:jc w:val="right"/>
        <w:rPr>
          <w:rFonts w:ascii="Arial" w:hAnsi="Arial" w:cs="Arial"/>
          <w:b/>
          <w:i/>
          <w:sz w:val="16"/>
          <w:szCs w:val="16"/>
          <w:lang w:val="es-MX"/>
        </w:rPr>
      </w:pPr>
      <w:r w:rsidRPr="00812CA1">
        <w:rPr>
          <w:rFonts w:ascii="Arial" w:hAnsi="Arial" w:cs="Arial"/>
          <w:b/>
          <w:i/>
          <w:sz w:val="16"/>
          <w:szCs w:val="16"/>
          <w:lang w:val="es-MX"/>
        </w:rPr>
        <w:t xml:space="preserve">Fracción </w:t>
      </w:r>
      <w:r w:rsidR="00376495">
        <w:rPr>
          <w:rFonts w:ascii="Arial" w:hAnsi="Arial" w:cs="Arial"/>
          <w:b/>
          <w:i/>
          <w:sz w:val="16"/>
          <w:szCs w:val="16"/>
          <w:lang w:val="es-MX"/>
        </w:rPr>
        <w:t>r</w:t>
      </w:r>
      <w:r w:rsidRPr="00812CA1">
        <w:rPr>
          <w:rFonts w:ascii="Arial" w:hAnsi="Arial" w:cs="Arial"/>
          <w:b/>
          <w:i/>
          <w:sz w:val="16"/>
          <w:szCs w:val="16"/>
          <w:lang w:val="es-MX"/>
        </w:rPr>
        <w:t xml:space="preserve">eformada, </w:t>
      </w:r>
      <w:r w:rsidRPr="00812CA1">
        <w:rPr>
          <w:rFonts w:ascii="Arial" w:hAnsi="Arial" w:cs="Arial"/>
          <w:b/>
          <w:i/>
          <w:sz w:val="16"/>
          <w:szCs w:val="16"/>
        </w:rPr>
        <w:t>P.O. Extraordinario No. 38</w:t>
      </w:r>
      <w:r w:rsidRPr="00812CA1">
        <w:rPr>
          <w:rFonts w:ascii="Arial" w:hAnsi="Arial" w:cs="Arial"/>
          <w:b/>
          <w:i/>
          <w:sz w:val="16"/>
          <w:szCs w:val="16"/>
          <w:lang w:val="es-MX"/>
        </w:rPr>
        <w:t>, del 5 de septiembre del 2025</w:t>
      </w:r>
    </w:p>
    <w:p w14:paraId="7EF424B8" w14:textId="77777777" w:rsidR="0007726B" w:rsidRPr="00376495" w:rsidRDefault="0007726B" w:rsidP="0007726B">
      <w:pPr>
        <w:pStyle w:val="NormalWeb"/>
        <w:spacing w:before="0" w:after="0"/>
        <w:ind w:right="48"/>
        <w:jc w:val="right"/>
        <w:outlineLvl w:val="0"/>
        <w:rPr>
          <w:rFonts w:ascii="Arial" w:hAnsi="Arial" w:cs="Arial"/>
          <w:b/>
          <w:bCs/>
          <w:i/>
          <w:iCs/>
          <w:sz w:val="16"/>
          <w:szCs w:val="16"/>
        </w:rPr>
      </w:pPr>
      <w:hyperlink r:id="rId16" w:history="1">
        <w:r w:rsidRPr="00376495">
          <w:rPr>
            <w:rStyle w:val="Hipervnculo"/>
            <w:rFonts w:ascii="Arial" w:hAnsi="Arial" w:cs="Arial"/>
            <w:b/>
            <w:bCs/>
            <w:i/>
            <w:iCs/>
            <w:sz w:val="16"/>
            <w:szCs w:val="16"/>
          </w:rPr>
          <w:t>https://po.tamaulipas.gob.mx/wp-content/uploads/2025/09/cl-Ext-No.38-050925.pdf</w:t>
        </w:r>
      </w:hyperlink>
    </w:p>
    <w:p w14:paraId="3A721760" w14:textId="77777777" w:rsidR="0007726B" w:rsidRPr="00BD448B" w:rsidRDefault="0007726B" w:rsidP="00FE6C3B">
      <w:pPr>
        <w:pStyle w:val="NormalWeb"/>
        <w:spacing w:before="0" w:after="0"/>
        <w:ind w:right="48"/>
        <w:jc w:val="both"/>
        <w:outlineLvl w:val="0"/>
        <w:rPr>
          <w:rFonts w:ascii="Arial" w:hAnsi="Arial" w:cs="Arial"/>
          <w:sz w:val="20"/>
        </w:rPr>
      </w:pPr>
    </w:p>
    <w:p w14:paraId="106AD966" w14:textId="77777777" w:rsidR="00EA5AEE" w:rsidRDefault="00EA5AEE" w:rsidP="00EA5AEE">
      <w:pPr>
        <w:ind w:right="48"/>
        <w:jc w:val="both"/>
        <w:rPr>
          <w:rFonts w:ascii="Arial" w:hAnsi="Arial" w:cs="Arial"/>
          <w:bCs/>
          <w:sz w:val="20"/>
        </w:rPr>
      </w:pPr>
      <w:r w:rsidRPr="00BD448B">
        <w:rPr>
          <w:rFonts w:ascii="Arial" w:hAnsi="Arial" w:cs="Arial"/>
          <w:b/>
          <w:bCs/>
          <w:sz w:val="20"/>
        </w:rPr>
        <w:t>VII.-</w:t>
      </w:r>
      <w:r w:rsidR="002C24A2">
        <w:rPr>
          <w:rFonts w:ascii="Arial" w:hAnsi="Arial" w:cs="Arial"/>
          <w:b/>
          <w:bCs/>
          <w:sz w:val="20"/>
        </w:rPr>
        <w:t xml:space="preserve"> </w:t>
      </w:r>
      <w:r w:rsidR="002C24A2" w:rsidRPr="002C24A2">
        <w:rPr>
          <w:rFonts w:ascii="Arial" w:hAnsi="Arial" w:cs="Arial"/>
          <w:bCs/>
          <w:sz w:val="20"/>
        </w:rPr>
        <w:t>El desarrollo de la enseñanza y la investigación científica y tecnológica para la salud, valorando a los recursos humanos como sujetos protagonistas de la construcción y consolidación de un Sistema de Salud para el Bienestar;</w:t>
      </w:r>
    </w:p>
    <w:p w14:paraId="6E22D43A" w14:textId="01B7EFF1" w:rsidR="002C24A2" w:rsidRDefault="00DB2171" w:rsidP="002C24A2">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r w:rsidR="00376495">
        <w:rPr>
          <w:rFonts w:ascii="Arial" w:hAnsi="Arial" w:cs="Arial"/>
          <w:b/>
          <w:i/>
          <w:sz w:val="16"/>
          <w:szCs w:val="16"/>
          <w:lang w:val="es-MX"/>
        </w:rPr>
        <w:t>r</w:t>
      </w:r>
      <w:r>
        <w:rPr>
          <w:rFonts w:ascii="Arial" w:hAnsi="Arial" w:cs="Arial"/>
          <w:b/>
          <w:i/>
          <w:sz w:val="16"/>
          <w:szCs w:val="16"/>
          <w:lang w:val="es-MX"/>
        </w:rPr>
        <w:t xml:space="preserve">eformada, </w:t>
      </w:r>
      <w:r w:rsidR="002C24A2">
        <w:rPr>
          <w:rFonts w:ascii="Arial" w:hAnsi="Arial" w:cs="Arial"/>
          <w:b/>
          <w:i/>
          <w:sz w:val="16"/>
          <w:szCs w:val="16"/>
        </w:rPr>
        <w:t>P.O. No. 123</w:t>
      </w:r>
      <w:r w:rsidR="002C24A2">
        <w:rPr>
          <w:rFonts w:ascii="Arial" w:hAnsi="Arial" w:cs="Arial"/>
          <w:b/>
          <w:i/>
          <w:sz w:val="16"/>
          <w:szCs w:val="16"/>
          <w:lang w:val="es-MX"/>
        </w:rPr>
        <w:t>, del 12</w:t>
      </w:r>
      <w:r w:rsidR="002C24A2" w:rsidRPr="00D65024">
        <w:rPr>
          <w:rFonts w:ascii="Arial" w:hAnsi="Arial" w:cs="Arial"/>
          <w:b/>
          <w:i/>
          <w:sz w:val="16"/>
          <w:szCs w:val="16"/>
          <w:lang w:val="es-MX"/>
        </w:rPr>
        <w:t xml:space="preserve"> de</w:t>
      </w:r>
      <w:r>
        <w:rPr>
          <w:rFonts w:ascii="Arial" w:hAnsi="Arial" w:cs="Arial"/>
          <w:b/>
          <w:i/>
          <w:sz w:val="16"/>
          <w:szCs w:val="16"/>
          <w:lang w:val="es-MX"/>
        </w:rPr>
        <w:t xml:space="preserve"> octubre</w:t>
      </w:r>
      <w:r w:rsidR="002C24A2">
        <w:rPr>
          <w:rFonts w:ascii="Arial" w:hAnsi="Arial" w:cs="Arial"/>
          <w:b/>
          <w:i/>
          <w:sz w:val="16"/>
          <w:szCs w:val="16"/>
          <w:lang w:val="es-MX"/>
        </w:rPr>
        <w:t xml:space="preserve"> de 2023</w:t>
      </w:r>
    </w:p>
    <w:p w14:paraId="49349B6C" w14:textId="77777777" w:rsidR="002C24A2" w:rsidRPr="00F71D15" w:rsidRDefault="002C24A2" w:rsidP="00F71D15">
      <w:pPr>
        <w:pStyle w:val="Prrafodelista"/>
        <w:autoSpaceDE w:val="0"/>
        <w:autoSpaceDN w:val="0"/>
        <w:adjustRightInd w:val="0"/>
        <w:ind w:left="1004"/>
        <w:jc w:val="right"/>
        <w:rPr>
          <w:rFonts w:ascii="Arial" w:hAnsi="Arial" w:cs="Arial"/>
          <w:b/>
          <w:i/>
          <w:color w:val="0000FF"/>
          <w:sz w:val="16"/>
          <w:szCs w:val="16"/>
          <w:u w:val="single"/>
          <w:lang w:val="es-MX"/>
        </w:rPr>
      </w:pPr>
      <w:hyperlink r:id="rId17" w:history="1">
        <w:r w:rsidRPr="00652C52">
          <w:rPr>
            <w:rStyle w:val="Hipervnculo"/>
            <w:rFonts w:ascii="Arial" w:hAnsi="Arial" w:cs="Arial"/>
            <w:b/>
            <w:i/>
            <w:sz w:val="16"/>
            <w:szCs w:val="16"/>
            <w:lang w:val="es-MX"/>
          </w:rPr>
          <w:t>https://po.tamaulipas.gob.mx/wp-content/uploads/2023/10/cxlviii-123-121023.pdf</w:t>
        </w:r>
      </w:hyperlink>
    </w:p>
    <w:p w14:paraId="023B5CDF" w14:textId="77777777" w:rsidR="00EA5AEE" w:rsidRDefault="00EA5AEE" w:rsidP="00EA5AEE">
      <w:pPr>
        <w:ind w:right="48"/>
        <w:jc w:val="both"/>
        <w:rPr>
          <w:rFonts w:ascii="Arial" w:hAnsi="Arial" w:cs="Arial"/>
          <w:bCs/>
          <w:sz w:val="20"/>
        </w:rPr>
      </w:pPr>
      <w:r w:rsidRPr="00BD448B">
        <w:rPr>
          <w:rFonts w:ascii="Arial" w:hAnsi="Arial" w:cs="Arial"/>
          <w:b/>
          <w:bCs/>
          <w:sz w:val="20"/>
        </w:rPr>
        <w:t xml:space="preserve">VIII.- </w:t>
      </w:r>
      <w:r w:rsidRPr="00BD448B">
        <w:rPr>
          <w:rFonts w:ascii="Arial" w:hAnsi="Arial" w:cs="Arial"/>
          <w:bCs/>
          <w:sz w:val="20"/>
        </w:rPr>
        <w:t>El respeto al derecho a la salud materna, a la salud sexual y reproductiva, a la higiene en el trabajo y medio ambiente, a la prevención y tratamiento de enfermedades y a la lucha contra ellas; y</w:t>
      </w:r>
    </w:p>
    <w:p w14:paraId="3A669A4C" w14:textId="77777777" w:rsidR="002C24A2" w:rsidRPr="005F304E" w:rsidRDefault="002C24A2" w:rsidP="00EA5AEE">
      <w:pPr>
        <w:ind w:right="48"/>
        <w:jc w:val="both"/>
        <w:rPr>
          <w:rFonts w:ascii="Arial" w:hAnsi="Arial" w:cs="Arial"/>
          <w:b/>
          <w:bCs/>
          <w:sz w:val="20"/>
        </w:rPr>
      </w:pPr>
    </w:p>
    <w:p w14:paraId="0D3A33CD" w14:textId="314CE243" w:rsidR="00B73502" w:rsidRPr="000759A5" w:rsidRDefault="00EA5AEE" w:rsidP="00FE6C3B">
      <w:pPr>
        <w:ind w:right="48"/>
        <w:jc w:val="both"/>
        <w:rPr>
          <w:rFonts w:ascii="Arial" w:hAnsi="Arial" w:cs="Arial"/>
          <w:sz w:val="20"/>
          <w:szCs w:val="20"/>
          <w:lang w:val="es-MX"/>
        </w:rPr>
      </w:pPr>
      <w:r w:rsidRPr="00BD448B">
        <w:rPr>
          <w:rFonts w:ascii="Arial" w:hAnsi="Arial" w:cs="Arial"/>
          <w:b/>
          <w:bCs/>
          <w:sz w:val="20"/>
        </w:rPr>
        <w:t xml:space="preserve">IX.- </w:t>
      </w:r>
      <w:r w:rsidR="000759A5" w:rsidRPr="000759A5">
        <w:rPr>
          <w:rFonts w:ascii="Arial" w:hAnsi="Arial" w:cs="Arial"/>
          <w:bCs/>
          <w:sz w:val="20"/>
        </w:rPr>
        <w:t>El enfoque de salud pública basado en un marco de justicia social, considerando factores que influyan en el bienestar y desarrollo de la población.</w:t>
      </w:r>
    </w:p>
    <w:p w14:paraId="0BB75D50" w14:textId="2BD07225" w:rsidR="000759A5" w:rsidRPr="00812CA1" w:rsidRDefault="000759A5" w:rsidP="000759A5">
      <w:pPr>
        <w:pStyle w:val="Prrafodelista"/>
        <w:autoSpaceDE w:val="0"/>
        <w:autoSpaceDN w:val="0"/>
        <w:adjustRightInd w:val="0"/>
        <w:ind w:left="1004"/>
        <w:jc w:val="right"/>
        <w:rPr>
          <w:rFonts w:ascii="Arial" w:hAnsi="Arial" w:cs="Arial"/>
          <w:b/>
          <w:i/>
          <w:sz w:val="16"/>
          <w:szCs w:val="16"/>
          <w:lang w:val="es-MX"/>
        </w:rPr>
      </w:pPr>
      <w:r w:rsidRPr="00812CA1">
        <w:rPr>
          <w:rFonts w:ascii="Arial" w:hAnsi="Arial" w:cs="Arial"/>
          <w:b/>
          <w:i/>
          <w:sz w:val="16"/>
          <w:szCs w:val="16"/>
          <w:lang w:val="es-MX"/>
        </w:rPr>
        <w:t xml:space="preserve">Fracción </w:t>
      </w:r>
      <w:r w:rsidR="00376495">
        <w:rPr>
          <w:rFonts w:ascii="Arial" w:hAnsi="Arial" w:cs="Arial"/>
          <w:b/>
          <w:i/>
          <w:sz w:val="16"/>
          <w:szCs w:val="16"/>
          <w:lang w:val="es-MX"/>
        </w:rPr>
        <w:t>r</w:t>
      </w:r>
      <w:r w:rsidRPr="00812CA1">
        <w:rPr>
          <w:rFonts w:ascii="Arial" w:hAnsi="Arial" w:cs="Arial"/>
          <w:b/>
          <w:i/>
          <w:sz w:val="16"/>
          <w:szCs w:val="16"/>
          <w:lang w:val="es-MX"/>
        </w:rPr>
        <w:t xml:space="preserve">eformada, </w:t>
      </w:r>
      <w:r w:rsidRPr="00812CA1">
        <w:rPr>
          <w:rFonts w:ascii="Arial" w:hAnsi="Arial" w:cs="Arial"/>
          <w:b/>
          <w:i/>
          <w:sz w:val="16"/>
          <w:szCs w:val="16"/>
        </w:rPr>
        <w:t>P.O. Extraordinario No. 38</w:t>
      </w:r>
      <w:r w:rsidRPr="00812CA1">
        <w:rPr>
          <w:rFonts w:ascii="Arial" w:hAnsi="Arial" w:cs="Arial"/>
          <w:b/>
          <w:i/>
          <w:sz w:val="16"/>
          <w:szCs w:val="16"/>
          <w:lang w:val="es-MX"/>
        </w:rPr>
        <w:t>, del 5 de septiembre del 2025</w:t>
      </w:r>
    </w:p>
    <w:p w14:paraId="14837319" w14:textId="77777777" w:rsidR="000759A5" w:rsidRDefault="000759A5" w:rsidP="000759A5">
      <w:pPr>
        <w:pStyle w:val="NormalWeb"/>
        <w:spacing w:before="0" w:after="0"/>
        <w:ind w:right="48"/>
        <w:jc w:val="right"/>
        <w:outlineLvl w:val="0"/>
        <w:rPr>
          <w:rFonts w:ascii="Arial" w:hAnsi="Arial" w:cs="Arial"/>
          <w:sz w:val="16"/>
          <w:szCs w:val="16"/>
        </w:rPr>
      </w:pPr>
      <w:hyperlink r:id="rId18" w:history="1">
        <w:r w:rsidRPr="00C35855">
          <w:rPr>
            <w:rStyle w:val="Hipervnculo"/>
            <w:rFonts w:ascii="Arial" w:hAnsi="Arial" w:cs="Arial"/>
            <w:sz w:val="16"/>
            <w:szCs w:val="16"/>
          </w:rPr>
          <w:t>https://po.tamaulipas.gob.mx/wp-content/uploads/2025/09/cl-Ext-No.38-050925.pdf</w:t>
        </w:r>
      </w:hyperlink>
    </w:p>
    <w:p w14:paraId="6941AC25" w14:textId="77777777" w:rsidR="000759A5" w:rsidRDefault="000759A5" w:rsidP="00FE6C3B">
      <w:pPr>
        <w:ind w:right="48"/>
        <w:jc w:val="both"/>
        <w:rPr>
          <w:rFonts w:ascii="Arial" w:hAnsi="Arial" w:cs="Arial"/>
          <w:b/>
          <w:bCs/>
          <w:sz w:val="20"/>
          <w:szCs w:val="20"/>
          <w:lang w:val="es-MX"/>
        </w:rPr>
      </w:pPr>
    </w:p>
    <w:p w14:paraId="52BF2B1F" w14:textId="77777777" w:rsidR="00256433" w:rsidRPr="00BD448B" w:rsidRDefault="00256433" w:rsidP="00FE6C3B">
      <w:pPr>
        <w:ind w:right="48"/>
        <w:jc w:val="both"/>
        <w:rPr>
          <w:rFonts w:ascii="Arial" w:hAnsi="Arial" w:cs="Arial"/>
          <w:sz w:val="20"/>
          <w:szCs w:val="20"/>
          <w:lang w:val="es-MX"/>
        </w:rPr>
      </w:pPr>
      <w:r w:rsidRPr="00BD448B">
        <w:rPr>
          <w:rFonts w:ascii="Arial" w:hAnsi="Arial" w:cs="Arial"/>
          <w:b/>
          <w:bCs/>
          <w:sz w:val="20"/>
          <w:szCs w:val="20"/>
          <w:lang w:val="es-MX"/>
        </w:rPr>
        <w:t xml:space="preserve">ARTÍCULO 2º Bis.- </w:t>
      </w:r>
      <w:r w:rsidR="001454AF">
        <w:rPr>
          <w:rFonts w:ascii="Arial" w:hAnsi="Arial" w:cs="Arial"/>
          <w:sz w:val="20"/>
          <w:szCs w:val="20"/>
          <w:lang w:val="es-MX"/>
        </w:rPr>
        <w:t>En</w:t>
      </w:r>
      <w:r w:rsidR="001454AF" w:rsidRPr="001454AF">
        <w:t xml:space="preserve"> </w:t>
      </w:r>
      <w:r w:rsidR="001454AF" w:rsidRPr="001454AF">
        <w:rPr>
          <w:rFonts w:ascii="Arial" w:hAnsi="Arial" w:cs="Arial"/>
          <w:sz w:val="20"/>
          <w:szCs w:val="20"/>
          <w:lang w:val="es-MX"/>
        </w:rPr>
        <w:t>lo referente al acceso a la atención de la salud, telesalud y los factores determinantes básicos de la salud, así como a los medios y derechos para conseguirlo, queda prohibida toda discriminación por motivos de raza, color, sexo, idioma, religión, opinión política, posición social, situación económica, lugar de nacimiento, discapacidad, estado de salud, orientación sexual, situación política, social o de otra índole que tengan por objeto o por resultado la invalidación o el menoscabo de la igualdad de goce o el ejercicio del derecho a la salud.</w:t>
      </w:r>
    </w:p>
    <w:p w14:paraId="0AE6290B" w14:textId="2DC213D8" w:rsidR="005364E3" w:rsidRDefault="005364E3" w:rsidP="005364E3">
      <w:pPr>
        <w:pStyle w:val="Default"/>
        <w:jc w:val="right"/>
        <w:rPr>
          <w:sz w:val="16"/>
          <w:szCs w:val="16"/>
        </w:rPr>
      </w:pPr>
      <w:r>
        <w:rPr>
          <w:b/>
          <w:bCs/>
          <w:i/>
          <w:iCs/>
          <w:sz w:val="16"/>
          <w:szCs w:val="16"/>
        </w:rPr>
        <w:t xml:space="preserve">Artículo </w:t>
      </w:r>
      <w:r w:rsidR="00376495">
        <w:rPr>
          <w:b/>
          <w:bCs/>
          <w:i/>
          <w:iCs/>
          <w:sz w:val="16"/>
          <w:szCs w:val="16"/>
        </w:rPr>
        <w:t>r</w:t>
      </w:r>
      <w:r>
        <w:rPr>
          <w:b/>
          <w:bCs/>
          <w:i/>
          <w:iCs/>
          <w:sz w:val="16"/>
          <w:szCs w:val="16"/>
        </w:rPr>
        <w:t xml:space="preserve">eformado, P.O. No. 84, del 13 de julio de 2023. </w:t>
      </w:r>
    </w:p>
    <w:p w14:paraId="3AC14A3C" w14:textId="77777777" w:rsidR="00256433" w:rsidRDefault="005364E3" w:rsidP="005364E3">
      <w:pPr>
        <w:ind w:right="48"/>
        <w:jc w:val="right"/>
        <w:rPr>
          <w:rStyle w:val="Hipervnculo"/>
          <w:rFonts w:ascii="Arial" w:hAnsi="Arial" w:cs="Arial"/>
          <w:b/>
          <w:bCs/>
          <w:i/>
          <w:iCs/>
          <w:sz w:val="16"/>
          <w:szCs w:val="16"/>
        </w:rPr>
      </w:pPr>
      <w:hyperlink r:id="rId19" w:history="1">
        <w:r w:rsidRPr="00C86996">
          <w:rPr>
            <w:rStyle w:val="Hipervnculo"/>
            <w:rFonts w:ascii="Arial" w:hAnsi="Arial" w:cs="Arial"/>
            <w:b/>
            <w:bCs/>
            <w:i/>
            <w:iCs/>
            <w:sz w:val="16"/>
            <w:szCs w:val="16"/>
          </w:rPr>
          <w:t>https://po.tamaulipas.gob.mx/wp-content/uploads/2023/07/cxlviii-84-130723.pdf</w:t>
        </w:r>
      </w:hyperlink>
    </w:p>
    <w:p w14:paraId="2449C554" w14:textId="77777777" w:rsidR="001454AF" w:rsidRPr="001454AF" w:rsidRDefault="001454AF" w:rsidP="005364E3">
      <w:pPr>
        <w:ind w:right="48"/>
        <w:jc w:val="right"/>
        <w:rPr>
          <w:rFonts w:ascii="Arial" w:hAnsi="Arial" w:cs="Arial"/>
          <w:b/>
          <w:bCs/>
          <w:i/>
          <w:iCs/>
          <w:color w:val="0000FF"/>
          <w:sz w:val="10"/>
          <w:szCs w:val="16"/>
        </w:rPr>
      </w:pPr>
    </w:p>
    <w:p w14:paraId="3D23DFB6" w14:textId="10778F58" w:rsidR="001454AF" w:rsidRDefault="001454AF" w:rsidP="001454AF">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r w:rsidR="00376495">
        <w:rPr>
          <w:rFonts w:ascii="Arial" w:hAnsi="Arial" w:cs="Arial"/>
          <w:b/>
          <w:i/>
          <w:sz w:val="16"/>
          <w:szCs w:val="16"/>
          <w:lang w:val="es-MX"/>
        </w:rPr>
        <w:t>r</w:t>
      </w:r>
      <w:r>
        <w:rPr>
          <w:rFonts w:ascii="Arial" w:hAnsi="Arial" w:cs="Arial"/>
          <w:b/>
          <w:i/>
          <w:sz w:val="16"/>
          <w:szCs w:val="16"/>
          <w:lang w:val="es-MX"/>
        </w:rPr>
        <w:t xml:space="preserve">eformado, </w:t>
      </w:r>
      <w:r>
        <w:rPr>
          <w:rFonts w:ascii="Arial" w:hAnsi="Arial" w:cs="Arial"/>
          <w:b/>
          <w:i/>
          <w:sz w:val="16"/>
          <w:szCs w:val="16"/>
        </w:rPr>
        <w:t>P.O. No. 74</w:t>
      </w:r>
      <w:r>
        <w:rPr>
          <w:rFonts w:ascii="Arial" w:hAnsi="Arial" w:cs="Arial"/>
          <w:b/>
          <w:i/>
          <w:sz w:val="16"/>
          <w:szCs w:val="16"/>
          <w:lang w:val="es-MX"/>
        </w:rPr>
        <w:t>, del 19</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2024</w:t>
      </w:r>
    </w:p>
    <w:p w14:paraId="244A2BCD" w14:textId="77777777" w:rsidR="001454AF" w:rsidRDefault="001454AF" w:rsidP="001454AF">
      <w:pPr>
        <w:pStyle w:val="Prrafodelista"/>
        <w:autoSpaceDE w:val="0"/>
        <w:autoSpaceDN w:val="0"/>
        <w:adjustRightInd w:val="0"/>
        <w:ind w:left="1004"/>
        <w:jc w:val="right"/>
        <w:rPr>
          <w:rStyle w:val="Hipervnculo"/>
          <w:rFonts w:ascii="Arial" w:hAnsi="Arial" w:cs="Arial"/>
          <w:b/>
          <w:i/>
          <w:sz w:val="16"/>
          <w:szCs w:val="16"/>
          <w:lang w:val="es-MX"/>
        </w:rPr>
      </w:pPr>
      <w:hyperlink r:id="rId20" w:history="1">
        <w:r w:rsidRPr="008F2A20">
          <w:rPr>
            <w:rStyle w:val="Hipervnculo"/>
            <w:rFonts w:ascii="Arial" w:hAnsi="Arial" w:cs="Arial"/>
            <w:b/>
            <w:i/>
            <w:sz w:val="16"/>
            <w:szCs w:val="16"/>
            <w:lang w:val="es-MX"/>
          </w:rPr>
          <w:t>https://po.tamaulipas.gob.mx/wp-content/uploads/2024/06/cxlix-74-190624.pdf</w:t>
        </w:r>
      </w:hyperlink>
    </w:p>
    <w:p w14:paraId="4C7F136A" w14:textId="77777777" w:rsidR="005364E3" w:rsidRPr="005364E3" w:rsidRDefault="005364E3" w:rsidP="005364E3">
      <w:pPr>
        <w:ind w:right="48"/>
        <w:jc w:val="right"/>
        <w:rPr>
          <w:rFonts w:ascii="Arial" w:hAnsi="Arial" w:cs="Arial"/>
          <w:sz w:val="20"/>
          <w:szCs w:val="20"/>
          <w:lang w:val="es-MX"/>
        </w:rPr>
      </w:pPr>
    </w:p>
    <w:p w14:paraId="4218AF56" w14:textId="77777777" w:rsidR="00256433" w:rsidRDefault="00256433" w:rsidP="00FE6C3B">
      <w:pPr>
        <w:spacing w:line="276" w:lineRule="auto"/>
        <w:ind w:right="48"/>
        <w:jc w:val="both"/>
        <w:rPr>
          <w:rFonts w:ascii="Arial" w:hAnsi="Arial" w:cs="Arial"/>
          <w:bCs/>
          <w:sz w:val="20"/>
          <w:szCs w:val="20"/>
          <w:lang w:val="es-MX"/>
        </w:rPr>
      </w:pPr>
      <w:r w:rsidRPr="00BD448B">
        <w:rPr>
          <w:rFonts w:ascii="Arial" w:hAnsi="Arial" w:cs="Arial"/>
          <w:b/>
          <w:bCs/>
          <w:sz w:val="20"/>
          <w:szCs w:val="20"/>
          <w:lang w:val="es-MX"/>
        </w:rPr>
        <w:t>ART</w:t>
      </w:r>
      <w:r w:rsidR="00FE6C3B" w:rsidRPr="00BD448B">
        <w:rPr>
          <w:rFonts w:ascii="Arial" w:hAnsi="Arial" w:cs="Arial"/>
          <w:b/>
          <w:bCs/>
          <w:sz w:val="20"/>
          <w:szCs w:val="20"/>
          <w:lang w:val="es-MX"/>
        </w:rPr>
        <w:t>Í</w:t>
      </w:r>
      <w:r w:rsidRPr="00BD448B">
        <w:rPr>
          <w:rFonts w:ascii="Arial" w:hAnsi="Arial" w:cs="Arial"/>
          <w:b/>
          <w:bCs/>
          <w:sz w:val="20"/>
          <w:szCs w:val="20"/>
          <w:lang w:val="es-MX"/>
        </w:rPr>
        <w:t xml:space="preserve">CULO 2º </w:t>
      </w:r>
      <w:proofErr w:type="gramStart"/>
      <w:r w:rsidRPr="00BD448B">
        <w:rPr>
          <w:rFonts w:ascii="Arial" w:hAnsi="Arial" w:cs="Arial"/>
          <w:b/>
          <w:bCs/>
          <w:sz w:val="20"/>
          <w:szCs w:val="20"/>
          <w:lang w:val="es-MX"/>
        </w:rPr>
        <w:t>Ter.-</w:t>
      </w:r>
      <w:proofErr w:type="gramEnd"/>
      <w:r w:rsidRPr="00BD448B">
        <w:rPr>
          <w:rFonts w:ascii="Arial" w:hAnsi="Arial" w:cs="Arial"/>
          <w:b/>
          <w:bCs/>
          <w:sz w:val="20"/>
          <w:szCs w:val="20"/>
          <w:lang w:val="es-MX"/>
        </w:rPr>
        <w:t xml:space="preserve"> </w:t>
      </w:r>
      <w:r w:rsidRPr="00BD448B">
        <w:rPr>
          <w:rFonts w:ascii="Arial" w:hAnsi="Arial" w:cs="Arial"/>
          <w:bCs/>
          <w:sz w:val="20"/>
          <w:szCs w:val="20"/>
          <w:lang w:val="es-MX"/>
        </w:rPr>
        <w:t>Son derechos generales de las y los usuarios de servicios médicos los siguientes:</w:t>
      </w:r>
    </w:p>
    <w:p w14:paraId="480B4A50" w14:textId="77777777" w:rsidR="001454AF" w:rsidRPr="00BD448B" w:rsidRDefault="001454AF" w:rsidP="00FE6C3B">
      <w:pPr>
        <w:spacing w:line="276" w:lineRule="auto"/>
        <w:ind w:right="48"/>
        <w:jc w:val="both"/>
        <w:rPr>
          <w:rFonts w:ascii="Arial" w:hAnsi="Arial" w:cs="Arial"/>
          <w:bCs/>
          <w:sz w:val="20"/>
          <w:szCs w:val="20"/>
          <w:lang w:val="es-MX"/>
        </w:rPr>
      </w:pPr>
    </w:p>
    <w:p w14:paraId="742EB142" w14:textId="77777777" w:rsidR="001454AF" w:rsidRDefault="00256433" w:rsidP="001454AF">
      <w:pPr>
        <w:spacing w:line="276" w:lineRule="auto"/>
        <w:ind w:right="48"/>
        <w:jc w:val="both"/>
        <w:rPr>
          <w:rFonts w:ascii="Arial" w:hAnsi="Arial" w:cs="Arial"/>
          <w:bCs/>
          <w:sz w:val="20"/>
          <w:szCs w:val="20"/>
          <w:lang w:val="es-MX"/>
        </w:rPr>
      </w:pPr>
      <w:r w:rsidRPr="00BD448B">
        <w:rPr>
          <w:rFonts w:ascii="Arial" w:hAnsi="Arial" w:cs="Arial"/>
          <w:b/>
          <w:bCs/>
          <w:sz w:val="20"/>
          <w:szCs w:val="20"/>
          <w:lang w:val="es-MX"/>
        </w:rPr>
        <w:t xml:space="preserve">I.- </w:t>
      </w:r>
      <w:r w:rsidR="001454AF" w:rsidRPr="001454AF">
        <w:rPr>
          <w:rFonts w:ascii="Arial" w:hAnsi="Arial" w:cs="Arial"/>
          <w:bCs/>
          <w:sz w:val="20"/>
          <w:szCs w:val="20"/>
          <w:lang w:val="es-MX"/>
        </w:rPr>
        <w:t>Recibir atención médica adecuada, tanto presencial como de telesalud;</w:t>
      </w:r>
    </w:p>
    <w:p w14:paraId="3E5314C8" w14:textId="2EFE7146" w:rsidR="001454AF" w:rsidRPr="001454AF" w:rsidRDefault="001454AF" w:rsidP="001454AF">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sidR="00376495">
        <w:rPr>
          <w:rFonts w:ascii="Arial" w:hAnsi="Arial" w:cs="Arial"/>
          <w:b/>
          <w:bCs/>
          <w:i/>
          <w:sz w:val="16"/>
          <w:szCs w:val="16"/>
          <w:lang w:val="es-MX"/>
        </w:rPr>
        <w:t>r</w:t>
      </w:r>
      <w:r w:rsidRPr="001454AF">
        <w:rPr>
          <w:rFonts w:ascii="Arial" w:hAnsi="Arial" w:cs="Arial"/>
          <w:b/>
          <w:bCs/>
          <w:i/>
          <w:sz w:val="16"/>
          <w:szCs w:val="16"/>
          <w:lang w:val="es-MX"/>
        </w:rPr>
        <w:t>eformad</w:t>
      </w:r>
      <w:r>
        <w:rPr>
          <w:rFonts w:ascii="Arial" w:hAnsi="Arial" w:cs="Arial"/>
          <w:b/>
          <w:bCs/>
          <w:i/>
          <w:sz w:val="16"/>
          <w:szCs w:val="16"/>
          <w:lang w:val="es-MX"/>
        </w:rPr>
        <w:t>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4511466" w14:textId="77777777" w:rsidR="001454AF" w:rsidRPr="001454AF" w:rsidRDefault="001454AF" w:rsidP="001454AF">
      <w:pPr>
        <w:spacing w:line="276" w:lineRule="auto"/>
        <w:ind w:right="48"/>
        <w:jc w:val="right"/>
        <w:rPr>
          <w:rFonts w:ascii="Arial" w:hAnsi="Arial" w:cs="Arial"/>
          <w:bCs/>
          <w:sz w:val="16"/>
          <w:szCs w:val="16"/>
          <w:lang w:val="es-MX"/>
        </w:rPr>
      </w:pPr>
      <w:hyperlink r:id="rId21" w:history="1">
        <w:r w:rsidRPr="001454AF">
          <w:rPr>
            <w:rStyle w:val="Hipervnculo"/>
            <w:rFonts w:ascii="Arial" w:hAnsi="Arial" w:cs="Arial"/>
            <w:b/>
            <w:bCs/>
            <w:i/>
            <w:sz w:val="16"/>
            <w:szCs w:val="16"/>
            <w:lang w:val="es-MX"/>
          </w:rPr>
          <w:t>https://po.tamaulipas.gob.mx/wp-content/uploads/2024/06/cxlix-74-190624.pdf</w:t>
        </w:r>
      </w:hyperlink>
    </w:p>
    <w:p w14:paraId="05885B6F" w14:textId="77777777" w:rsidR="00256433" w:rsidRPr="00BD448B" w:rsidRDefault="00256433" w:rsidP="00FE6C3B">
      <w:pPr>
        <w:spacing w:before="240" w:line="276" w:lineRule="auto"/>
        <w:ind w:right="48"/>
        <w:jc w:val="both"/>
        <w:rPr>
          <w:rFonts w:ascii="Arial" w:hAnsi="Arial" w:cs="Arial"/>
          <w:b/>
          <w:sz w:val="20"/>
          <w:szCs w:val="20"/>
          <w:lang w:val="es-MX"/>
        </w:rPr>
      </w:pPr>
      <w:r w:rsidRPr="00BD448B">
        <w:rPr>
          <w:rFonts w:ascii="Arial" w:hAnsi="Arial" w:cs="Arial"/>
          <w:b/>
          <w:bCs/>
          <w:sz w:val="20"/>
          <w:szCs w:val="20"/>
          <w:lang w:val="es-MX"/>
        </w:rPr>
        <w:t xml:space="preserve">II.- </w:t>
      </w:r>
      <w:r w:rsidRPr="00BD448B">
        <w:rPr>
          <w:rFonts w:ascii="Arial" w:hAnsi="Arial" w:cs="Arial"/>
          <w:sz w:val="20"/>
          <w:szCs w:val="20"/>
          <w:lang w:val="es-MX"/>
        </w:rPr>
        <w:t>Recibir trato digno y respetuoso;</w:t>
      </w:r>
    </w:p>
    <w:p w14:paraId="5B2864A6" w14:textId="77777777" w:rsidR="00256433" w:rsidRDefault="00256433" w:rsidP="00FE6C3B">
      <w:pPr>
        <w:spacing w:before="240"/>
        <w:ind w:right="48"/>
        <w:jc w:val="both"/>
        <w:rPr>
          <w:rFonts w:ascii="Arial" w:hAnsi="Arial" w:cs="Arial"/>
          <w:bCs/>
          <w:sz w:val="20"/>
          <w:szCs w:val="20"/>
          <w:lang w:val="es-MX"/>
        </w:rPr>
      </w:pPr>
      <w:r w:rsidRPr="00BD448B">
        <w:rPr>
          <w:rFonts w:ascii="Arial" w:hAnsi="Arial" w:cs="Arial"/>
          <w:b/>
          <w:bCs/>
          <w:sz w:val="20"/>
          <w:szCs w:val="20"/>
          <w:lang w:val="es-MX"/>
        </w:rPr>
        <w:t>III.</w:t>
      </w:r>
      <w:r w:rsidRPr="00BD448B">
        <w:rPr>
          <w:rFonts w:ascii="Arial" w:hAnsi="Arial" w:cs="Arial"/>
          <w:b/>
          <w:sz w:val="20"/>
          <w:szCs w:val="20"/>
          <w:lang w:val="es-MX"/>
        </w:rPr>
        <w:t xml:space="preserve">- </w:t>
      </w:r>
      <w:r w:rsidR="005364E3" w:rsidRPr="005364E3">
        <w:rPr>
          <w:rFonts w:ascii="Arial" w:hAnsi="Arial" w:cs="Arial"/>
          <w:bCs/>
          <w:sz w:val="20"/>
          <w:szCs w:val="20"/>
          <w:lang w:val="es-MX"/>
        </w:rPr>
        <w:t>Recibir información suficiente, clara, oportuna y veraz. Cuando se trate de la atención a las y los usuarios originarios de pueblos y comunidades indígenas, estos tendrán derecho a obtener información necesaria en su lengua, y cuando se trate de personas con alguna discapacidad, se procurará adaptar la información a las formas de comunicación que les sean accesibles, como la colocación de pictogramas, señalamientos y uso de agendas visuales, para ello, se capacitará al personal médico y administrativo para lograr una efectiva comunicación con las y los pacientes;</w:t>
      </w:r>
    </w:p>
    <w:p w14:paraId="37AA1E67" w14:textId="73C449DF" w:rsidR="005364E3" w:rsidRDefault="005364E3" w:rsidP="005364E3">
      <w:pPr>
        <w:pStyle w:val="Default"/>
        <w:jc w:val="right"/>
        <w:rPr>
          <w:sz w:val="16"/>
          <w:szCs w:val="16"/>
        </w:rPr>
      </w:pPr>
      <w:r>
        <w:rPr>
          <w:b/>
          <w:bCs/>
          <w:i/>
          <w:iCs/>
          <w:sz w:val="16"/>
          <w:szCs w:val="16"/>
        </w:rPr>
        <w:t xml:space="preserve">Fracción </w:t>
      </w:r>
      <w:r w:rsidR="00376495">
        <w:rPr>
          <w:b/>
          <w:bCs/>
          <w:i/>
          <w:iCs/>
          <w:sz w:val="16"/>
          <w:szCs w:val="16"/>
        </w:rPr>
        <w:t>r</w:t>
      </w:r>
      <w:r>
        <w:rPr>
          <w:b/>
          <w:bCs/>
          <w:i/>
          <w:iCs/>
          <w:sz w:val="16"/>
          <w:szCs w:val="16"/>
        </w:rPr>
        <w:t xml:space="preserve">eformada, P.O. No. 84, del 13 de julio de 2023. </w:t>
      </w:r>
    </w:p>
    <w:p w14:paraId="145D370D" w14:textId="77777777" w:rsidR="005364E3" w:rsidRDefault="005364E3" w:rsidP="005364E3">
      <w:pPr>
        <w:ind w:right="48"/>
        <w:jc w:val="right"/>
        <w:rPr>
          <w:rFonts w:ascii="Arial" w:hAnsi="Arial" w:cs="Arial"/>
          <w:b/>
          <w:bCs/>
          <w:i/>
          <w:iCs/>
          <w:color w:val="0000FF"/>
          <w:sz w:val="16"/>
          <w:szCs w:val="16"/>
        </w:rPr>
      </w:pPr>
      <w:hyperlink r:id="rId22" w:history="1">
        <w:r w:rsidRPr="00C86996">
          <w:rPr>
            <w:rStyle w:val="Hipervnculo"/>
            <w:rFonts w:ascii="Arial" w:hAnsi="Arial" w:cs="Arial"/>
            <w:b/>
            <w:bCs/>
            <w:i/>
            <w:iCs/>
            <w:sz w:val="16"/>
            <w:szCs w:val="16"/>
          </w:rPr>
          <w:t>https://po.tamaulipas.gob.mx/wp-content/uploads/2023/07/cxlviii-84-130723.pdf</w:t>
        </w:r>
      </w:hyperlink>
    </w:p>
    <w:p w14:paraId="5715BB33" w14:textId="77777777" w:rsidR="005364E3" w:rsidRPr="001454AF" w:rsidRDefault="005364E3" w:rsidP="005364E3">
      <w:pPr>
        <w:ind w:right="48"/>
        <w:jc w:val="right"/>
        <w:rPr>
          <w:rFonts w:ascii="Arial" w:hAnsi="Arial" w:cs="Arial"/>
          <w:b/>
          <w:bCs/>
          <w:i/>
          <w:iCs/>
          <w:color w:val="0000FF"/>
          <w:sz w:val="20"/>
          <w:szCs w:val="16"/>
        </w:rPr>
      </w:pPr>
    </w:p>
    <w:p w14:paraId="77BB6652" w14:textId="77777777" w:rsidR="00256433" w:rsidRPr="00BD448B" w:rsidRDefault="00256433" w:rsidP="005364E3">
      <w:pPr>
        <w:spacing w:line="276" w:lineRule="auto"/>
        <w:ind w:right="48"/>
        <w:jc w:val="both"/>
        <w:rPr>
          <w:rFonts w:ascii="Arial" w:hAnsi="Arial" w:cs="Arial"/>
          <w:b/>
          <w:bCs/>
          <w:sz w:val="20"/>
          <w:szCs w:val="20"/>
          <w:lang w:val="es-MX"/>
        </w:rPr>
      </w:pPr>
      <w:r w:rsidRPr="00BD448B">
        <w:rPr>
          <w:rFonts w:ascii="Arial" w:hAnsi="Arial" w:cs="Arial"/>
          <w:b/>
          <w:bCs/>
          <w:sz w:val="20"/>
          <w:szCs w:val="20"/>
          <w:lang w:val="es-MX"/>
        </w:rPr>
        <w:t xml:space="preserve">IV.- </w:t>
      </w:r>
      <w:r w:rsidRPr="00BD448B">
        <w:rPr>
          <w:rFonts w:ascii="Arial" w:hAnsi="Arial" w:cs="Arial"/>
          <w:bCs/>
          <w:sz w:val="20"/>
          <w:szCs w:val="20"/>
          <w:lang w:val="es-MX"/>
        </w:rPr>
        <w:t>Decidir libremente sobre su atención;</w:t>
      </w:r>
    </w:p>
    <w:p w14:paraId="6B514CF9" w14:textId="77777777" w:rsidR="00256433" w:rsidRPr="00BD448B" w:rsidRDefault="00256433" w:rsidP="00FE6C3B">
      <w:pPr>
        <w:spacing w:before="240" w:line="276" w:lineRule="auto"/>
        <w:ind w:right="48"/>
        <w:jc w:val="both"/>
        <w:rPr>
          <w:rFonts w:ascii="Arial" w:hAnsi="Arial" w:cs="Arial"/>
          <w:bCs/>
          <w:sz w:val="20"/>
          <w:szCs w:val="20"/>
          <w:lang w:val="es-MX"/>
        </w:rPr>
      </w:pPr>
      <w:r w:rsidRPr="00BD448B">
        <w:rPr>
          <w:rFonts w:ascii="Arial" w:hAnsi="Arial" w:cs="Arial"/>
          <w:b/>
          <w:bCs/>
          <w:sz w:val="20"/>
          <w:szCs w:val="20"/>
          <w:lang w:val="es-MX"/>
        </w:rPr>
        <w:t xml:space="preserve">V.- </w:t>
      </w:r>
      <w:r w:rsidRPr="00BD448B">
        <w:rPr>
          <w:rFonts w:ascii="Arial" w:hAnsi="Arial" w:cs="Arial"/>
          <w:bCs/>
          <w:sz w:val="20"/>
          <w:szCs w:val="20"/>
          <w:lang w:val="es-MX"/>
        </w:rPr>
        <w:t>Otorgar o negar su consentimiento válidamente informado;</w:t>
      </w:r>
    </w:p>
    <w:p w14:paraId="2902EFF5" w14:textId="77777777" w:rsidR="00256433" w:rsidRPr="00BD448B" w:rsidRDefault="00256433" w:rsidP="00FE6C3B">
      <w:pPr>
        <w:spacing w:before="240" w:line="276" w:lineRule="auto"/>
        <w:ind w:right="48"/>
        <w:jc w:val="both"/>
        <w:rPr>
          <w:rFonts w:ascii="Arial" w:hAnsi="Arial" w:cs="Arial"/>
          <w:b/>
          <w:bCs/>
          <w:sz w:val="20"/>
          <w:szCs w:val="20"/>
          <w:lang w:val="es-MX"/>
        </w:rPr>
      </w:pPr>
      <w:r w:rsidRPr="00BD448B">
        <w:rPr>
          <w:rFonts w:ascii="Arial" w:hAnsi="Arial" w:cs="Arial"/>
          <w:b/>
          <w:bCs/>
          <w:sz w:val="20"/>
          <w:szCs w:val="20"/>
          <w:lang w:val="es-MX"/>
        </w:rPr>
        <w:t xml:space="preserve">VI.- </w:t>
      </w:r>
      <w:r w:rsidRPr="00BD448B">
        <w:rPr>
          <w:rFonts w:ascii="Arial" w:hAnsi="Arial" w:cs="Arial"/>
          <w:bCs/>
          <w:sz w:val="20"/>
          <w:szCs w:val="20"/>
          <w:lang w:val="es-MX"/>
        </w:rPr>
        <w:t>Ser tratado con confidencialidad;</w:t>
      </w:r>
    </w:p>
    <w:p w14:paraId="70BC5B73" w14:textId="77777777" w:rsidR="00256433" w:rsidRPr="00BD448B" w:rsidRDefault="00256433" w:rsidP="00FE6C3B">
      <w:pPr>
        <w:spacing w:before="240" w:line="276" w:lineRule="auto"/>
        <w:ind w:right="48"/>
        <w:jc w:val="both"/>
        <w:rPr>
          <w:rFonts w:ascii="Arial" w:hAnsi="Arial" w:cs="Arial"/>
          <w:bCs/>
          <w:sz w:val="20"/>
          <w:szCs w:val="20"/>
          <w:lang w:val="es-MX"/>
        </w:rPr>
      </w:pPr>
      <w:r w:rsidRPr="00BD448B">
        <w:rPr>
          <w:rFonts w:ascii="Arial" w:hAnsi="Arial" w:cs="Arial"/>
          <w:b/>
          <w:bCs/>
          <w:sz w:val="20"/>
          <w:szCs w:val="20"/>
          <w:lang w:val="es-MX"/>
        </w:rPr>
        <w:t>VII.-</w:t>
      </w:r>
      <w:r w:rsidRPr="00BD448B">
        <w:rPr>
          <w:rFonts w:ascii="Arial" w:hAnsi="Arial" w:cs="Arial"/>
          <w:bCs/>
          <w:sz w:val="20"/>
          <w:szCs w:val="20"/>
          <w:lang w:val="es-MX"/>
        </w:rPr>
        <w:t xml:space="preserve"> Contar con facilidades para obtener una segunda opinión;</w:t>
      </w:r>
    </w:p>
    <w:p w14:paraId="050D35A1" w14:textId="77777777" w:rsidR="00256433" w:rsidRPr="00BD448B" w:rsidRDefault="00256433" w:rsidP="00FE6C3B">
      <w:pPr>
        <w:spacing w:before="240" w:line="276" w:lineRule="auto"/>
        <w:ind w:right="48"/>
        <w:jc w:val="both"/>
        <w:rPr>
          <w:rFonts w:ascii="Arial" w:hAnsi="Arial" w:cs="Arial"/>
          <w:b/>
          <w:bCs/>
          <w:sz w:val="20"/>
          <w:szCs w:val="20"/>
          <w:lang w:val="es-MX"/>
        </w:rPr>
      </w:pPr>
      <w:r w:rsidRPr="00BD448B">
        <w:rPr>
          <w:rFonts w:ascii="Arial" w:hAnsi="Arial" w:cs="Arial"/>
          <w:b/>
          <w:bCs/>
          <w:sz w:val="20"/>
          <w:szCs w:val="20"/>
          <w:lang w:val="es-MX"/>
        </w:rPr>
        <w:lastRenderedPageBreak/>
        <w:t xml:space="preserve">VIII.- </w:t>
      </w:r>
      <w:r w:rsidRPr="00BD448B">
        <w:rPr>
          <w:rFonts w:ascii="Arial" w:hAnsi="Arial" w:cs="Arial"/>
          <w:bCs/>
          <w:sz w:val="20"/>
          <w:szCs w:val="20"/>
          <w:lang w:val="es-MX"/>
        </w:rPr>
        <w:t>Recibir atención médica en caso de urgencia;</w:t>
      </w:r>
    </w:p>
    <w:p w14:paraId="66CF15DC" w14:textId="77777777" w:rsidR="00E16ABE" w:rsidRDefault="00256433" w:rsidP="00FE6C3B">
      <w:pPr>
        <w:spacing w:before="240" w:line="276" w:lineRule="auto"/>
        <w:ind w:right="48"/>
        <w:jc w:val="both"/>
        <w:rPr>
          <w:rFonts w:ascii="Arial" w:hAnsi="Arial" w:cs="Arial"/>
          <w:bCs/>
          <w:sz w:val="20"/>
          <w:szCs w:val="20"/>
          <w:lang w:val="es-MX"/>
        </w:rPr>
      </w:pPr>
      <w:r w:rsidRPr="00BD448B">
        <w:rPr>
          <w:rFonts w:ascii="Arial" w:hAnsi="Arial" w:cs="Arial"/>
          <w:b/>
          <w:bCs/>
          <w:sz w:val="20"/>
          <w:szCs w:val="20"/>
          <w:lang w:val="es-MX"/>
        </w:rPr>
        <w:t xml:space="preserve">IX.- </w:t>
      </w:r>
      <w:r w:rsidRPr="00BD448B">
        <w:rPr>
          <w:rFonts w:ascii="Arial" w:hAnsi="Arial" w:cs="Arial"/>
          <w:bCs/>
          <w:sz w:val="20"/>
          <w:szCs w:val="20"/>
          <w:lang w:val="es-MX"/>
        </w:rPr>
        <w:t xml:space="preserve">Contar </w:t>
      </w:r>
      <w:r w:rsidR="00E16ABE" w:rsidRPr="00E16ABE">
        <w:rPr>
          <w:rFonts w:ascii="Arial" w:hAnsi="Arial" w:cs="Arial"/>
          <w:bCs/>
          <w:sz w:val="20"/>
          <w:szCs w:val="20"/>
          <w:lang w:val="es-MX"/>
        </w:rPr>
        <w:t>con un expediente clínico y a solicitar un resumen clínico;</w:t>
      </w:r>
    </w:p>
    <w:p w14:paraId="318697DA" w14:textId="77777777" w:rsidR="00363984" w:rsidRDefault="00145820" w:rsidP="00145820">
      <w:pPr>
        <w:pStyle w:val="Default"/>
        <w:jc w:val="right"/>
        <w:rPr>
          <w:b/>
          <w:bCs/>
          <w:i/>
          <w:iCs/>
          <w:sz w:val="16"/>
          <w:szCs w:val="16"/>
        </w:rPr>
      </w:pPr>
      <w:r>
        <w:rPr>
          <w:b/>
          <w:bCs/>
          <w:i/>
          <w:iCs/>
          <w:sz w:val="16"/>
          <w:szCs w:val="16"/>
        </w:rPr>
        <w:t>Fracción reformada, P.O. No. 45, del 15 de abril de 2023.</w:t>
      </w:r>
    </w:p>
    <w:p w14:paraId="137C5480" w14:textId="77777777" w:rsidR="00363984" w:rsidRDefault="00363984" w:rsidP="00145820">
      <w:pPr>
        <w:pStyle w:val="Default"/>
        <w:jc w:val="right"/>
        <w:rPr>
          <w:b/>
          <w:bCs/>
          <w:i/>
          <w:iCs/>
          <w:sz w:val="16"/>
          <w:szCs w:val="16"/>
        </w:rPr>
      </w:pPr>
      <w:hyperlink r:id="rId23" w:history="1">
        <w:r w:rsidRPr="00A41348">
          <w:rPr>
            <w:rStyle w:val="Hipervnculo"/>
            <w:b/>
            <w:bCs/>
            <w:i/>
            <w:iCs/>
            <w:sz w:val="16"/>
            <w:szCs w:val="16"/>
          </w:rPr>
          <w:t>https://po.tamaulipas.gob.mx/wp-content/uploads/2025/04/cl-45-150425.pdf</w:t>
        </w:r>
      </w:hyperlink>
    </w:p>
    <w:p w14:paraId="23C25EDC" w14:textId="77777777" w:rsidR="00145820" w:rsidRDefault="00145820" w:rsidP="00145820">
      <w:pPr>
        <w:pStyle w:val="Default"/>
        <w:jc w:val="right"/>
        <w:rPr>
          <w:sz w:val="16"/>
          <w:szCs w:val="16"/>
        </w:rPr>
      </w:pPr>
      <w:r>
        <w:rPr>
          <w:b/>
          <w:bCs/>
          <w:i/>
          <w:iCs/>
          <w:sz w:val="16"/>
          <w:szCs w:val="16"/>
        </w:rPr>
        <w:t xml:space="preserve"> </w:t>
      </w:r>
    </w:p>
    <w:p w14:paraId="72BDE5C6" w14:textId="77777777" w:rsidR="001632FC" w:rsidRDefault="00256433" w:rsidP="00FE6C3B">
      <w:pPr>
        <w:spacing w:before="240" w:line="276" w:lineRule="auto"/>
        <w:ind w:right="48"/>
        <w:jc w:val="both"/>
        <w:rPr>
          <w:rFonts w:ascii="Arial" w:hAnsi="Arial" w:cs="Arial"/>
          <w:bCs/>
          <w:sz w:val="20"/>
          <w:szCs w:val="20"/>
          <w:lang w:val="es-MX"/>
        </w:rPr>
      </w:pPr>
      <w:r w:rsidRPr="00BD448B">
        <w:rPr>
          <w:rFonts w:ascii="Arial" w:hAnsi="Arial" w:cs="Arial"/>
          <w:b/>
          <w:bCs/>
          <w:sz w:val="20"/>
          <w:szCs w:val="20"/>
          <w:lang w:val="es-MX"/>
        </w:rPr>
        <w:t xml:space="preserve">X.- </w:t>
      </w:r>
      <w:r w:rsidRPr="00BD448B">
        <w:rPr>
          <w:rFonts w:ascii="Arial" w:hAnsi="Arial" w:cs="Arial"/>
          <w:bCs/>
          <w:sz w:val="20"/>
          <w:szCs w:val="20"/>
          <w:lang w:val="es-MX"/>
        </w:rPr>
        <w:t xml:space="preserve">Ser atendido </w:t>
      </w:r>
      <w:r w:rsidR="00E16ABE" w:rsidRPr="00E16ABE">
        <w:rPr>
          <w:rFonts w:ascii="Arial" w:hAnsi="Arial" w:cs="Arial"/>
          <w:bCs/>
          <w:sz w:val="20"/>
          <w:szCs w:val="20"/>
          <w:lang w:val="es-MX"/>
        </w:rPr>
        <w:t>cuando se inconforme po</w:t>
      </w:r>
      <w:r w:rsidR="001632FC">
        <w:rPr>
          <w:rFonts w:ascii="Arial" w:hAnsi="Arial" w:cs="Arial"/>
          <w:bCs/>
          <w:sz w:val="20"/>
          <w:szCs w:val="20"/>
          <w:lang w:val="es-MX"/>
        </w:rPr>
        <w:t>r la atención medica recibida; y</w:t>
      </w:r>
    </w:p>
    <w:p w14:paraId="7A24E48C" w14:textId="77777777" w:rsidR="001632FC" w:rsidRDefault="001632FC" w:rsidP="001632FC">
      <w:pPr>
        <w:pStyle w:val="Default"/>
        <w:jc w:val="right"/>
        <w:rPr>
          <w:b/>
          <w:bCs/>
          <w:i/>
          <w:iCs/>
          <w:sz w:val="16"/>
          <w:szCs w:val="16"/>
        </w:rPr>
      </w:pPr>
      <w:r>
        <w:rPr>
          <w:b/>
          <w:bCs/>
          <w:i/>
          <w:iCs/>
          <w:sz w:val="16"/>
          <w:szCs w:val="16"/>
        </w:rPr>
        <w:t>Fracción reformada, P.O. No. 45, del 15 de abril de 2023.</w:t>
      </w:r>
    </w:p>
    <w:p w14:paraId="03C0D512" w14:textId="383F76A1" w:rsidR="009564C2" w:rsidRPr="00836E53" w:rsidRDefault="001632FC" w:rsidP="00836E53">
      <w:pPr>
        <w:pStyle w:val="Default"/>
        <w:jc w:val="right"/>
        <w:rPr>
          <w:b/>
          <w:bCs/>
          <w:i/>
          <w:iCs/>
          <w:sz w:val="16"/>
          <w:szCs w:val="16"/>
        </w:rPr>
      </w:pPr>
      <w:hyperlink r:id="rId24" w:history="1">
        <w:r w:rsidRPr="00A41348">
          <w:rPr>
            <w:rStyle w:val="Hipervnculo"/>
            <w:b/>
            <w:bCs/>
            <w:i/>
            <w:iCs/>
            <w:sz w:val="16"/>
            <w:szCs w:val="16"/>
          </w:rPr>
          <w:t>https://po.tamaulipas.gob.mx/wp-content/uploads/2025/04/cl-45-150425.pdf</w:t>
        </w:r>
      </w:hyperlink>
    </w:p>
    <w:p w14:paraId="17BAB928" w14:textId="77777777" w:rsidR="00E16ABE" w:rsidRDefault="00E16ABE" w:rsidP="00FE6C3B">
      <w:pPr>
        <w:spacing w:before="240" w:line="276" w:lineRule="auto"/>
        <w:ind w:right="48"/>
        <w:jc w:val="both"/>
        <w:rPr>
          <w:rFonts w:ascii="Arial" w:hAnsi="Arial" w:cs="Arial"/>
          <w:bCs/>
          <w:sz w:val="20"/>
          <w:szCs w:val="20"/>
          <w:lang w:val="es-MX"/>
        </w:rPr>
      </w:pPr>
      <w:r w:rsidRPr="00E16ABE">
        <w:rPr>
          <w:rFonts w:ascii="Arial" w:hAnsi="Arial" w:cs="Arial"/>
          <w:b/>
          <w:bCs/>
          <w:sz w:val="20"/>
          <w:szCs w:val="20"/>
          <w:lang w:val="es-MX"/>
        </w:rPr>
        <w:t>XI.</w:t>
      </w:r>
      <w:r w:rsidRPr="00E16ABE">
        <w:rPr>
          <w:rFonts w:ascii="Arial" w:hAnsi="Arial" w:cs="Arial"/>
          <w:bCs/>
          <w:sz w:val="20"/>
          <w:szCs w:val="20"/>
          <w:lang w:val="es-MX"/>
        </w:rPr>
        <w:t xml:space="preserve">- Derecho a una </w:t>
      </w:r>
      <w:proofErr w:type="spellStart"/>
      <w:r w:rsidRPr="00E16ABE">
        <w:rPr>
          <w:rFonts w:ascii="Arial" w:hAnsi="Arial" w:cs="Arial"/>
          <w:bCs/>
          <w:sz w:val="20"/>
          <w:szCs w:val="20"/>
          <w:lang w:val="es-MX"/>
        </w:rPr>
        <w:t>atención</w:t>
      </w:r>
      <w:proofErr w:type="spellEnd"/>
      <w:r w:rsidRPr="00E16ABE">
        <w:rPr>
          <w:rFonts w:ascii="Arial" w:hAnsi="Arial" w:cs="Arial"/>
          <w:bCs/>
          <w:sz w:val="20"/>
          <w:szCs w:val="20"/>
          <w:lang w:val="es-MX"/>
        </w:rPr>
        <w:t xml:space="preserve"> primaria de salud basada en la persona y la comunidad, promovida a </w:t>
      </w:r>
      <w:proofErr w:type="spellStart"/>
      <w:r w:rsidRPr="00E16ABE">
        <w:rPr>
          <w:rFonts w:ascii="Arial" w:hAnsi="Arial" w:cs="Arial"/>
          <w:bCs/>
          <w:sz w:val="20"/>
          <w:szCs w:val="20"/>
          <w:lang w:val="es-MX"/>
        </w:rPr>
        <w:t>través</w:t>
      </w:r>
      <w:proofErr w:type="spellEnd"/>
      <w:r w:rsidRPr="00E16ABE">
        <w:rPr>
          <w:rFonts w:ascii="Arial" w:hAnsi="Arial" w:cs="Arial"/>
          <w:bCs/>
          <w:sz w:val="20"/>
          <w:szCs w:val="20"/>
          <w:lang w:val="es-MX"/>
        </w:rPr>
        <w:t xml:space="preserve"> de una </w:t>
      </w:r>
      <w:proofErr w:type="spellStart"/>
      <w:r w:rsidRPr="00E16ABE">
        <w:rPr>
          <w:rFonts w:ascii="Arial" w:hAnsi="Arial" w:cs="Arial"/>
          <w:bCs/>
          <w:sz w:val="20"/>
          <w:szCs w:val="20"/>
          <w:lang w:val="es-MX"/>
        </w:rPr>
        <w:t>colaboración</w:t>
      </w:r>
      <w:proofErr w:type="spellEnd"/>
      <w:r w:rsidRPr="00E16ABE">
        <w:rPr>
          <w:rFonts w:ascii="Arial" w:hAnsi="Arial" w:cs="Arial"/>
          <w:bCs/>
          <w:sz w:val="20"/>
          <w:szCs w:val="20"/>
          <w:lang w:val="es-MX"/>
        </w:rPr>
        <w:t xml:space="preserve"> intersectorial donde los sectores de salud, desarrollo social, privado, </w:t>
      </w:r>
      <w:proofErr w:type="spellStart"/>
      <w:r w:rsidRPr="00E16ABE">
        <w:rPr>
          <w:rFonts w:ascii="Arial" w:hAnsi="Arial" w:cs="Arial"/>
          <w:bCs/>
          <w:sz w:val="20"/>
          <w:szCs w:val="20"/>
          <w:lang w:val="es-MX"/>
        </w:rPr>
        <w:t>educación</w:t>
      </w:r>
      <w:proofErr w:type="spellEnd"/>
      <w:r w:rsidRPr="00E16ABE">
        <w:rPr>
          <w:rFonts w:ascii="Arial" w:hAnsi="Arial" w:cs="Arial"/>
          <w:bCs/>
          <w:sz w:val="20"/>
          <w:szCs w:val="20"/>
          <w:lang w:val="es-MX"/>
        </w:rPr>
        <w:t xml:space="preserve">, y trabajo se involucren en la </w:t>
      </w:r>
      <w:proofErr w:type="spellStart"/>
      <w:r w:rsidRPr="00E16ABE">
        <w:rPr>
          <w:rFonts w:ascii="Arial" w:hAnsi="Arial" w:cs="Arial"/>
          <w:bCs/>
          <w:sz w:val="20"/>
          <w:szCs w:val="20"/>
          <w:lang w:val="es-MX"/>
        </w:rPr>
        <w:t>planeación</w:t>
      </w:r>
      <w:proofErr w:type="spellEnd"/>
      <w:r w:rsidRPr="00E16ABE">
        <w:rPr>
          <w:rFonts w:ascii="Arial" w:hAnsi="Arial" w:cs="Arial"/>
          <w:bCs/>
          <w:sz w:val="20"/>
          <w:szCs w:val="20"/>
          <w:lang w:val="es-MX"/>
        </w:rPr>
        <w:t xml:space="preserve"> y </w:t>
      </w:r>
      <w:proofErr w:type="spellStart"/>
      <w:r w:rsidRPr="00E16ABE">
        <w:rPr>
          <w:rFonts w:ascii="Arial" w:hAnsi="Arial" w:cs="Arial"/>
          <w:bCs/>
          <w:sz w:val="20"/>
          <w:szCs w:val="20"/>
          <w:lang w:val="es-MX"/>
        </w:rPr>
        <w:t>ejecución</w:t>
      </w:r>
      <w:proofErr w:type="spellEnd"/>
      <w:r w:rsidRPr="00E16ABE">
        <w:rPr>
          <w:rFonts w:ascii="Arial" w:hAnsi="Arial" w:cs="Arial"/>
          <w:bCs/>
          <w:sz w:val="20"/>
          <w:szCs w:val="20"/>
          <w:lang w:val="es-MX"/>
        </w:rPr>
        <w:t xml:space="preserve"> de programas de salud. Las acciones </w:t>
      </w:r>
      <w:proofErr w:type="spellStart"/>
      <w:r w:rsidRPr="00E16ABE">
        <w:rPr>
          <w:rFonts w:ascii="Arial" w:hAnsi="Arial" w:cs="Arial"/>
          <w:bCs/>
          <w:sz w:val="20"/>
          <w:szCs w:val="20"/>
          <w:lang w:val="es-MX"/>
        </w:rPr>
        <w:t>incluirán</w:t>
      </w:r>
      <w:proofErr w:type="spellEnd"/>
      <w:r w:rsidRPr="00E16ABE">
        <w:rPr>
          <w:rFonts w:ascii="Arial" w:hAnsi="Arial" w:cs="Arial"/>
          <w:bCs/>
          <w:sz w:val="20"/>
          <w:szCs w:val="20"/>
          <w:lang w:val="es-MX"/>
        </w:rPr>
        <w:t xml:space="preserve"> brigadas de </w:t>
      </w:r>
      <w:proofErr w:type="spellStart"/>
      <w:r w:rsidRPr="00E16ABE">
        <w:rPr>
          <w:rFonts w:ascii="Arial" w:hAnsi="Arial" w:cs="Arial"/>
          <w:bCs/>
          <w:sz w:val="20"/>
          <w:szCs w:val="20"/>
          <w:lang w:val="es-MX"/>
        </w:rPr>
        <w:t>atención</w:t>
      </w:r>
      <w:proofErr w:type="spellEnd"/>
      <w:r w:rsidRPr="00E16ABE">
        <w:rPr>
          <w:rFonts w:ascii="Arial" w:hAnsi="Arial" w:cs="Arial"/>
          <w:bCs/>
          <w:sz w:val="20"/>
          <w:szCs w:val="20"/>
          <w:lang w:val="es-MX"/>
        </w:rPr>
        <w:t xml:space="preserve"> domiciliaria, jornadas de salud comunitarias, centros de </w:t>
      </w:r>
      <w:proofErr w:type="spellStart"/>
      <w:r w:rsidRPr="00E16ABE">
        <w:rPr>
          <w:rFonts w:ascii="Arial" w:hAnsi="Arial" w:cs="Arial"/>
          <w:bCs/>
          <w:sz w:val="20"/>
          <w:szCs w:val="20"/>
          <w:lang w:val="es-MX"/>
        </w:rPr>
        <w:t>atención</w:t>
      </w:r>
      <w:proofErr w:type="spellEnd"/>
      <w:r w:rsidRPr="00E16ABE">
        <w:rPr>
          <w:rFonts w:ascii="Arial" w:hAnsi="Arial" w:cs="Arial"/>
          <w:bCs/>
          <w:sz w:val="20"/>
          <w:szCs w:val="20"/>
          <w:lang w:val="es-MX"/>
        </w:rPr>
        <w:t xml:space="preserve"> </w:t>
      </w:r>
      <w:proofErr w:type="spellStart"/>
      <w:r w:rsidRPr="00E16ABE">
        <w:rPr>
          <w:rFonts w:ascii="Arial" w:hAnsi="Arial" w:cs="Arial"/>
          <w:bCs/>
          <w:sz w:val="20"/>
          <w:szCs w:val="20"/>
          <w:lang w:val="es-MX"/>
        </w:rPr>
        <w:t>móvil</w:t>
      </w:r>
      <w:proofErr w:type="spellEnd"/>
      <w:r w:rsidRPr="00E16ABE">
        <w:rPr>
          <w:rFonts w:ascii="Arial" w:hAnsi="Arial" w:cs="Arial"/>
          <w:bCs/>
          <w:sz w:val="20"/>
          <w:szCs w:val="20"/>
          <w:lang w:val="es-MX"/>
        </w:rPr>
        <w:t xml:space="preserve">, y programas de </w:t>
      </w:r>
      <w:proofErr w:type="spellStart"/>
      <w:r w:rsidRPr="00E16ABE">
        <w:rPr>
          <w:rFonts w:ascii="Arial" w:hAnsi="Arial" w:cs="Arial"/>
          <w:bCs/>
          <w:sz w:val="20"/>
          <w:szCs w:val="20"/>
          <w:lang w:val="es-MX"/>
        </w:rPr>
        <w:t>prevención</w:t>
      </w:r>
      <w:proofErr w:type="spellEnd"/>
      <w:r w:rsidRPr="00E16ABE">
        <w:rPr>
          <w:rFonts w:ascii="Arial" w:hAnsi="Arial" w:cs="Arial"/>
          <w:bCs/>
          <w:sz w:val="20"/>
          <w:szCs w:val="20"/>
          <w:lang w:val="es-MX"/>
        </w:rPr>
        <w:t xml:space="preserve">, </w:t>
      </w:r>
      <w:proofErr w:type="spellStart"/>
      <w:r w:rsidRPr="00E16ABE">
        <w:rPr>
          <w:rFonts w:ascii="Arial" w:hAnsi="Arial" w:cs="Arial"/>
          <w:bCs/>
          <w:sz w:val="20"/>
          <w:szCs w:val="20"/>
          <w:lang w:val="es-MX"/>
        </w:rPr>
        <w:t>promoción</w:t>
      </w:r>
      <w:proofErr w:type="spellEnd"/>
      <w:r w:rsidRPr="00E16ABE">
        <w:rPr>
          <w:rFonts w:ascii="Arial" w:hAnsi="Arial" w:cs="Arial"/>
          <w:bCs/>
          <w:sz w:val="20"/>
          <w:szCs w:val="20"/>
          <w:lang w:val="es-MX"/>
        </w:rPr>
        <w:t xml:space="preserve"> y autocuidado, </w:t>
      </w:r>
      <w:proofErr w:type="spellStart"/>
      <w:r w:rsidRPr="00E16ABE">
        <w:rPr>
          <w:rFonts w:ascii="Arial" w:hAnsi="Arial" w:cs="Arial"/>
          <w:bCs/>
          <w:sz w:val="20"/>
          <w:szCs w:val="20"/>
          <w:lang w:val="es-MX"/>
        </w:rPr>
        <w:t>atención</w:t>
      </w:r>
      <w:proofErr w:type="spellEnd"/>
      <w:r w:rsidRPr="00E16ABE">
        <w:rPr>
          <w:rFonts w:ascii="Arial" w:hAnsi="Arial" w:cs="Arial"/>
          <w:bCs/>
          <w:sz w:val="20"/>
          <w:szCs w:val="20"/>
          <w:lang w:val="es-MX"/>
        </w:rPr>
        <w:t xml:space="preserve"> a la salud, </w:t>
      </w:r>
      <w:proofErr w:type="spellStart"/>
      <w:r w:rsidRPr="00E16ABE">
        <w:rPr>
          <w:rFonts w:ascii="Arial" w:hAnsi="Arial" w:cs="Arial"/>
          <w:bCs/>
          <w:sz w:val="20"/>
          <w:szCs w:val="20"/>
          <w:lang w:val="es-MX"/>
        </w:rPr>
        <w:t>rehabilitación</w:t>
      </w:r>
      <w:proofErr w:type="spellEnd"/>
      <w:r w:rsidRPr="00E16ABE">
        <w:rPr>
          <w:rFonts w:ascii="Arial" w:hAnsi="Arial" w:cs="Arial"/>
          <w:bCs/>
          <w:sz w:val="20"/>
          <w:szCs w:val="20"/>
          <w:lang w:val="es-MX"/>
        </w:rPr>
        <w:t xml:space="preserve"> y cuidados paliativos, en los que la </w:t>
      </w:r>
      <w:proofErr w:type="spellStart"/>
      <w:r w:rsidRPr="00E16ABE">
        <w:rPr>
          <w:rFonts w:ascii="Arial" w:hAnsi="Arial" w:cs="Arial"/>
          <w:bCs/>
          <w:sz w:val="20"/>
          <w:szCs w:val="20"/>
          <w:lang w:val="es-MX"/>
        </w:rPr>
        <w:t>población</w:t>
      </w:r>
      <w:proofErr w:type="spellEnd"/>
      <w:r w:rsidRPr="00E16ABE">
        <w:rPr>
          <w:rFonts w:ascii="Arial" w:hAnsi="Arial" w:cs="Arial"/>
          <w:bCs/>
          <w:sz w:val="20"/>
          <w:szCs w:val="20"/>
          <w:lang w:val="es-MX"/>
        </w:rPr>
        <w:t xml:space="preserve"> participe activamente en la </w:t>
      </w:r>
      <w:proofErr w:type="spellStart"/>
      <w:r w:rsidRPr="00E16ABE">
        <w:rPr>
          <w:rFonts w:ascii="Arial" w:hAnsi="Arial" w:cs="Arial"/>
          <w:bCs/>
          <w:sz w:val="20"/>
          <w:szCs w:val="20"/>
          <w:lang w:val="es-MX"/>
        </w:rPr>
        <w:t>construcción</w:t>
      </w:r>
      <w:proofErr w:type="spellEnd"/>
      <w:r w:rsidRPr="00E16ABE">
        <w:rPr>
          <w:rFonts w:ascii="Arial" w:hAnsi="Arial" w:cs="Arial"/>
          <w:bCs/>
          <w:sz w:val="20"/>
          <w:szCs w:val="20"/>
          <w:lang w:val="es-MX"/>
        </w:rPr>
        <w:t xml:space="preserve"> de su salud.</w:t>
      </w:r>
    </w:p>
    <w:p w14:paraId="715DEE0C" w14:textId="77777777" w:rsidR="009564C2" w:rsidRDefault="009564C2" w:rsidP="009564C2">
      <w:pPr>
        <w:pStyle w:val="Default"/>
        <w:jc w:val="right"/>
        <w:rPr>
          <w:b/>
          <w:bCs/>
          <w:i/>
          <w:iCs/>
          <w:sz w:val="16"/>
          <w:szCs w:val="16"/>
        </w:rPr>
      </w:pPr>
      <w:r>
        <w:rPr>
          <w:b/>
          <w:bCs/>
          <w:i/>
          <w:iCs/>
          <w:sz w:val="16"/>
          <w:szCs w:val="16"/>
        </w:rPr>
        <w:t>Fracción adicionada, P.O. No. 45, del 15 de abril de 2023.</w:t>
      </w:r>
    </w:p>
    <w:p w14:paraId="3B823D3E" w14:textId="77777777" w:rsidR="009564C2" w:rsidRDefault="009564C2" w:rsidP="00E934A9">
      <w:pPr>
        <w:pStyle w:val="Default"/>
        <w:jc w:val="right"/>
        <w:rPr>
          <w:rStyle w:val="Hipervnculo"/>
          <w:b/>
          <w:bCs/>
          <w:i/>
          <w:iCs/>
          <w:sz w:val="16"/>
          <w:szCs w:val="16"/>
        </w:rPr>
      </w:pPr>
      <w:hyperlink r:id="rId25" w:history="1">
        <w:r w:rsidRPr="00A41348">
          <w:rPr>
            <w:rStyle w:val="Hipervnculo"/>
            <w:b/>
            <w:bCs/>
            <w:i/>
            <w:iCs/>
            <w:sz w:val="16"/>
            <w:szCs w:val="16"/>
          </w:rPr>
          <w:t>https://po.tamaulipas.gob.mx/wp-content/uploads/2025/04/cl-45-150425.pdf</w:t>
        </w:r>
      </w:hyperlink>
    </w:p>
    <w:p w14:paraId="0E74492B" w14:textId="77777777" w:rsidR="00E934A9" w:rsidRPr="00E934A9" w:rsidRDefault="00E934A9" w:rsidP="00E934A9">
      <w:pPr>
        <w:pStyle w:val="Default"/>
        <w:jc w:val="right"/>
        <w:rPr>
          <w:b/>
          <w:bCs/>
          <w:i/>
          <w:iCs/>
          <w:sz w:val="16"/>
          <w:szCs w:val="16"/>
        </w:rPr>
      </w:pPr>
    </w:p>
    <w:p w14:paraId="1E27C1B4" w14:textId="77777777" w:rsidR="005F3DEE" w:rsidRPr="00BD448B" w:rsidRDefault="00E82E8F"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3</w:t>
      </w:r>
      <w:proofErr w:type="gramStart"/>
      <w:r w:rsidR="005F3DEE" w:rsidRPr="00BD448B">
        <w:rPr>
          <w:rFonts w:ascii="Arial" w:hAnsi="Arial" w:cs="Arial"/>
          <w:b/>
          <w:sz w:val="20"/>
        </w:rPr>
        <w:t>°.-</w:t>
      </w:r>
      <w:proofErr w:type="gramEnd"/>
      <w:r w:rsidR="005F3DEE" w:rsidRPr="00BD448B">
        <w:rPr>
          <w:rFonts w:ascii="Arial" w:hAnsi="Arial" w:cs="Arial"/>
          <w:b/>
          <w:sz w:val="20"/>
        </w:rPr>
        <w:t xml:space="preserve"> </w:t>
      </w:r>
      <w:r w:rsidR="005F3DEE" w:rsidRPr="00BD448B">
        <w:rPr>
          <w:rFonts w:ascii="Arial" w:hAnsi="Arial" w:cs="Arial"/>
          <w:sz w:val="20"/>
        </w:rPr>
        <w:t>En los términos de esta ley y disposiciones legales aplicables, son materia de salubridad las siguientes:</w:t>
      </w:r>
    </w:p>
    <w:p w14:paraId="763ECA03" w14:textId="77777777" w:rsidR="005F3DEE" w:rsidRPr="005364E3" w:rsidRDefault="005F3DEE" w:rsidP="00FE6C3B">
      <w:pPr>
        <w:pStyle w:val="NormalWeb"/>
        <w:spacing w:before="0" w:after="0" w:line="312" w:lineRule="auto"/>
        <w:ind w:right="48"/>
        <w:outlineLvl w:val="0"/>
        <w:rPr>
          <w:rFonts w:ascii="Arial" w:hAnsi="Arial" w:cs="Arial"/>
          <w:b/>
          <w:bCs/>
          <w:sz w:val="16"/>
        </w:rPr>
      </w:pPr>
    </w:p>
    <w:p w14:paraId="61D8DB0F" w14:textId="77777777" w:rsidR="005F3DEE" w:rsidRPr="00BD448B" w:rsidRDefault="005F3DEE" w:rsidP="00FE6C3B">
      <w:pPr>
        <w:pStyle w:val="NormalWeb"/>
        <w:spacing w:before="0" w:after="0" w:line="312" w:lineRule="auto"/>
        <w:ind w:right="48"/>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De Salubridad General:</w:t>
      </w:r>
    </w:p>
    <w:p w14:paraId="5758C5F5" w14:textId="77777777" w:rsidR="005F3DEE" w:rsidRPr="005364E3" w:rsidRDefault="005F3DEE" w:rsidP="00FE6C3B">
      <w:pPr>
        <w:pStyle w:val="NormalWeb"/>
        <w:spacing w:before="0" w:after="0" w:line="312" w:lineRule="auto"/>
        <w:ind w:right="48"/>
        <w:outlineLvl w:val="0"/>
        <w:rPr>
          <w:rFonts w:ascii="Arial" w:hAnsi="Arial" w:cs="Arial"/>
          <w:sz w:val="12"/>
        </w:rPr>
      </w:pPr>
    </w:p>
    <w:p w14:paraId="03AF3D58"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A</w:t>
      </w:r>
      <w:proofErr w:type="gramStart"/>
      <w:r w:rsidRPr="00BD448B">
        <w:rPr>
          <w:rFonts w:ascii="Arial" w:hAnsi="Arial" w:cs="Arial"/>
          <w:b/>
          <w:bCs/>
          <w:sz w:val="20"/>
        </w:rPr>
        <w:t>).-</w:t>
      </w:r>
      <w:proofErr w:type="gramEnd"/>
      <w:r w:rsidRPr="00BD448B">
        <w:rPr>
          <w:rFonts w:ascii="Arial" w:hAnsi="Arial" w:cs="Arial"/>
          <w:sz w:val="20"/>
        </w:rPr>
        <w:t xml:space="preserve"> </w:t>
      </w:r>
      <w:r w:rsidR="001454AF" w:rsidRPr="001454AF">
        <w:rPr>
          <w:rFonts w:ascii="Arial" w:hAnsi="Arial" w:cs="Arial"/>
          <w:sz w:val="20"/>
        </w:rPr>
        <w:t xml:space="preserve">La organización, control y vigilancia de la prestación de servicios de salud y </w:t>
      </w:r>
      <w:proofErr w:type="gramStart"/>
      <w:r w:rsidR="001454AF" w:rsidRPr="001454AF">
        <w:rPr>
          <w:rFonts w:ascii="Arial" w:hAnsi="Arial" w:cs="Arial"/>
          <w:sz w:val="20"/>
        </w:rPr>
        <w:t>telesalud</w:t>
      </w:r>
      <w:proofErr w:type="gramEnd"/>
      <w:r w:rsidR="001454AF" w:rsidRPr="001454AF">
        <w:rPr>
          <w:rFonts w:ascii="Arial" w:hAnsi="Arial" w:cs="Arial"/>
          <w:sz w:val="20"/>
        </w:rPr>
        <w:t xml:space="preserve"> así como de los establecimientos de salud, destinados a la población en general;</w:t>
      </w:r>
    </w:p>
    <w:p w14:paraId="74D11DAD" w14:textId="77777777" w:rsidR="001454AF" w:rsidRPr="001454AF" w:rsidRDefault="001454AF" w:rsidP="001454AF">
      <w:pPr>
        <w:ind w:right="48"/>
        <w:jc w:val="right"/>
        <w:rPr>
          <w:rFonts w:ascii="Arial" w:hAnsi="Arial" w:cs="Arial"/>
          <w:b/>
          <w:bCs/>
          <w:i/>
          <w:sz w:val="16"/>
          <w:szCs w:val="16"/>
          <w:lang w:val="es-MX"/>
        </w:rPr>
      </w:pPr>
      <w:r>
        <w:rPr>
          <w:rFonts w:ascii="Arial" w:hAnsi="Arial" w:cs="Arial"/>
          <w:b/>
          <w:bCs/>
          <w:i/>
          <w:sz w:val="16"/>
          <w:szCs w:val="16"/>
          <w:lang w:val="es-MX"/>
        </w:rPr>
        <w:t>Inciso</w:t>
      </w:r>
      <w:r w:rsidRPr="001454AF">
        <w:rPr>
          <w:rFonts w:ascii="Arial" w:hAnsi="Arial" w:cs="Arial"/>
          <w:b/>
          <w:bCs/>
          <w:i/>
          <w:sz w:val="16"/>
          <w:szCs w:val="16"/>
          <w:lang w:val="es-MX"/>
        </w:rPr>
        <w:t xml:space="preserve"> Reformad</w:t>
      </w:r>
      <w:r w:rsidR="00F71D15">
        <w:rPr>
          <w:rFonts w:ascii="Arial" w:hAnsi="Arial" w:cs="Arial"/>
          <w:b/>
          <w:bCs/>
          <w:i/>
          <w:sz w:val="16"/>
          <w:szCs w:val="16"/>
          <w:lang w:val="es-MX"/>
        </w:rPr>
        <w:t>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56C6558" w14:textId="77777777" w:rsidR="001454AF" w:rsidRPr="001454AF" w:rsidRDefault="001454AF" w:rsidP="001454AF">
      <w:pPr>
        <w:spacing w:line="276" w:lineRule="auto"/>
        <w:ind w:right="48"/>
        <w:jc w:val="right"/>
        <w:rPr>
          <w:rFonts w:ascii="Arial" w:hAnsi="Arial" w:cs="Arial"/>
          <w:bCs/>
          <w:sz w:val="16"/>
          <w:szCs w:val="16"/>
          <w:lang w:val="es-MX"/>
        </w:rPr>
      </w:pPr>
      <w:hyperlink r:id="rId26" w:history="1">
        <w:r w:rsidRPr="001454AF">
          <w:rPr>
            <w:rStyle w:val="Hipervnculo"/>
            <w:rFonts w:ascii="Arial" w:hAnsi="Arial" w:cs="Arial"/>
            <w:b/>
            <w:bCs/>
            <w:i/>
            <w:sz w:val="16"/>
            <w:szCs w:val="16"/>
            <w:lang w:val="es-MX"/>
          </w:rPr>
          <w:t>https://po.tamaulipas.gob.mx/wp-content/uploads/2024/06/cxlix-74-190624.pdf</w:t>
        </w:r>
      </w:hyperlink>
    </w:p>
    <w:p w14:paraId="7A789F3B" w14:textId="77777777" w:rsidR="001454AF" w:rsidRPr="00BD448B" w:rsidRDefault="001454AF" w:rsidP="00FE6C3B">
      <w:pPr>
        <w:pStyle w:val="NormalWeb"/>
        <w:spacing w:before="0" w:after="0"/>
        <w:ind w:right="48"/>
        <w:jc w:val="both"/>
        <w:outlineLvl w:val="0"/>
        <w:rPr>
          <w:rFonts w:ascii="Arial" w:hAnsi="Arial" w:cs="Arial"/>
          <w:sz w:val="20"/>
        </w:rPr>
      </w:pPr>
    </w:p>
    <w:p w14:paraId="00819878"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B</w:t>
      </w:r>
      <w:proofErr w:type="gramStart"/>
      <w:r w:rsidRPr="00BD448B">
        <w:rPr>
          <w:rFonts w:ascii="Arial" w:hAnsi="Arial" w:cs="Arial"/>
          <w:b/>
          <w:bCs/>
          <w:sz w:val="20"/>
        </w:rPr>
        <w:t>).-</w:t>
      </w:r>
      <w:proofErr w:type="gramEnd"/>
      <w:r w:rsidRPr="00BD448B">
        <w:rPr>
          <w:rFonts w:ascii="Arial" w:hAnsi="Arial" w:cs="Arial"/>
          <w:sz w:val="20"/>
        </w:rPr>
        <w:t xml:space="preserve"> La atención médica, preferentemente en beneficio de grupos vulnerables;</w:t>
      </w:r>
    </w:p>
    <w:p w14:paraId="06C2D4CA" w14:textId="77777777" w:rsidR="005F3DEE" w:rsidRPr="00BD448B" w:rsidRDefault="005F3DEE" w:rsidP="00FE6C3B">
      <w:pPr>
        <w:pStyle w:val="NormalWeb"/>
        <w:spacing w:before="0" w:after="0"/>
        <w:ind w:right="48"/>
        <w:jc w:val="both"/>
        <w:outlineLvl w:val="0"/>
        <w:rPr>
          <w:rFonts w:ascii="Arial" w:hAnsi="Arial" w:cs="Arial"/>
          <w:sz w:val="20"/>
        </w:rPr>
      </w:pPr>
    </w:p>
    <w:p w14:paraId="7B6A0EC4" w14:textId="77777777" w:rsidR="005F3DEE" w:rsidRPr="00BD448B" w:rsidRDefault="005F3DEE" w:rsidP="00FE6C3B">
      <w:pPr>
        <w:pStyle w:val="NormalWeb"/>
        <w:spacing w:before="0" w:after="0"/>
        <w:ind w:right="48"/>
        <w:jc w:val="both"/>
        <w:outlineLvl w:val="0"/>
        <w:rPr>
          <w:rFonts w:ascii="Arial" w:hAnsi="Arial" w:cs="Arial"/>
          <w:sz w:val="20"/>
        </w:rPr>
      </w:pPr>
      <w:proofErr w:type="gramStart"/>
      <w:r w:rsidRPr="00BD448B">
        <w:rPr>
          <w:rFonts w:ascii="Arial" w:hAnsi="Arial" w:cs="Arial"/>
          <w:b/>
          <w:sz w:val="20"/>
        </w:rPr>
        <w:t>C).-</w:t>
      </w:r>
      <w:proofErr w:type="gramEnd"/>
      <w:r w:rsidRPr="00BD448B">
        <w:rPr>
          <w:rFonts w:ascii="Arial" w:hAnsi="Arial" w:cs="Arial"/>
          <w:sz w:val="20"/>
        </w:rPr>
        <w:t xml:space="preserve"> La atención de la madre, del infante aún desde el momento de su concepción;</w:t>
      </w:r>
    </w:p>
    <w:p w14:paraId="2EC56230" w14:textId="77777777" w:rsidR="005F3DEE" w:rsidRPr="00BD448B" w:rsidRDefault="005F3DEE" w:rsidP="00FE6C3B">
      <w:pPr>
        <w:pStyle w:val="NormalWeb"/>
        <w:spacing w:before="0" w:after="0"/>
        <w:ind w:right="48"/>
        <w:jc w:val="both"/>
        <w:outlineLvl w:val="0"/>
        <w:rPr>
          <w:rFonts w:ascii="Arial" w:hAnsi="Arial" w:cs="Arial"/>
          <w:sz w:val="20"/>
        </w:rPr>
      </w:pPr>
    </w:p>
    <w:p w14:paraId="655499BC" w14:textId="77777777" w:rsidR="005F3DEE" w:rsidRDefault="005F3DEE" w:rsidP="00FE6C3B">
      <w:pPr>
        <w:pStyle w:val="NormalWeb"/>
        <w:spacing w:before="0" w:after="0"/>
        <w:ind w:right="48"/>
        <w:jc w:val="both"/>
        <w:outlineLvl w:val="0"/>
        <w:rPr>
          <w:rFonts w:ascii="Arial" w:hAnsi="Arial" w:cs="Arial"/>
          <w:sz w:val="20"/>
        </w:rPr>
      </w:pPr>
      <w:proofErr w:type="gramStart"/>
      <w:r w:rsidRPr="00BD448B">
        <w:rPr>
          <w:rFonts w:ascii="Arial" w:hAnsi="Arial" w:cs="Arial"/>
          <w:b/>
          <w:bCs/>
          <w:sz w:val="20"/>
        </w:rPr>
        <w:t>D).-</w:t>
      </w:r>
      <w:proofErr w:type="gramEnd"/>
      <w:r w:rsidRPr="00BD448B">
        <w:rPr>
          <w:rFonts w:ascii="Arial" w:hAnsi="Arial" w:cs="Arial"/>
          <w:sz w:val="20"/>
        </w:rPr>
        <w:t xml:space="preserve"> La prestación de servicios de planificación familiar; </w:t>
      </w:r>
    </w:p>
    <w:p w14:paraId="799ABA61" w14:textId="77777777" w:rsidR="00BD582C" w:rsidRDefault="00BD582C" w:rsidP="00FE6C3B">
      <w:pPr>
        <w:pStyle w:val="NormalWeb"/>
        <w:spacing w:before="0" w:after="0"/>
        <w:ind w:right="48"/>
        <w:jc w:val="both"/>
        <w:outlineLvl w:val="0"/>
        <w:rPr>
          <w:rFonts w:ascii="Arial" w:hAnsi="Arial" w:cs="Arial"/>
          <w:sz w:val="20"/>
        </w:rPr>
      </w:pPr>
    </w:p>
    <w:p w14:paraId="3FED0975" w14:textId="77777777" w:rsidR="00BD582C" w:rsidRDefault="00BD582C" w:rsidP="00FE6C3B">
      <w:pPr>
        <w:pStyle w:val="NormalWeb"/>
        <w:spacing w:before="0" w:after="0"/>
        <w:ind w:right="48"/>
        <w:jc w:val="both"/>
        <w:outlineLvl w:val="0"/>
        <w:rPr>
          <w:rFonts w:ascii="Arial" w:hAnsi="Arial" w:cs="Arial"/>
          <w:sz w:val="20"/>
        </w:rPr>
      </w:pPr>
      <w:r w:rsidRPr="00BD448B">
        <w:rPr>
          <w:rFonts w:ascii="Arial" w:hAnsi="Arial" w:cs="Arial"/>
          <w:b/>
          <w:bCs/>
          <w:sz w:val="20"/>
        </w:rPr>
        <w:t>E</w:t>
      </w:r>
      <w:proofErr w:type="gramStart"/>
      <w:r w:rsidRPr="00BD448B">
        <w:rPr>
          <w:rFonts w:ascii="Arial" w:hAnsi="Arial" w:cs="Arial"/>
          <w:b/>
          <w:bCs/>
          <w:sz w:val="20"/>
        </w:rPr>
        <w:t>).-</w:t>
      </w:r>
      <w:proofErr w:type="gramEnd"/>
      <w:r>
        <w:rPr>
          <w:rFonts w:ascii="Arial" w:hAnsi="Arial" w:cs="Arial"/>
          <w:b/>
          <w:bCs/>
          <w:sz w:val="20"/>
        </w:rPr>
        <w:t xml:space="preserve"> </w:t>
      </w:r>
      <w:r w:rsidRPr="00BD582C">
        <w:rPr>
          <w:rFonts w:ascii="Arial" w:hAnsi="Arial" w:cs="Arial"/>
          <w:sz w:val="20"/>
        </w:rPr>
        <w:t>La prevención, información, orientación, investigación, atención, control y vigilancia en materia de embarazo temprano, así como el fomento de la importancia de acudir a las citas médicas;</w:t>
      </w:r>
    </w:p>
    <w:p w14:paraId="0390AED7" w14:textId="77777777" w:rsidR="002F7D7C" w:rsidRDefault="0029666D" w:rsidP="002F7D7C">
      <w:pPr>
        <w:pStyle w:val="Prrafodelista"/>
        <w:ind w:left="360"/>
        <w:jc w:val="right"/>
        <w:rPr>
          <w:rFonts w:ascii="Arial" w:hAnsi="Arial" w:cs="Arial"/>
          <w:b/>
          <w:i/>
          <w:sz w:val="16"/>
          <w:szCs w:val="20"/>
          <w:lang w:val="es-ES_tradnl"/>
        </w:rPr>
      </w:pPr>
      <w:r>
        <w:rPr>
          <w:rFonts w:ascii="Arial" w:hAnsi="Arial" w:cs="Arial"/>
          <w:b/>
          <w:i/>
          <w:sz w:val="16"/>
          <w:szCs w:val="20"/>
          <w:lang w:val="es-ES_tradnl"/>
        </w:rPr>
        <w:t>Inciso</w:t>
      </w:r>
      <w:r w:rsidR="002F7D7C" w:rsidRPr="002C60CB">
        <w:rPr>
          <w:rFonts w:ascii="Arial" w:hAnsi="Arial" w:cs="Arial"/>
          <w:b/>
          <w:i/>
          <w:sz w:val="16"/>
          <w:szCs w:val="20"/>
          <w:lang w:val="es-ES_tradnl"/>
        </w:rPr>
        <w:t xml:space="preserve"> </w:t>
      </w:r>
      <w:r w:rsidR="002F7D7C">
        <w:rPr>
          <w:rFonts w:ascii="Arial" w:hAnsi="Arial" w:cs="Arial"/>
          <w:b/>
          <w:i/>
          <w:sz w:val="16"/>
          <w:szCs w:val="20"/>
          <w:lang w:val="es-ES_tradnl"/>
        </w:rPr>
        <w:t>adicionado, P.O. 54, del 5 de mayo de 2022</w:t>
      </w:r>
    </w:p>
    <w:p w14:paraId="141D4609" w14:textId="4C52DC48" w:rsidR="005F3DEE" w:rsidRPr="00376495" w:rsidRDefault="002F7D7C" w:rsidP="00376495">
      <w:pPr>
        <w:pStyle w:val="Prrafodelista"/>
        <w:ind w:left="360"/>
        <w:jc w:val="right"/>
        <w:rPr>
          <w:rFonts w:ascii="Arial" w:hAnsi="Arial" w:cs="Arial"/>
          <w:b/>
          <w:i/>
          <w:sz w:val="16"/>
          <w:szCs w:val="20"/>
          <w:lang w:val="es-ES_tradnl"/>
        </w:rPr>
      </w:pPr>
      <w:hyperlink r:id="rId27" w:history="1">
        <w:r w:rsidRPr="009A0EC1">
          <w:rPr>
            <w:rStyle w:val="Hipervnculo"/>
            <w:rFonts w:ascii="Arial" w:hAnsi="Arial" w:cs="Arial"/>
            <w:b/>
            <w:i/>
            <w:sz w:val="16"/>
            <w:szCs w:val="20"/>
            <w:lang w:val="es-ES_tradnl"/>
          </w:rPr>
          <w:t>https://po.tamaulipas.gob.mx/wp-content/uploads/2022/05/cxlvii-54-050522F.pdf</w:t>
        </w:r>
      </w:hyperlink>
    </w:p>
    <w:p w14:paraId="42149499"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F</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La salud mental;</w:t>
      </w:r>
    </w:p>
    <w:p w14:paraId="2A957671" w14:textId="77777777" w:rsidR="005F3DEE" w:rsidRPr="00BD448B" w:rsidRDefault="005F3DEE" w:rsidP="00FE6C3B">
      <w:pPr>
        <w:pStyle w:val="NormalWeb"/>
        <w:spacing w:before="0" w:after="0"/>
        <w:ind w:right="48"/>
        <w:jc w:val="both"/>
        <w:outlineLvl w:val="0"/>
        <w:rPr>
          <w:rFonts w:ascii="Arial" w:hAnsi="Arial" w:cs="Arial"/>
          <w:sz w:val="20"/>
        </w:rPr>
      </w:pPr>
    </w:p>
    <w:p w14:paraId="42EDA41E"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G</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La organización, coordinación y vigilancia del ejercicio de las actividades profesionales, técnicas y auxiliares para la salud; </w:t>
      </w:r>
    </w:p>
    <w:p w14:paraId="31BDEF49" w14:textId="77777777" w:rsidR="005F3DEE" w:rsidRPr="00B4603D" w:rsidRDefault="005F3DEE" w:rsidP="00FE6C3B">
      <w:pPr>
        <w:pStyle w:val="NormalWeb"/>
        <w:spacing w:before="0" w:after="0"/>
        <w:ind w:right="48"/>
        <w:jc w:val="both"/>
        <w:outlineLvl w:val="0"/>
        <w:rPr>
          <w:rFonts w:ascii="Arial" w:hAnsi="Arial" w:cs="Arial"/>
          <w:sz w:val="20"/>
        </w:rPr>
      </w:pPr>
    </w:p>
    <w:p w14:paraId="5E919BEF"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H</w:t>
      </w:r>
      <w:proofErr w:type="gramStart"/>
      <w:r w:rsidR="005F3DEE" w:rsidRPr="00BD448B">
        <w:rPr>
          <w:rFonts w:ascii="Arial" w:hAnsi="Arial" w:cs="Arial"/>
          <w:b/>
          <w:bCs/>
          <w:sz w:val="20"/>
        </w:rPr>
        <w:t>).-</w:t>
      </w:r>
      <w:proofErr w:type="gramEnd"/>
      <w:r w:rsidR="005F3DEE" w:rsidRPr="00BD448B">
        <w:rPr>
          <w:rFonts w:ascii="Arial" w:hAnsi="Arial" w:cs="Arial"/>
          <w:b/>
          <w:bCs/>
          <w:sz w:val="20"/>
        </w:rPr>
        <w:t xml:space="preserve"> </w:t>
      </w:r>
      <w:r w:rsidR="005F3DEE" w:rsidRPr="00BD448B">
        <w:rPr>
          <w:rFonts w:ascii="Arial" w:hAnsi="Arial" w:cs="Arial"/>
          <w:sz w:val="20"/>
        </w:rPr>
        <w:t xml:space="preserve">La promoción de la formación de recursos humanos para la salud; </w:t>
      </w:r>
    </w:p>
    <w:p w14:paraId="1318068E" w14:textId="77777777" w:rsidR="005F3DEE" w:rsidRPr="00B4603D" w:rsidRDefault="005F3DEE" w:rsidP="00FE6C3B">
      <w:pPr>
        <w:pStyle w:val="NormalWeb"/>
        <w:spacing w:before="0" w:after="0"/>
        <w:ind w:right="48"/>
        <w:jc w:val="both"/>
        <w:outlineLvl w:val="0"/>
        <w:rPr>
          <w:rFonts w:ascii="Arial" w:hAnsi="Arial" w:cs="Arial"/>
          <w:sz w:val="20"/>
        </w:rPr>
      </w:pPr>
    </w:p>
    <w:p w14:paraId="361F3A8C" w14:textId="3FE6694E" w:rsidR="005F3DEE" w:rsidRDefault="002F7D7C" w:rsidP="005207FA">
      <w:pPr>
        <w:ind w:right="48"/>
        <w:jc w:val="both"/>
        <w:rPr>
          <w:rFonts w:ascii="Arial" w:hAnsi="Arial" w:cs="Arial"/>
          <w:sz w:val="20"/>
          <w:szCs w:val="20"/>
        </w:rPr>
      </w:pPr>
      <w:proofErr w:type="gramStart"/>
      <w:r>
        <w:rPr>
          <w:rFonts w:ascii="Arial" w:hAnsi="Arial" w:cs="Arial"/>
          <w:b/>
          <w:sz w:val="20"/>
          <w:szCs w:val="20"/>
        </w:rPr>
        <w:t>I</w:t>
      </w:r>
      <w:r w:rsidR="005F3DEE" w:rsidRPr="00BD448B">
        <w:rPr>
          <w:rFonts w:ascii="Arial" w:hAnsi="Arial" w:cs="Arial"/>
          <w:b/>
          <w:sz w:val="20"/>
          <w:szCs w:val="20"/>
        </w:rPr>
        <w:t>).-</w:t>
      </w:r>
      <w:proofErr w:type="gramEnd"/>
      <w:r w:rsidR="005F3DEE" w:rsidRPr="00BD448B">
        <w:rPr>
          <w:rFonts w:ascii="Arial" w:hAnsi="Arial" w:cs="Arial"/>
          <w:sz w:val="20"/>
          <w:szCs w:val="20"/>
        </w:rPr>
        <w:t xml:space="preserve"> La coordinación de la investigación para la salud y el control de éstas en seres humanos. Asimismo, el control sanitario de la disposición de órganos, tejidos y sus componentes, células y cadáveres humanos;</w:t>
      </w:r>
    </w:p>
    <w:p w14:paraId="08796863" w14:textId="77777777" w:rsidR="006D3943" w:rsidRPr="005207FA" w:rsidRDefault="006D3943" w:rsidP="005207FA">
      <w:pPr>
        <w:ind w:right="48"/>
        <w:jc w:val="both"/>
        <w:rPr>
          <w:rFonts w:ascii="Arial" w:hAnsi="Arial" w:cs="Arial"/>
          <w:sz w:val="20"/>
          <w:szCs w:val="20"/>
        </w:rPr>
      </w:pPr>
    </w:p>
    <w:p w14:paraId="6715CECB"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J</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La</w:t>
      </w:r>
      <w:r w:rsidR="00F71D15" w:rsidRPr="00F71D15">
        <w:rPr>
          <w:rFonts w:ascii="Arial" w:hAnsi="Arial" w:cs="Arial"/>
          <w:sz w:val="20"/>
        </w:rPr>
        <w:t xml:space="preserve"> información relativa a las condiciones, recursos y servicios de salud y telesalud;</w:t>
      </w:r>
    </w:p>
    <w:p w14:paraId="4AAB3BF4" w14:textId="53062810" w:rsidR="00F71D15" w:rsidRPr="001454AF" w:rsidRDefault="00F71D15" w:rsidP="00F71D15">
      <w:pPr>
        <w:ind w:right="48"/>
        <w:jc w:val="right"/>
        <w:rPr>
          <w:rFonts w:ascii="Arial" w:hAnsi="Arial" w:cs="Arial"/>
          <w:b/>
          <w:bCs/>
          <w:i/>
          <w:sz w:val="16"/>
          <w:szCs w:val="16"/>
          <w:lang w:val="es-MX"/>
        </w:rPr>
      </w:pPr>
      <w:r>
        <w:rPr>
          <w:rFonts w:ascii="Arial" w:hAnsi="Arial" w:cs="Arial"/>
          <w:b/>
          <w:bCs/>
          <w:i/>
          <w:sz w:val="16"/>
          <w:szCs w:val="16"/>
          <w:lang w:val="es-MX"/>
        </w:rPr>
        <w:t>Inciso</w:t>
      </w:r>
      <w:r w:rsidRPr="001454AF">
        <w:rPr>
          <w:rFonts w:ascii="Arial" w:hAnsi="Arial" w:cs="Arial"/>
          <w:b/>
          <w:bCs/>
          <w:i/>
          <w:sz w:val="16"/>
          <w:szCs w:val="16"/>
          <w:lang w:val="es-MX"/>
        </w:rPr>
        <w:t xml:space="preserve"> </w:t>
      </w:r>
      <w:r w:rsidR="004F0449">
        <w:rPr>
          <w:rFonts w:ascii="Arial" w:hAnsi="Arial" w:cs="Arial"/>
          <w:b/>
          <w:bCs/>
          <w:i/>
          <w:sz w:val="16"/>
          <w:szCs w:val="16"/>
          <w:lang w:val="es-MX"/>
        </w:rPr>
        <w:t>r</w:t>
      </w:r>
      <w:r w:rsidRPr="001454AF">
        <w:rPr>
          <w:rFonts w:ascii="Arial" w:hAnsi="Arial" w:cs="Arial"/>
          <w:b/>
          <w:bCs/>
          <w:i/>
          <w:sz w:val="16"/>
          <w:szCs w:val="16"/>
          <w:lang w:val="es-MX"/>
        </w:rPr>
        <w:t>eformad</w:t>
      </w:r>
      <w:r>
        <w:rPr>
          <w:rFonts w:ascii="Arial" w:hAnsi="Arial" w:cs="Arial"/>
          <w:b/>
          <w:bCs/>
          <w:i/>
          <w:sz w:val="16"/>
          <w:szCs w:val="16"/>
          <w:lang w:val="es-MX"/>
        </w:rPr>
        <w:t>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2627E34C" w14:textId="77777777" w:rsidR="005F3DEE" w:rsidRPr="00E934A9" w:rsidRDefault="00F71D15" w:rsidP="00E934A9">
      <w:pPr>
        <w:spacing w:line="276" w:lineRule="auto"/>
        <w:ind w:right="48"/>
        <w:jc w:val="right"/>
        <w:rPr>
          <w:rFonts w:ascii="Arial" w:hAnsi="Arial" w:cs="Arial"/>
          <w:bCs/>
          <w:sz w:val="16"/>
          <w:szCs w:val="16"/>
          <w:lang w:val="es-MX"/>
        </w:rPr>
      </w:pPr>
      <w:hyperlink r:id="rId28" w:history="1">
        <w:r w:rsidRPr="001454AF">
          <w:rPr>
            <w:rStyle w:val="Hipervnculo"/>
            <w:rFonts w:ascii="Arial" w:hAnsi="Arial" w:cs="Arial"/>
            <w:b/>
            <w:bCs/>
            <w:i/>
            <w:sz w:val="16"/>
            <w:szCs w:val="16"/>
            <w:lang w:val="es-MX"/>
          </w:rPr>
          <w:t>https://po.tamaulipas.gob.mx/wp-content/uploads/2024/06/cxlix-74-190624.pdf</w:t>
        </w:r>
      </w:hyperlink>
    </w:p>
    <w:p w14:paraId="6347A469"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K</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La educación para la salud;</w:t>
      </w:r>
    </w:p>
    <w:p w14:paraId="4E7B4D20" w14:textId="77777777" w:rsidR="005F3DEE" w:rsidRDefault="005F3DEE" w:rsidP="00FE6C3B">
      <w:pPr>
        <w:pStyle w:val="NormalWeb"/>
        <w:spacing w:before="0" w:after="0"/>
        <w:ind w:right="48"/>
        <w:jc w:val="both"/>
        <w:outlineLvl w:val="0"/>
        <w:rPr>
          <w:rFonts w:ascii="Arial" w:hAnsi="Arial" w:cs="Arial"/>
          <w:sz w:val="20"/>
        </w:rPr>
      </w:pPr>
    </w:p>
    <w:p w14:paraId="74A357E6" w14:textId="77777777" w:rsidR="00D43E28" w:rsidRPr="00B4603D" w:rsidRDefault="00D43E28" w:rsidP="00FE6C3B">
      <w:pPr>
        <w:pStyle w:val="NormalWeb"/>
        <w:spacing w:before="0" w:after="0"/>
        <w:ind w:right="48"/>
        <w:jc w:val="both"/>
        <w:outlineLvl w:val="0"/>
        <w:rPr>
          <w:rFonts w:ascii="Arial" w:hAnsi="Arial" w:cs="Arial"/>
          <w:sz w:val="20"/>
        </w:rPr>
      </w:pPr>
    </w:p>
    <w:p w14:paraId="6B4A9D90" w14:textId="713FB4B9" w:rsidR="005F3DEE" w:rsidRDefault="002F7D7C" w:rsidP="00FE6C3B">
      <w:pPr>
        <w:pStyle w:val="NormalWeb"/>
        <w:spacing w:before="0" w:after="0"/>
        <w:ind w:right="48"/>
        <w:jc w:val="both"/>
        <w:outlineLvl w:val="0"/>
        <w:rPr>
          <w:rFonts w:ascii="Arial" w:hAnsi="Arial" w:cs="Arial"/>
          <w:sz w:val="20"/>
        </w:rPr>
      </w:pPr>
      <w:proofErr w:type="gramStart"/>
      <w:r>
        <w:rPr>
          <w:rFonts w:ascii="Arial" w:hAnsi="Arial" w:cs="Arial"/>
          <w:b/>
          <w:bCs/>
          <w:sz w:val="20"/>
        </w:rPr>
        <w:lastRenderedPageBreak/>
        <w:t>L</w:t>
      </w:r>
      <w:r w:rsidR="005F3DEE" w:rsidRPr="00BD448B">
        <w:rPr>
          <w:rFonts w:ascii="Arial" w:hAnsi="Arial" w:cs="Arial"/>
          <w:b/>
          <w:bCs/>
          <w:sz w:val="20"/>
        </w:rPr>
        <w:t>).-</w:t>
      </w:r>
      <w:proofErr w:type="gramEnd"/>
      <w:r w:rsidR="005F3DEE" w:rsidRPr="00BD448B">
        <w:rPr>
          <w:rFonts w:ascii="Arial" w:hAnsi="Arial" w:cs="Arial"/>
          <w:sz w:val="20"/>
        </w:rPr>
        <w:t xml:space="preserve"> </w:t>
      </w:r>
      <w:r w:rsidR="005207FA" w:rsidRPr="005207FA">
        <w:rPr>
          <w:rFonts w:ascii="Arial" w:hAnsi="Arial" w:cs="Arial"/>
          <w:sz w:val="20"/>
        </w:rPr>
        <w:t>La prevención, orientación, control y vigilancia en materia de nutrición, sobrepeso, obesidad y otros trastornos de la conducta alimentaria;</w:t>
      </w:r>
    </w:p>
    <w:p w14:paraId="288B8E75" w14:textId="5637C83E" w:rsidR="007E7C2B" w:rsidRPr="007E7C2B" w:rsidRDefault="007E7C2B" w:rsidP="007E7C2B">
      <w:pPr>
        <w:ind w:right="48"/>
        <w:jc w:val="right"/>
        <w:rPr>
          <w:rFonts w:ascii="Arial" w:hAnsi="Arial" w:cs="Arial"/>
          <w:b/>
          <w:bCs/>
          <w:i/>
          <w:sz w:val="16"/>
          <w:szCs w:val="16"/>
          <w:lang w:val="es-MX"/>
        </w:rPr>
      </w:pPr>
      <w:r w:rsidRPr="007E7C2B">
        <w:rPr>
          <w:rFonts w:ascii="Arial" w:hAnsi="Arial" w:cs="Arial"/>
          <w:b/>
          <w:bCs/>
          <w:i/>
          <w:sz w:val="16"/>
          <w:szCs w:val="16"/>
          <w:lang w:val="es-MX"/>
        </w:rPr>
        <w:t xml:space="preserve">Inciso </w:t>
      </w:r>
      <w:r w:rsidR="004F0449">
        <w:rPr>
          <w:rFonts w:ascii="Arial" w:hAnsi="Arial" w:cs="Arial"/>
          <w:b/>
          <w:bCs/>
          <w:i/>
          <w:sz w:val="16"/>
          <w:szCs w:val="16"/>
          <w:lang w:val="es-MX"/>
        </w:rPr>
        <w:t>r</w:t>
      </w:r>
      <w:r w:rsidRPr="007E7C2B">
        <w:rPr>
          <w:rFonts w:ascii="Arial" w:hAnsi="Arial" w:cs="Arial"/>
          <w:b/>
          <w:bCs/>
          <w:i/>
          <w:sz w:val="16"/>
          <w:szCs w:val="16"/>
          <w:lang w:val="es-MX"/>
        </w:rPr>
        <w:t xml:space="preserve">eformado, </w:t>
      </w:r>
      <w:r w:rsidRPr="007E7C2B">
        <w:rPr>
          <w:rFonts w:ascii="Arial" w:hAnsi="Arial" w:cs="Arial"/>
          <w:b/>
          <w:bCs/>
          <w:i/>
          <w:sz w:val="16"/>
          <w:szCs w:val="16"/>
        </w:rPr>
        <w:t>P.O. No. 70</w:t>
      </w:r>
      <w:r w:rsidRPr="007E7C2B">
        <w:rPr>
          <w:rFonts w:ascii="Arial" w:hAnsi="Arial" w:cs="Arial"/>
          <w:b/>
          <w:bCs/>
          <w:i/>
          <w:sz w:val="16"/>
          <w:szCs w:val="16"/>
          <w:lang w:val="es-MX"/>
        </w:rPr>
        <w:t>, del 11 de junio de 2025</w:t>
      </w:r>
    </w:p>
    <w:p w14:paraId="0CE4DCC6" w14:textId="77777777" w:rsidR="007E7C2B" w:rsidRPr="00376495" w:rsidRDefault="007E7C2B" w:rsidP="007E7C2B">
      <w:pPr>
        <w:pStyle w:val="NormalWeb"/>
        <w:spacing w:before="0" w:after="0"/>
        <w:ind w:right="48"/>
        <w:jc w:val="right"/>
        <w:outlineLvl w:val="0"/>
        <w:rPr>
          <w:rFonts w:ascii="Arial" w:hAnsi="Arial" w:cs="Arial"/>
          <w:b/>
          <w:bCs/>
          <w:sz w:val="16"/>
          <w:szCs w:val="16"/>
        </w:rPr>
      </w:pPr>
      <w:hyperlink r:id="rId29" w:history="1">
        <w:r w:rsidRPr="00376495">
          <w:rPr>
            <w:rStyle w:val="Hipervnculo"/>
            <w:rFonts w:ascii="Arial" w:hAnsi="Arial" w:cs="Arial"/>
            <w:b/>
            <w:bCs/>
            <w:sz w:val="16"/>
            <w:szCs w:val="16"/>
          </w:rPr>
          <w:t>https://po.tamaulipas.gob.mx/wp-content/uploads/2025/06/cl-70-110625.pdf</w:t>
        </w:r>
      </w:hyperlink>
    </w:p>
    <w:p w14:paraId="13BF89CE" w14:textId="352D9C03" w:rsidR="0000093A" w:rsidRPr="00376495" w:rsidRDefault="0000093A" w:rsidP="0000093A">
      <w:pPr>
        <w:pStyle w:val="Prrafodelista"/>
        <w:autoSpaceDE w:val="0"/>
        <w:autoSpaceDN w:val="0"/>
        <w:adjustRightInd w:val="0"/>
        <w:ind w:left="1004"/>
        <w:jc w:val="right"/>
        <w:rPr>
          <w:rFonts w:ascii="Arial" w:hAnsi="Arial" w:cs="Arial"/>
          <w:b/>
          <w:bCs/>
          <w:i/>
          <w:sz w:val="16"/>
          <w:szCs w:val="16"/>
          <w:lang w:val="es-MX"/>
        </w:rPr>
      </w:pPr>
      <w:r w:rsidRPr="00376495">
        <w:rPr>
          <w:rFonts w:ascii="Arial" w:hAnsi="Arial" w:cs="Arial"/>
          <w:b/>
          <w:bCs/>
          <w:i/>
          <w:sz w:val="16"/>
          <w:szCs w:val="16"/>
          <w:lang w:val="es-MX"/>
        </w:rPr>
        <w:t xml:space="preserve">Inciso </w:t>
      </w:r>
      <w:r w:rsidR="00376495" w:rsidRPr="00376495">
        <w:rPr>
          <w:rFonts w:ascii="Arial" w:hAnsi="Arial" w:cs="Arial"/>
          <w:b/>
          <w:bCs/>
          <w:i/>
          <w:sz w:val="16"/>
          <w:szCs w:val="16"/>
          <w:lang w:val="es-MX"/>
        </w:rPr>
        <w:t>r</w:t>
      </w:r>
      <w:r w:rsidRPr="00376495">
        <w:rPr>
          <w:rFonts w:ascii="Arial" w:hAnsi="Arial" w:cs="Arial"/>
          <w:b/>
          <w:bCs/>
          <w:i/>
          <w:sz w:val="16"/>
          <w:szCs w:val="16"/>
          <w:lang w:val="es-MX"/>
        </w:rPr>
        <w:t xml:space="preserve">eformado, </w:t>
      </w:r>
      <w:r w:rsidRPr="00376495">
        <w:rPr>
          <w:rFonts w:ascii="Arial" w:hAnsi="Arial" w:cs="Arial"/>
          <w:b/>
          <w:bCs/>
          <w:i/>
          <w:sz w:val="16"/>
          <w:szCs w:val="16"/>
        </w:rPr>
        <w:t>P.O. Extraordinario No. 38</w:t>
      </w:r>
      <w:r w:rsidRPr="00376495">
        <w:rPr>
          <w:rFonts w:ascii="Arial" w:hAnsi="Arial" w:cs="Arial"/>
          <w:b/>
          <w:bCs/>
          <w:i/>
          <w:sz w:val="16"/>
          <w:szCs w:val="16"/>
          <w:lang w:val="es-MX"/>
        </w:rPr>
        <w:t>, del 5 de septiembre del 2025</w:t>
      </w:r>
    </w:p>
    <w:p w14:paraId="3616634D" w14:textId="77777777" w:rsidR="0000093A" w:rsidRPr="00376495" w:rsidRDefault="0000093A" w:rsidP="0000093A">
      <w:pPr>
        <w:pStyle w:val="NormalWeb"/>
        <w:spacing w:before="0" w:after="0"/>
        <w:ind w:right="48"/>
        <w:jc w:val="right"/>
        <w:outlineLvl w:val="0"/>
        <w:rPr>
          <w:rFonts w:ascii="Arial" w:hAnsi="Arial" w:cs="Arial"/>
          <w:b/>
          <w:bCs/>
          <w:sz w:val="16"/>
          <w:szCs w:val="16"/>
        </w:rPr>
      </w:pPr>
      <w:hyperlink r:id="rId30" w:history="1">
        <w:r w:rsidRPr="00376495">
          <w:rPr>
            <w:rStyle w:val="Hipervnculo"/>
            <w:rFonts w:ascii="Arial" w:hAnsi="Arial" w:cs="Arial"/>
            <w:b/>
            <w:bCs/>
            <w:sz w:val="16"/>
            <w:szCs w:val="16"/>
          </w:rPr>
          <w:t>https://po.tamaulipas.gob.mx/wp-content/uploads/2025/09/cl-Ext-No.38-050925.pdf</w:t>
        </w:r>
      </w:hyperlink>
    </w:p>
    <w:p w14:paraId="322E4AF1" w14:textId="77777777" w:rsidR="0000093A" w:rsidRPr="00376495" w:rsidRDefault="0000093A" w:rsidP="0000093A">
      <w:pPr>
        <w:pStyle w:val="NormalWeb"/>
        <w:spacing w:before="0" w:after="0"/>
        <w:ind w:right="48"/>
        <w:outlineLvl w:val="0"/>
        <w:rPr>
          <w:rFonts w:ascii="Arial" w:hAnsi="Arial" w:cs="Arial"/>
          <w:b/>
          <w:bCs/>
          <w:sz w:val="20"/>
        </w:rPr>
      </w:pPr>
    </w:p>
    <w:p w14:paraId="7D644A33" w14:textId="77777777" w:rsidR="005F3DEE" w:rsidRPr="00BD448B" w:rsidRDefault="002F7D7C" w:rsidP="00FE6C3B">
      <w:pPr>
        <w:pStyle w:val="NormalWeb"/>
        <w:spacing w:before="0" w:after="0"/>
        <w:ind w:right="48"/>
        <w:jc w:val="both"/>
        <w:outlineLvl w:val="0"/>
        <w:rPr>
          <w:rFonts w:ascii="Arial" w:hAnsi="Arial" w:cs="Arial"/>
          <w:sz w:val="20"/>
        </w:rPr>
      </w:pPr>
      <w:proofErr w:type="gramStart"/>
      <w:r>
        <w:rPr>
          <w:rFonts w:ascii="Arial" w:hAnsi="Arial" w:cs="Arial"/>
          <w:b/>
          <w:bCs/>
          <w:sz w:val="20"/>
        </w:rPr>
        <w:t>M</w:t>
      </w:r>
      <w:r w:rsidR="005F3DEE" w:rsidRPr="00BD448B">
        <w:rPr>
          <w:rFonts w:ascii="Arial" w:hAnsi="Arial" w:cs="Arial"/>
          <w:b/>
          <w:bCs/>
          <w:sz w:val="20"/>
        </w:rPr>
        <w:t>).-</w:t>
      </w:r>
      <w:proofErr w:type="gramEnd"/>
      <w:r w:rsidR="005F3DEE" w:rsidRPr="00BD448B">
        <w:rPr>
          <w:rFonts w:ascii="Arial" w:hAnsi="Arial" w:cs="Arial"/>
          <w:sz w:val="20"/>
        </w:rPr>
        <w:t xml:space="preserve"> La prevención y el control de los efectos nocivos de los factores ambientales en la salud del hombre;</w:t>
      </w:r>
    </w:p>
    <w:p w14:paraId="0B7F8AB4" w14:textId="77777777" w:rsidR="005F3DEE" w:rsidRPr="00B4603D" w:rsidRDefault="005F3DEE" w:rsidP="00FE6C3B">
      <w:pPr>
        <w:pStyle w:val="NormalWeb"/>
        <w:spacing w:before="0" w:after="0"/>
        <w:ind w:right="48"/>
        <w:jc w:val="both"/>
        <w:outlineLvl w:val="0"/>
        <w:rPr>
          <w:rFonts w:ascii="Arial" w:hAnsi="Arial" w:cs="Arial"/>
          <w:sz w:val="20"/>
        </w:rPr>
      </w:pPr>
    </w:p>
    <w:p w14:paraId="36F8DEC1"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N</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La salud ocupacional y el saneamiento básico;</w:t>
      </w:r>
    </w:p>
    <w:p w14:paraId="048650E8" w14:textId="77777777" w:rsidR="005F3DEE" w:rsidRPr="00B4603D" w:rsidRDefault="005F3DEE" w:rsidP="00FE6C3B">
      <w:pPr>
        <w:pStyle w:val="NormalWeb"/>
        <w:spacing w:before="0" w:after="0"/>
        <w:ind w:right="48"/>
        <w:jc w:val="both"/>
        <w:outlineLvl w:val="0"/>
        <w:rPr>
          <w:rFonts w:ascii="Arial" w:hAnsi="Arial" w:cs="Arial"/>
          <w:sz w:val="20"/>
        </w:rPr>
      </w:pPr>
    </w:p>
    <w:p w14:paraId="2FDA9000" w14:textId="77777777" w:rsidR="005F3DEE" w:rsidRDefault="002F7D7C" w:rsidP="00FE6C3B">
      <w:pPr>
        <w:pStyle w:val="NormalWeb"/>
        <w:spacing w:before="0" w:after="0"/>
        <w:ind w:right="48"/>
        <w:jc w:val="both"/>
        <w:outlineLvl w:val="0"/>
        <w:rPr>
          <w:rFonts w:ascii="Arial" w:hAnsi="Arial" w:cs="Arial"/>
          <w:sz w:val="20"/>
        </w:rPr>
      </w:pPr>
      <w:r>
        <w:rPr>
          <w:rFonts w:ascii="Arial" w:hAnsi="Arial" w:cs="Arial"/>
          <w:b/>
          <w:bCs/>
          <w:sz w:val="20"/>
        </w:rPr>
        <w:t>O</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La prevención y el control de enfermedades transmisibles;</w:t>
      </w:r>
    </w:p>
    <w:p w14:paraId="6ED320EC" w14:textId="77777777" w:rsidR="005648AF" w:rsidRDefault="005648AF" w:rsidP="00FE6C3B">
      <w:pPr>
        <w:pStyle w:val="NormalWeb"/>
        <w:spacing w:before="0" w:after="0"/>
        <w:ind w:right="48"/>
        <w:jc w:val="both"/>
        <w:outlineLvl w:val="0"/>
        <w:rPr>
          <w:rFonts w:ascii="Arial" w:hAnsi="Arial" w:cs="Arial"/>
          <w:b/>
          <w:bCs/>
          <w:sz w:val="20"/>
        </w:rPr>
      </w:pPr>
    </w:p>
    <w:p w14:paraId="34A2DE2B" w14:textId="77777777" w:rsidR="005F3DEE" w:rsidRDefault="002F7D7C" w:rsidP="00FE6C3B">
      <w:pPr>
        <w:pStyle w:val="NormalWeb"/>
        <w:spacing w:before="0" w:after="0"/>
        <w:ind w:right="48"/>
        <w:jc w:val="both"/>
        <w:outlineLvl w:val="0"/>
        <w:rPr>
          <w:rFonts w:ascii="Arial" w:hAnsi="Arial" w:cs="Arial"/>
          <w:sz w:val="20"/>
        </w:rPr>
      </w:pPr>
      <w:r>
        <w:rPr>
          <w:rFonts w:ascii="Arial" w:hAnsi="Arial" w:cs="Arial"/>
          <w:b/>
          <w:bCs/>
          <w:sz w:val="20"/>
        </w:rPr>
        <w:t>P</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w:t>
      </w:r>
      <w:r w:rsidR="000867E7" w:rsidRPr="000867E7">
        <w:rPr>
          <w:rFonts w:ascii="Arial" w:hAnsi="Arial" w:cs="Arial"/>
          <w:sz w:val="20"/>
        </w:rPr>
        <w:t>La prevención y el control de las enfermedades no transm</w:t>
      </w:r>
      <w:r w:rsidR="000867E7">
        <w:rPr>
          <w:rFonts w:ascii="Arial" w:hAnsi="Arial" w:cs="Arial"/>
          <w:sz w:val="20"/>
        </w:rPr>
        <w:t>isibles, sindemias y accidentes;</w:t>
      </w:r>
    </w:p>
    <w:p w14:paraId="6731E8C4" w14:textId="77777777" w:rsidR="000867E7" w:rsidRPr="00376495" w:rsidRDefault="000867E7" w:rsidP="000867E7">
      <w:pPr>
        <w:ind w:right="48"/>
        <w:jc w:val="right"/>
        <w:rPr>
          <w:rFonts w:ascii="Arial" w:hAnsi="Arial" w:cs="Arial"/>
          <w:b/>
          <w:bCs/>
          <w:i/>
          <w:sz w:val="16"/>
          <w:szCs w:val="16"/>
          <w:lang w:val="es-MX"/>
        </w:rPr>
      </w:pPr>
      <w:r w:rsidRPr="00376495">
        <w:rPr>
          <w:rFonts w:ascii="Arial" w:hAnsi="Arial" w:cs="Arial"/>
          <w:b/>
          <w:bCs/>
          <w:i/>
          <w:sz w:val="16"/>
          <w:szCs w:val="16"/>
          <w:lang w:val="es-MX"/>
        </w:rPr>
        <w:t>Inciso</w:t>
      </w:r>
      <w:r w:rsidR="00404746" w:rsidRPr="00376495">
        <w:rPr>
          <w:rFonts w:ascii="Arial" w:hAnsi="Arial" w:cs="Arial"/>
          <w:b/>
          <w:bCs/>
          <w:i/>
          <w:sz w:val="16"/>
          <w:szCs w:val="16"/>
          <w:lang w:val="es-MX"/>
        </w:rPr>
        <w:t xml:space="preserve"> r</w:t>
      </w:r>
      <w:r w:rsidRPr="00376495">
        <w:rPr>
          <w:rFonts w:ascii="Arial" w:hAnsi="Arial" w:cs="Arial"/>
          <w:b/>
          <w:bCs/>
          <w:i/>
          <w:sz w:val="16"/>
          <w:szCs w:val="16"/>
          <w:lang w:val="es-MX"/>
        </w:rPr>
        <w:t xml:space="preserve">eformado, </w:t>
      </w:r>
      <w:r w:rsidRPr="00376495">
        <w:rPr>
          <w:rFonts w:ascii="Arial" w:hAnsi="Arial" w:cs="Arial"/>
          <w:b/>
          <w:bCs/>
          <w:i/>
          <w:sz w:val="16"/>
          <w:szCs w:val="16"/>
        </w:rPr>
        <w:t>P.O. No. 23</w:t>
      </w:r>
      <w:r w:rsidRPr="00376495">
        <w:rPr>
          <w:rFonts w:ascii="Arial" w:hAnsi="Arial" w:cs="Arial"/>
          <w:b/>
          <w:bCs/>
          <w:i/>
          <w:sz w:val="16"/>
          <w:szCs w:val="16"/>
          <w:lang w:val="es-MX"/>
        </w:rPr>
        <w:t>, del 20 de febrero del 2025</w:t>
      </w:r>
    </w:p>
    <w:p w14:paraId="00BB9C8C" w14:textId="77777777" w:rsidR="000867E7" w:rsidRPr="00376495" w:rsidRDefault="000867E7" w:rsidP="000867E7">
      <w:pPr>
        <w:pStyle w:val="NormalWeb"/>
        <w:spacing w:before="0" w:after="0"/>
        <w:ind w:right="48"/>
        <w:jc w:val="right"/>
        <w:outlineLvl w:val="0"/>
        <w:rPr>
          <w:rFonts w:ascii="Arial" w:hAnsi="Arial" w:cs="Arial"/>
          <w:b/>
          <w:bCs/>
          <w:sz w:val="16"/>
          <w:szCs w:val="16"/>
        </w:rPr>
      </w:pPr>
      <w:r w:rsidRPr="00376495">
        <w:rPr>
          <w:rFonts w:ascii="Arial" w:hAnsi="Arial" w:cs="Arial"/>
          <w:b/>
          <w:bCs/>
          <w:sz w:val="16"/>
          <w:szCs w:val="16"/>
        </w:rPr>
        <w:t xml:space="preserve">   </w:t>
      </w:r>
      <w:hyperlink r:id="rId31" w:history="1">
        <w:r w:rsidR="00013D8F" w:rsidRPr="00376495">
          <w:rPr>
            <w:rStyle w:val="Hipervnculo"/>
            <w:rFonts w:ascii="Arial" w:hAnsi="Arial" w:cs="Arial"/>
            <w:b/>
            <w:bCs/>
            <w:sz w:val="16"/>
            <w:szCs w:val="16"/>
          </w:rPr>
          <w:t>https://po.tamaulipas.gob.mx/wp-content/uploads/2025/02/cl-23-200225.pdf</w:t>
        </w:r>
      </w:hyperlink>
    </w:p>
    <w:p w14:paraId="38714535" w14:textId="77777777" w:rsidR="00013D8F" w:rsidRPr="000867E7" w:rsidRDefault="00013D8F" w:rsidP="000867E7">
      <w:pPr>
        <w:pStyle w:val="NormalWeb"/>
        <w:spacing w:before="0" w:after="0"/>
        <w:ind w:right="48"/>
        <w:jc w:val="right"/>
        <w:outlineLvl w:val="0"/>
        <w:rPr>
          <w:rFonts w:ascii="Arial" w:hAnsi="Arial" w:cs="Arial"/>
          <w:sz w:val="16"/>
          <w:szCs w:val="16"/>
        </w:rPr>
      </w:pPr>
    </w:p>
    <w:p w14:paraId="6C78CB62"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Q</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w:t>
      </w:r>
      <w:r w:rsidR="005F26D3" w:rsidRPr="00BD448B">
        <w:rPr>
          <w:rFonts w:ascii="Arial" w:hAnsi="Arial" w:cs="Arial"/>
          <w:bCs/>
          <w:sz w:val="20"/>
        </w:rPr>
        <w:t>La asistencia social, prevención de la invalidez y la rehabilitación de las personas con discapacidad;</w:t>
      </w:r>
    </w:p>
    <w:p w14:paraId="711F5EB1" w14:textId="77777777" w:rsidR="005F3DEE" w:rsidRPr="00BD448B" w:rsidRDefault="005F3DEE" w:rsidP="00FE6C3B">
      <w:pPr>
        <w:pStyle w:val="NormalWeb"/>
        <w:spacing w:before="0" w:after="0"/>
        <w:ind w:right="48"/>
        <w:jc w:val="both"/>
        <w:outlineLvl w:val="0"/>
        <w:rPr>
          <w:rFonts w:ascii="Arial" w:hAnsi="Arial" w:cs="Arial"/>
          <w:sz w:val="20"/>
        </w:rPr>
      </w:pPr>
    </w:p>
    <w:p w14:paraId="5B80A250"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R</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w:t>
      </w:r>
      <w:r w:rsidR="00BC32E1" w:rsidRPr="00BD448B">
        <w:rPr>
          <w:rFonts w:ascii="Arial" w:eastAsia="Calibri" w:hAnsi="Arial" w:cs="Arial"/>
          <w:sz w:val="20"/>
          <w:lang w:eastAsia="es-ES_tradnl"/>
        </w:rPr>
        <w:t>Participar con las autoridades federales en el desarrollo de los programas contra el alcoholismo, el tabaquismo, la farmacodependencia y la ludopatía;</w:t>
      </w:r>
    </w:p>
    <w:p w14:paraId="70DFB432" w14:textId="77777777" w:rsidR="005F3DEE" w:rsidRPr="00B4603D" w:rsidRDefault="005F3DEE" w:rsidP="00FE6C3B">
      <w:pPr>
        <w:pStyle w:val="NormalWeb"/>
        <w:spacing w:before="0" w:after="0"/>
        <w:ind w:right="48"/>
        <w:jc w:val="both"/>
        <w:outlineLvl w:val="0"/>
        <w:rPr>
          <w:rFonts w:ascii="Arial" w:hAnsi="Arial" w:cs="Arial"/>
          <w:sz w:val="20"/>
        </w:rPr>
      </w:pPr>
    </w:p>
    <w:p w14:paraId="5110D9E6" w14:textId="77777777"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S</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El control sanitario de publicidad de las actividades, productos y servicios a los que se refiere la Ley General de Salud;</w:t>
      </w:r>
    </w:p>
    <w:p w14:paraId="0E843096" w14:textId="77777777" w:rsidR="00426A01" w:rsidRPr="00BD448B" w:rsidRDefault="00426A01" w:rsidP="00FE6C3B">
      <w:pPr>
        <w:pStyle w:val="NormalWeb"/>
        <w:spacing w:before="0" w:after="0"/>
        <w:ind w:right="48"/>
        <w:jc w:val="both"/>
        <w:outlineLvl w:val="0"/>
        <w:rPr>
          <w:rFonts w:ascii="Arial" w:hAnsi="Arial" w:cs="Arial"/>
          <w:sz w:val="20"/>
        </w:rPr>
      </w:pPr>
    </w:p>
    <w:p w14:paraId="0048B0C7" w14:textId="4FBBD5CA" w:rsidR="005F3DEE" w:rsidRPr="00BD448B" w:rsidRDefault="002F7D7C" w:rsidP="00FE6C3B">
      <w:pPr>
        <w:pStyle w:val="NormalWeb"/>
        <w:spacing w:before="0" w:after="0"/>
        <w:ind w:right="48"/>
        <w:jc w:val="both"/>
        <w:outlineLvl w:val="0"/>
        <w:rPr>
          <w:rFonts w:ascii="Arial" w:hAnsi="Arial" w:cs="Arial"/>
          <w:sz w:val="20"/>
        </w:rPr>
      </w:pPr>
      <w:r>
        <w:rPr>
          <w:rFonts w:ascii="Arial" w:hAnsi="Arial" w:cs="Arial"/>
          <w:b/>
          <w:bCs/>
          <w:sz w:val="20"/>
        </w:rPr>
        <w:t>T</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El control </w:t>
      </w:r>
      <w:r w:rsidR="0064090B" w:rsidRPr="0064090B">
        <w:rPr>
          <w:rFonts w:ascii="Arial" w:hAnsi="Arial" w:cs="Arial"/>
          <w:sz w:val="20"/>
        </w:rPr>
        <w:t>sanitario de los establecimientos que procesen alimentos, bebidas no alcohólicas</w:t>
      </w:r>
      <w:r w:rsidR="00704B78">
        <w:rPr>
          <w:rFonts w:ascii="Arial" w:hAnsi="Arial" w:cs="Arial"/>
          <w:sz w:val="20"/>
        </w:rPr>
        <w:t xml:space="preserve"> y</w:t>
      </w:r>
      <w:r w:rsidR="0064090B" w:rsidRPr="0064090B">
        <w:rPr>
          <w:rFonts w:ascii="Arial" w:hAnsi="Arial" w:cs="Arial"/>
          <w:sz w:val="20"/>
        </w:rPr>
        <w:t xml:space="preserve"> alcohólicas;</w:t>
      </w:r>
    </w:p>
    <w:p w14:paraId="7FB2844D" w14:textId="451A8692" w:rsidR="005F3DEE" w:rsidRPr="0017169B" w:rsidRDefault="00F1173A" w:rsidP="00FE74AD">
      <w:pPr>
        <w:pStyle w:val="NormalWeb"/>
        <w:spacing w:before="0" w:after="0"/>
        <w:ind w:right="48"/>
        <w:jc w:val="right"/>
        <w:outlineLvl w:val="0"/>
        <w:rPr>
          <w:rFonts w:ascii="Arial" w:hAnsi="Arial" w:cs="Arial"/>
          <w:b/>
          <w:bCs/>
          <w:i/>
          <w:iCs/>
          <w:sz w:val="16"/>
          <w:szCs w:val="16"/>
        </w:rPr>
      </w:pPr>
      <w:r>
        <w:rPr>
          <w:rFonts w:ascii="Arial" w:hAnsi="Arial" w:cs="Arial"/>
          <w:b/>
          <w:bCs/>
          <w:i/>
          <w:iCs/>
          <w:sz w:val="16"/>
          <w:szCs w:val="16"/>
        </w:rPr>
        <w:t>Inciso</w:t>
      </w:r>
      <w:r w:rsidR="00FE74AD" w:rsidRPr="0017169B">
        <w:rPr>
          <w:rFonts w:ascii="Arial" w:hAnsi="Arial" w:cs="Arial"/>
          <w:b/>
          <w:bCs/>
          <w:i/>
          <w:iCs/>
          <w:sz w:val="16"/>
          <w:szCs w:val="16"/>
        </w:rPr>
        <w:t xml:space="preserve"> reformad</w:t>
      </w:r>
      <w:r>
        <w:rPr>
          <w:rFonts w:ascii="Arial" w:hAnsi="Arial" w:cs="Arial"/>
          <w:b/>
          <w:bCs/>
          <w:i/>
          <w:iCs/>
          <w:sz w:val="16"/>
          <w:szCs w:val="16"/>
        </w:rPr>
        <w:t>o</w:t>
      </w:r>
      <w:r w:rsidR="00FE74AD" w:rsidRPr="0017169B">
        <w:rPr>
          <w:rFonts w:ascii="Arial" w:hAnsi="Arial" w:cs="Arial"/>
          <w:b/>
          <w:bCs/>
          <w:i/>
          <w:iCs/>
          <w:sz w:val="16"/>
          <w:szCs w:val="16"/>
        </w:rPr>
        <w:t xml:space="preserve"> P.O. No. 63, del 27 de mayo de 2026</w:t>
      </w:r>
    </w:p>
    <w:p w14:paraId="3D63F6AB" w14:textId="6E697D5B" w:rsidR="00FE74AD" w:rsidRPr="0017169B" w:rsidRDefault="00FE74AD" w:rsidP="00FE74AD">
      <w:pPr>
        <w:pStyle w:val="NormalWeb"/>
        <w:spacing w:before="0" w:after="0"/>
        <w:ind w:right="48"/>
        <w:jc w:val="right"/>
        <w:outlineLvl w:val="0"/>
        <w:rPr>
          <w:rFonts w:ascii="Arial" w:hAnsi="Arial" w:cs="Arial"/>
          <w:b/>
          <w:bCs/>
          <w:i/>
          <w:iCs/>
          <w:sz w:val="16"/>
          <w:szCs w:val="16"/>
        </w:rPr>
      </w:pPr>
      <w:hyperlink r:id="rId32" w:history="1">
        <w:r w:rsidRPr="0017169B">
          <w:rPr>
            <w:rStyle w:val="Hipervnculo"/>
            <w:rFonts w:ascii="Arial" w:hAnsi="Arial" w:cs="Arial"/>
            <w:b/>
            <w:bCs/>
            <w:i/>
            <w:iCs/>
            <w:sz w:val="16"/>
            <w:szCs w:val="16"/>
          </w:rPr>
          <w:t>https://po.tamaulipas.gob.mx/wp-content/uploads/2026/05/cli-63-270526.pdf</w:t>
        </w:r>
      </w:hyperlink>
    </w:p>
    <w:p w14:paraId="50A4A37B" w14:textId="77777777" w:rsidR="00FE74AD" w:rsidRPr="00FE74AD" w:rsidRDefault="00FE74AD" w:rsidP="00FE74AD">
      <w:pPr>
        <w:pStyle w:val="NormalWeb"/>
        <w:spacing w:before="0" w:after="0"/>
        <w:ind w:right="48"/>
        <w:jc w:val="right"/>
        <w:outlineLvl w:val="0"/>
        <w:rPr>
          <w:rFonts w:ascii="Arial" w:hAnsi="Arial" w:cs="Arial"/>
          <w:b/>
          <w:bCs/>
          <w:sz w:val="16"/>
          <w:szCs w:val="16"/>
        </w:rPr>
      </w:pPr>
    </w:p>
    <w:p w14:paraId="7E8A7F26" w14:textId="5A8ECB73" w:rsidR="005F3DEE" w:rsidRDefault="002F7D7C" w:rsidP="00FE6C3B">
      <w:pPr>
        <w:pStyle w:val="NormalWeb"/>
        <w:spacing w:before="0" w:after="0"/>
        <w:ind w:right="48"/>
        <w:jc w:val="both"/>
        <w:outlineLvl w:val="0"/>
        <w:rPr>
          <w:rFonts w:ascii="Arial" w:hAnsi="Arial" w:cs="Arial"/>
          <w:sz w:val="20"/>
        </w:rPr>
      </w:pPr>
      <w:r>
        <w:rPr>
          <w:rFonts w:ascii="Arial" w:hAnsi="Arial" w:cs="Arial"/>
          <w:b/>
          <w:bCs/>
          <w:sz w:val="20"/>
        </w:rPr>
        <w:t>U</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La</w:t>
      </w:r>
      <w:r w:rsidR="00704B78">
        <w:rPr>
          <w:rFonts w:ascii="Arial" w:hAnsi="Arial" w:cs="Arial"/>
          <w:sz w:val="20"/>
        </w:rPr>
        <w:t xml:space="preserve"> </w:t>
      </w:r>
      <w:r w:rsidR="00704B78" w:rsidRPr="00704B78">
        <w:rPr>
          <w:rFonts w:ascii="Arial" w:hAnsi="Arial" w:cs="Arial"/>
          <w:sz w:val="20"/>
        </w:rPr>
        <w:t xml:space="preserve">orientación, vigilancia, evaluación y el control del riesgo coronario; </w:t>
      </w:r>
    </w:p>
    <w:p w14:paraId="223CC2BA" w14:textId="77777777" w:rsidR="002F7D7C" w:rsidRDefault="0029666D" w:rsidP="002F7D7C">
      <w:pPr>
        <w:pStyle w:val="Prrafodelista"/>
        <w:ind w:left="360"/>
        <w:jc w:val="right"/>
        <w:rPr>
          <w:rFonts w:ascii="Arial" w:hAnsi="Arial" w:cs="Arial"/>
          <w:b/>
          <w:i/>
          <w:sz w:val="16"/>
          <w:szCs w:val="20"/>
          <w:lang w:val="es-ES_tradnl"/>
        </w:rPr>
      </w:pPr>
      <w:r>
        <w:rPr>
          <w:rFonts w:ascii="Arial" w:hAnsi="Arial" w:cs="Arial"/>
          <w:b/>
          <w:i/>
          <w:sz w:val="16"/>
          <w:szCs w:val="20"/>
          <w:lang w:val="es-ES_tradnl"/>
        </w:rPr>
        <w:t>Incisos</w:t>
      </w:r>
      <w:r w:rsidR="002F7D7C">
        <w:rPr>
          <w:rFonts w:ascii="Arial" w:hAnsi="Arial" w:cs="Arial"/>
          <w:b/>
          <w:i/>
          <w:sz w:val="16"/>
          <w:szCs w:val="20"/>
          <w:lang w:val="es-ES_tradnl"/>
        </w:rPr>
        <w:t xml:space="preserve"> recorridos, P.O. 54, del 5 de mayo de 2022</w:t>
      </w:r>
    </w:p>
    <w:p w14:paraId="7C3E37FD" w14:textId="27D41EDA" w:rsidR="00C4513C" w:rsidRDefault="002F7D7C" w:rsidP="00A33A74">
      <w:pPr>
        <w:pStyle w:val="Prrafodelista"/>
        <w:ind w:left="360"/>
        <w:jc w:val="right"/>
      </w:pPr>
      <w:hyperlink r:id="rId33" w:history="1">
        <w:r w:rsidRPr="009A0EC1">
          <w:rPr>
            <w:rStyle w:val="Hipervnculo"/>
            <w:rFonts w:ascii="Arial" w:hAnsi="Arial" w:cs="Arial"/>
            <w:b/>
            <w:i/>
            <w:sz w:val="16"/>
            <w:szCs w:val="20"/>
            <w:lang w:val="es-ES_tradnl"/>
          </w:rPr>
          <w:t>https://po.tamaulipas.gob.mx/wp-content/uploads/2022/05/cxlvii-54-050522F.pdf</w:t>
        </w:r>
      </w:hyperlink>
    </w:p>
    <w:p w14:paraId="0D45CFF7" w14:textId="36E4F32D" w:rsidR="004648CA" w:rsidRPr="0017169B" w:rsidRDefault="00F1173A" w:rsidP="004648CA">
      <w:pPr>
        <w:pStyle w:val="Prrafodelista"/>
        <w:ind w:left="360"/>
        <w:jc w:val="right"/>
        <w:rPr>
          <w:rFonts w:ascii="Arial" w:hAnsi="Arial" w:cs="Arial"/>
          <w:b/>
          <w:bCs/>
          <w:i/>
          <w:iCs/>
          <w:sz w:val="16"/>
          <w:szCs w:val="16"/>
        </w:rPr>
      </w:pPr>
      <w:r>
        <w:rPr>
          <w:rFonts w:ascii="Arial" w:hAnsi="Arial" w:cs="Arial"/>
          <w:b/>
          <w:bCs/>
          <w:i/>
          <w:iCs/>
          <w:sz w:val="16"/>
          <w:szCs w:val="16"/>
        </w:rPr>
        <w:t>Inciso</w:t>
      </w:r>
      <w:r w:rsidR="004648CA" w:rsidRPr="0017169B">
        <w:rPr>
          <w:rFonts w:ascii="Arial" w:hAnsi="Arial" w:cs="Arial"/>
          <w:b/>
          <w:bCs/>
          <w:i/>
          <w:iCs/>
          <w:sz w:val="16"/>
          <w:szCs w:val="16"/>
        </w:rPr>
        <w:t xml:space="preserve"> reformad</w:t>
      </w:r>
      <w:r>
        <w:rPr>
          <w:rFonts w:ascii="Arial" w:hAnsi="Arial" w:cs="Arial"/>
          <w:b/>
          <w:bCs/>
          <w:i/>
          <w:iCs/>
          <w:sz w:val="16"/>
          <w:szCs w:val="16"/>
        </w:rPr>
        <w:t>o</w:t>
      </w:r>
      <w:r w:rsidR="004648CA" w:rsidRPr="0017169B">
        <w:rPr>
          <w:rFonts w:ascii="Arial" w:hAnsi="Arial" w:cs="Arial"/>
          <w:b/>
          <w:bCs/>
          <w:i/>
          <w:iCs/>
          <w:sz w:val="16"/>
          <w:szCs w:val="16"/>
        </w:rPr>
        <w:t xml:space="preserve"> P.O. No. 63, del 27 de mayo de 2026</w:t>
      </w:r>
    </w:p>
    <w:p w14:paraId="4A47ECD4" w14:textId="77777777" w:rsidR="004648CA" w:rsidRPr="00077536" w:rsidRDefault="004648CA" w:rsidP="004648CA">
      <w:pPr>
        <w:pStyle w:val="Prrafodelista"/>
        <w:ind w:left="360"/>
        <w:jc w:val="right"/>
        <w:rPr>
          <w:rFonts w:ascii="Arial" w:hAnsi="Arial" w:cs="Arial"/>
          <w:b/>
          <w:bCs/>
          <w:i/>
          <w:iCs/>
          <w:sz w:val="16"/>
          <w:szCs w:val="16"/>
        </w:rPr>
      </w:pPr>
      <w:hyperlink r:id="rId34" w:history="1">
        <w:r w:rsidRPr="00077536">
          <w:rPr>
            <w:rStyle w:val="Hipervnculo"/>
            <w:rFonts w:ascii="Arial" w:hAnsi="Arial" w:cs="Arial"/>
            <w:b/>
            <w:bCs/>
            <w:i/>
            <w:iCs/>
            <w:sz w:val="16"/>
            <w:szCs w:val="16"/>
          </w:rPr>
          <w:t>https://po.tamaulipas.gob.mx/wp-content/uploads/2026/05/cli-63-270526.pdf</w:t>
        </w:r>
      </w:hyperlink>
    </w:p>
    <w:p w14:paraId="22D2D518" w14:textId="1716CCB7" w:rsidR="004648CA" w:rsidRPr="0092117B" w:rsidRDefault="007E1585" w:rsidP="004648CA">
      <w:pPr>
        <w:pStyle w:val="Prrafodelista"/>
        <w:ind w:left="360"/>
        <w:jc w:val="right"/>
        <w:rPr>
          <w:rFonts w:ascii="Arial" w:hAnsi="Arial" w:cs="Arial"/>
          <w:b/>
          <w:bCs/>
          <w:i/>
          <w:iCs/>
          <w:sz w:val="16"/>
          <w:szCs w:val="16"/>
        </w:rPr>
      </w:pPr>
      <w:r w:rsidRPr="0092117B">
        <w:rPr>
          <w:rFonts w:ascii="Arial" w:hAnsi="Arial" w:cs="Arial"/>
          <w:b/>
          <w:bCs/>
          <w:i/>
          <w:iCs/>
          <w:sz w:val="16"/>
          <w:szCs w:val="16"/>
        </w:rPr>
        <w:t>Inciso</w:t>
      </w:r>
      <w:r w:rsidR="00077536" w:rsidRPr="0092117B">
        <w:rPr>
          <w:rFonts w:ascii="Arial" w:hAnsi="Arial" w:cs="Arial"/>
          <w:b/>
          <w:bCs/>
          <w:i/>
          <w:iCs/>
          <w:sz w:val="16"/>
          <w:szCs w:val="16"/>
        </w:rPr>
        <w:t xml:space="preserve"> </w:t>
      </w:r>
      <w:r w:rsidR="00A01818">
        <w:rPr>
          <w:rFonts w:ascii="Arial" w:hAnsi="Arial" w:cs="Arial"/>
          <w:b/>
          <w:bCs/>
          <w:i/>
          <w:iCs/>
          <w:sz w:val="16"/>
          <w:szCs w:val="16"/>
        </w:rPr>
        <w:t>Adicion</w:t>
      </w:r>
      <w:r w:rsidR="00077536" w:rsidRPr="0092117B">
        <w:rPr>
          <w:rFonts w:ascii="Arial" w:hAnsi="Arial" w:cs="Arial"/>
          <w:b/>
          <w:bCs/>
          <w:i/>
          <w:iCs/>
          <w:sz w:val="16"/>
          <w:szCs w:val="16"/>
        </w:rPr>
        <w:t>ad</w:t>
      </w:r>
      <w:r w:rsidRPr="0092117B">
        <w:rPr>
          <w:rFonts w:ascii="Arial" w:hAnsi="Arial" w:cs="Arial"/>
          <w:b/>
          <w:bCs/>
          <w:i/>
          <w:iCs/>
          <w:sz w:val="16"/>
          <w:szCs w:val="16"/>
        </w:rPr>
        <w:t>o</w:t>
      </w:r>
      <w:r w:rsidR="00077536" w:rsidRPr="0092117B">
        <w:rPr>
          <w:rFonts w:ascii="Arial" w:hAnsi="Arial" w:cs="Arial"/>
          <w:b/>
          <w:bCs/>
          <w:i/>
          <w:iCs/>
          <w:sz w:val="16"/>
          <w:szCs w:val="16"/>
        </w:rPr>
        <w:t xml:space="preserve">, P.O. Extraordinario No. 25, del 26 de junio del 2026 </w:t>
      </w:r>
    </w:p>
    <w:p w14:paraId="1505B19F" w14:textId="524CA559" w:rsidR="00077536" w:rsidRPr="0092117B" w:rsidRDefault="00077536" w:rsidP="00077536">
      <w:pPr>
        <w:pStyle w:val="Prrafodelista"/>
        <w:ind w:left="0" w:firstLine="360"/>
        <w:jc w:val="right"/>
        <w:rPr>
          <w:rFonts w:ascii="Arial" w:hAnsi="Arial" w:cs="Arial"/>
          <w:b/>
          <w:bCs/>
          <w:i/>
          <w:iCs/>
          <w:sz w:val="16"/>
          <w:szCs w:val="16"/>
        </w:rPr>
      </w:pPr>
      <w:hyperlink r:id="rId35" w:history="1">
        <w:r w:rsidRPr="0092117B">
          <w:rPr>
            <w:rStyle w:val="Hipervnculo"/>
            <w:rFonts w:ascii="Arial" w:hAnsi="Arial" w:cs="Arial"/>
            <w:b/>
            <w:bCs/>
            <w:i/>
            <w:iCs/>
            <w:sz w:val="16"/>
            <w:szCs w:val="16"/>
          </w:rPr>
          <w:t>https://po.tamaulipas.gob.mx/wp-content/uploads/2026/06/cli-Ext-No.25-260626.pdf</w:t>
        </w:r>
      </w:hyperlink>
    </w:p>
    <w:p w14:paraId="2AEF18F3" w14:textId="77777777" w:rsidR="00077536" w:rsidRDefault="00077536" w:rsidP="00077536">
      <w:pPr>
        <w:pStyle w:val="Prrafodelista"/>
        <w:ind w:left="0" w:firstLine="360"/>
        <w:jc w:val="right"/>
        <w:rPr>
          <w:b/>
          <w:bCs/>
          <w:sz w:val="16"/>
          <w:szCs w:val="16"/>
        </w:rPr>
      </w:pPr>
    </w:p>
    <w:p w14:paraId="7CBAD77D" w14:textId="434D1D99" w:rsidR="00077536" w:rsidRPr="00077536" w:rsidRDefault="00077536" w:rsidP="00077536">
      <w:pPr>
        <w:pStyle w:val="NormalWeb"/>
        <w:spacing w:before="0" w:after="0"/>
        <w:ind w:right="48"/>
        <w:jc w:val="both"/>
        <w:outlineLvl w:val="0"/>
        <w:rPr>
          <w:rFonts w:ascii="Arial" w:hAnsi="Arial" w:cs="Arial"/>
          <w:sz w:val="20"/>
        </w:rPr>
      </w:pPr>
      <w:proofErr w:type="gramStart"/>
      <w:r w:rsidRPr="00077536">
        <w:rPr>
          <w:rFonts w:ascii="Arial" w:hAnsi="Arial" w:cs="Arial"/>
          <w:b/>
          <w:bCs/>
          <w:sz w:val="20"/>
        </w:rPr>
        <w:t>V).-</w:t>
      </w:r>
      <w:proofErr w:type="gramEnd"/>
      <w:r w:rsidRPr="00077536">
        <w:rPr>
          <w:rFonts w:ascii="Arial" w:hAnsi="Arial" w:cs="Arial"/>
          <w:b/>
          <w:bCs/>
          <w:sz w:val="20"/>
        </w:rPr>
        <w:t xml:space="preserve"> </w:t>
      </w:r>
      <w:r w:rsidRPr="00077536">
        <w:rPr>
          <w:rFonts w:ascii="Arial" w:hAnsi="Arial" w:cs="Arial"/>
          <w:sz w:val="20"/>
        </w:rPr>
        <w:t>La prevención y el control de las enfermedades auditivas, visuales y bucodentales; y</w:t>
      </w:r>
    </w:p>
    <w:p w14:paraId="44EA6A6C" w14:textId="37603570" w:rsidR="00077536" w:rsidRPr="0092117B" w:rsidRDefault="001667A3" w:rsidP="00077536">
      <w:pPr>
        <w:pStyle w:val="Prrafodelista"/>
        <w:ind w:left="360"/>
        <w:jc w:val="right"/>
        <w:rPr>
          <w:rFonts w:ascii="Arial" w:hAnsi="Arial" w:cs="Arial"/>
          <w:b/>
          <w:bCs/>
          <w:i/>
          <w:iCs/>
          <w:sz w:val="16"/>
          <w:szCs w:val="16"/>
        </w:rPr>
      </w:pPr>
      <w:r w:rsidRPr="0092117B">
        <w:rPr>
          <w:rFonts w:ascii="Arial" w:hAnsi="Arial" w:cs="Arial"/>
          <w:b/>
          <w:bCs/>
          <w:i/>
          <w:iCs/>
          <w:sz w:val="16"/>
          <w:szCs w:val="16"/>
        </w:rPr>
        <w:t>Inciso</w:t>
      </w:r>
      <w:r w:rsidR="00077536" w:rsidRPr="0092117B">
        <w:rPr>
          <w:rFonts w:ascii="Arial" w:hAnsi="Arial" w:cs="Arial"/>
          <w:b/>
          <w:bCs/>
          <w:i/>
          <w:iCs/>
          <w:sz w:val="16"/>
          <w:szCs w:val="16"/>
        </w:rPr>
        <w:t xml:space="preserve"> adicionad</w:t>
      </w:r>
      <w:r w:rsidRPr="0092117B">
        <w:rPr>
          <w:rFonts w:ascii="Arial" w:hAnsi="Arial" w:cs="Arial"/>
          <w:b/>
          <w:bCs/>
          <w:i/>
          <w:iCs/>
          <w:sz w:val="16"/>
          <w:szCs w:val="16"/>
        </w:rPr>
        <w:t>o</w:t>
      </w:r>
      <w:r w:rsidR="00077536" w:rsidRPr="0092117B">
        <w:rPr>
          <w:rFonts w:ascii="Arial" w:hAnsi="Arial" w:cs="Arial"/>
          <w:b/>
          <w:bCs/>
          <w:i/>
          <w:iCs/>
          <w:sz w:val="16"/>
          <w:szCs w:val="16"/>
        </w:rPr>
        <w:t xml:space="preserve">, P.O. Extraordinario No. 25, del 26 de junio del 2026 </w:t>
      </w:r>
    </w:p>
    <w:p w14:paraId="700179D6" w14:textId="77777777" w:rsidR="00077536" w:rsidRPr="0092117B" w:rsidRDefault="00077536" w:rsidP="00077536">
      <w:pPr>
        <w:pStyle w:val="Prrafodelista"/>
        <w:ind w:left="0" w:firstLine="360"/>
        <w:jc w:val="right"/>
        <w:rPr>
          <w:rFonts w:ascii="Arial" w:hAnsi="Arial" w:cs="Arial"/>
          <w:b/>
          <w:bCs/>
          <w:i/>
          <w:iCs/>
          <w:sz w:val="16"/>
          <w:szCs w:val="16"/>
        </w:rPr>
      </w:pPr>
      <w:hyperlink r:id="rId36" w:history="1">
        <w:r w:rsidRPr="0092117B">
          <w:rPr>
            <w:rStyle w:val="Hipervnculo"/>
            <w:rFonts w:ascii="Arial" w:hAnsi="Arial" w:cs="Arial"/>
            <w:b/>
            <w:bCs/>
            <w:i/>
            <w:iCs/>
            <w:sz w:val="16"/>
            <w:szCs w:val="16"/>
          </w:rPr>
          <w:t>https://po.tamaulipas.gob.mx/wp-content/uploads/2026/06/cli-Ext-No.25-260626.pdf</w:t>
        </w:r>
      </w:hyperlink>
    </w:p>
    <w:p w14:paraId="24D250E0" w14:textId="77777777" w:rsidR="00077536" w:rsidRPr="00077536" w:rsidRDefault="00077536" w:rsidP="00077536">
      <w:pPr>
        <w:pStyle w:val="Prrafodelista"/>
        <w:ind w:left="0"/>
        <w:jc w:val="right"/>
        <w:rPr>
          <w:b/>
          <w:bCs/>
          <w:sz w:val="16"/>
          <w:szCs w:val="16"/>
        </w:rPr>
      </w:pPr>
    </w:p>
    <w:p w14:paraId="3ED38E57" w14:textId="232ECAD3" w:rsidR="00704B78" w:rsidRPr="0017169B" w:rsidRDefault="009A220D" w:rsidP="0017169B">
      <w:pPr>
        <w:tabs>
          <w:tab w:val="left" w:pos="0"/>
        </w:tabs>
        <w:rPr>
          <w:rFonts w:ascii="Arial" w:hAnsi="Arial" w:cs="Arial"/>
          <w:sz w:val="20"/>
          <w:szCs w:val="20"/>
        </w:rPr>
      </w:pPr>
      <w:r>
        <w:rPr>
          <w:rFonts w:ascii="Arial" w:hAnsi="Arial" w:cs="Arial"/>
          <w:b/>
          <w:bCs/>
          <w:sz w:val="20"/>
          <w:szCs w:val="20"/>
        </w:rPr>
        <w:t>W</w:t>
      </w:r>
      <w:proofErr w:type="gramStart"/>
      <w:r w:rsidR="00704B78" w:rsidRPr="0017169B">
        <w:rPr>
          <w:rFonts w:ascii="Arial" w:hAnsi="Arial" w:cs="Arial"/>
          <w:b/>
          <w:bCs/>
          <w:sz w:val="20"/>
          <w:szCs w:val="20"/>
        </w:rPr>
        <w:t>).-</w:t>
      </w:r>
      <w:proofErr w:type="gramEnd"/>
      <w:r w:rsidR="00704B78" w:rsidRPr="0017169B">
        <w:rPr>
          <w:rFonts w:ascii="Arial" w:hAnsi="Arial" w:cs="Arial"/>
          <w:sz w:val="20"/>
          <w:szCs w:val="20"/>
        </w:rPr>
        <w:t xml:space="preserve"> Las demás que establezca la Ley General de Salud y otros ordenamientos legales aplicables.</w:t>
      </w:r>
    </w:p>
    <w:p w14:paraId="340BD230" w14:textId="772FB463" w:rsidR="004648CA" w:rsidRPr="00F1173A" w:rsidRDefault="00F1173A" w:rsidP="004648CA">
      <w:pPr>
        <w:pStyle w:val="Prrafodelista"/>
        <w:ind w:left="360"/>
        <w:jc w:val="right"/>
        <w:rPr>
          <w:rFonts w:ascii="Arial" w:hAnsi="Arial" w:cs="Arial"/>
          <w:b/>
          <w:bCs/>
          <w:i/>
          <w:iCs/>
          <w:sz w:val="16"/>
          <w:szCs w:val="16"/>
        </w:rPr>
      </w:pPr>
      <w:r>
        <w:rPr>
          <w:rFonts w:ascii="Arial" w:hAnsi="Arial" w:cs="Arial"/>
          <w:b/>
          <w:bCs/>
          <w:i/>
          <w:iCs/>
          <w:sz w:val="16"/>
          <w:szCs w:val="16"/>
        </w:rPr>
        <w:t>I</w:t>
      </w:r>
      <w:r w:rsidRPr="00F1173A">
        <w:rPr>
          <w:rFonts w:ascii="Arial" w:hAnsi="Arial" w:cs="Arial"/>
          <w:b/>
          <w:bCs/>
          <w:i/>
          <w:iCs/>
          <w:sz w:val="16"/>
          <w:szCs w:val="16"/>
        </w:rPr>
        <w:t>nciso</w:t>
      </w:r>
      <w:r w:rsidR="004648CA" w:rsidRPr="00F1173A">
        <w:rPr>
          <w:rFonts w:ascii="Arial" w:hAnsi="Arial" w:cs="Arial"/>
          <w:b/>
          <w:bCs/>
          <w:i/>
          <w:iCs/>
          <w:sz w:val="16"/>
          <w:szCs w:val="16"/>
        </w:rPr>
        <w:t xml:space="preserve"> recorrid</w:t>
      </w:r>
      <w:r w:rsidRPr="00F1173A">
        <w:rPr>
          <w:rFonts w:ascii="Arial" w:hAnsi="Arial" w:cs="Arial"/>
          <w:b/>
          <w:bCs/>
          <w:i/>
          <w:iCs/>
          <w:sz w:val="16"/>
          <w:szCs w:val="16"/>
        </w:rPr>
        <w:t>o</w:t>
      </w:r>
      <w:r w:rsidR="004648CA" w:rsidRPr="00F1173A">
        <w:rPr>
          <w:rFonts w:ascii="Arial" w:hAnsi="Arial" w:cs="Arial"/>
          <w:b/>
          <w:bCs/>
          <w:i/>
          <w:iCs/>
          <w:sz w:val="16"/>
          <w:szCs w:val="16"/>
        </w:rPr>
        <w:t xml:space="preserve"> (antes </w:t>
      </w:r>
      <w:r>
        <w:rPr>
          <w:rFonts w:ascii="Arial" w:hAnsi="Arial" w:cs="Arial"/>
          <w:b/>
          <w:bCs/>
          <w:i/>
          <w:iCs/>
          <w:sz w:val="16"/>
          <w:szCs w:val="16"/>
        </w:rPr>
        <w:t>inciso</w:t>
      </w:r>
      <w:r w:rsidR="004648CA" w:rsidRPr="00F1173A">
        <w:rPr>
          <w:rFonts w:ascii="Arial" w:hAnsi="Arial" w:cs="Arial"/>
          <w:b/>
          <w:bCs/>
          <w:i/>
          <w:iCs/>
          <w:sz w:val="16"/>
          <w:szCs w:val="16"/>
        </w:rPr>
        <w:t xml:space="preserve"> U) P.O. No. 63, del 27 de mayo de 2026</w:t>
      </w:r>
    </w:p>
    <w:p w14:paraId="448B5859" w14:textId="77777777" w:rsidR="004648CA" w:rsidRPr="00F1173A" w:rsidRDefault="004648CA" w:rsidP="004648CA">
      <w:pPr>
        <w:pStyle w:val="Prrafodelista"/>
        <w:ind w:left="360"/>
        <w:jc w:val="right"/>
        <w:rPr>
          <w:rFonts w:ascii="Arial" w:hAnsi="Arial" w:cs="Arial"/>
          <w:b/>
          <w:bCs/>
          <w:i/>
          <w:iCs/>
          <w:sz w:val="16"/>
          <w:szCs w:val="16"/>
        </w:rPr>
      </w:pPr>
      <w:hyperlink r:id="rId37" w:history="1">
        <w:r w:rsidRPr="00F1173A">
          <w:rPr>
            <w:rStyle w:val="Hipervnculo"/>
            <w:rFonts w:ascii="Arial" w:hAnsi="Arial" w:cs="Arial"/>
            <w:b/>
            <w:bCs/>
            <w:i/>
            <w:iCs/>
            <w:sz w:val="16"/>
            <w:szCs w:val="16"/>
          </w:rPr>
          <w:t>https://po.tamaulipas.gob.mx/wp-content/uploads/2026/05/cli-63-270526.pdf</w:t>
        </w:r>
      </w:hyperlink>
    </w:p>
    <w:p w14:paraId="6B3C450D" w14:textId="3B1E4A24" w:rsidR="009A220D" w:rsidRPr="0092117B" w:rsidRDefault="00CA4D08" w:rsidP="009A220D">
      <w:pPr>
        <w:pStyle w:val="Prrafodelista"/>
        <w:ind w:left="360"/>
        <w:jc w:val="right"/>
        <w:rPr>
          <w:rFonts w:ascii="Arial" w:hAnsi="Arial" w:cs="Arial"/>
          <w:b/>
          <w:bCs/>
          <w:i/>
          <w:iCs/>
          <w:sz w:val="16"/>
          <w:szCs w:val="16"/>
        </w:rPr>
      </w:pPr>
      <w:r w:rsidRPr="0092117B">
        <w:rPr>
          <w:rFonts w:ascii="Arial" w:hAnsi="Arial" w:cs="Arial"/>
          <w:b/>
          <w:bCs/>
          <w:i/>
          <w:iCs/>
          <w:sz w:val="16"/>
          <w:szCs w:val="16"/>
        </w:rPr>
        <w:t>Inciso</w:t>
      </w:r>
      <w:r w:rsidR="009A220D" w:rsidRPr="0092117B">
        <w:rPr>
          <w:rFonts w:ascii="Arial" w:hAnsi="Arial" w:cs="Arial"/>
          <w:b/>
          <w:bCs/>
          <w:i/>
          <w:iCs/>
          <w:sz w:val="16"/>
          <w:szCs w:val="16"/>
        </w:rPr>
        <w:t xml:space="preserve"> recorrid</w:t>
      </w:r>
      <w:r w:rsidR="00637C23" w:rsidRPr="0092117B">
        <w:rPr>
          <w:rFonts w:ascii="Arial" w:hAnsi="Arial" w:cs="Arial"/>
          <w:b/>
          <w:bCs/>
          <w:i/>
          <w:iCs/>
          <w:sz w:val="16"/>
          <w:szCs w:val="16"/>
        </w:rPr>
        <w:t>o</w:t>
      </w:r>
      <w:r w:rsidR="009A220D" w:rsidRPr="0092117B">
        <w:rPr>
          <w:rFonts w:ascii="Arial" w:hAnsi="Arial" w:cs="Arial"/>
          <w:b/>
          <w:bCs/>
          <w:i/>
          <w:iCs/>
          <w:sz w:val="16"/>
          <w:szCs w:val="16"/>
        </w:rPr>
        <w:t xml:space="preserve"> en su orden natural (antes </w:t>
      </w:r>
      <w:r w:rsidR="00637C23" w:rsidRPr="0092117B">
        <w:rPr>
          <w:rFonts w:ascii="Arial" w:hAnsi="Arial" w:cs="Arial"/>
          <w:b/>
          <w:bCs/>
          <w:i/>
          <w:iCs/>
          <w:sz w:val="16"/>
          <w:szCs w:val="16"/>
        </w:rPr>
        <w:t>inciso</w:t>
      </w:r>
      <w:r w:rsidR="009A220D" w:rsidRPr="0092117B">
        <w:rPr>
          <w:rFonts w:ascii="Arial" w:hAnsi="Arial" w:cs="Arial"/>
          <w:b/>
          <w:bCs/>
          <w:i/>
          <w:iCs/>
          <w:sz w:val="16"/>
          <w:szCs w:val="16"/>
        </w:rPr>
        <w:t xml:space="preserve"> V), P.O. Extraordinario No. 25, del 26 de junio del 2026 </w:t>
      </w:r>
    </w:p>
    <w:p w14:paraId="0231E668" w14:textId="77777777" w:rsidR="009A220D" w:rsidRPr="0092117B" w:rsidRDefault="009A220D" w:rsidP="009A220D">
      <w:pPr>
        <w:pStyle w:val="Prrafodelista"/>
        <w:ind w:left="0" w:firstLine="360"/>
        <w:jc w:val="right"/>
        <w:rPr>
          <w:rFonts w:ascii="Arial" w:hAnsi="Arial" w:cs="Arial"/>
          <w:b/>
          <w:bCs/>
          <w:i/>
          <w:iCs/>
          <w:sz w:val="16"/>
          <w:szCs w:val="16"/>
        </w:rPr>
      </w:pPr>
      <w:hyperlink r:id="rId38" w:history="1">
        <w:r w:rsidRPr="0092117B">
          <w:rPr>
            <w:rStyle w:val="Hipervnculo"/>
            <w:rFonts w:ascii="Arial" w:hAnsi="Arial" w:cs="Arial"/>
            <w:b/>
            <w:bCs/>
            <w:i/>
            <w:iCs/>
            <w:sz w:val="16"/>
            <w:szCs w:val="16"/>
          </w:rPr>
          <w:t>https://po.tamaulipas.gob.mx/wp-content/uploads/2026/06/cli-Ext-No.25-260626.pdf</w:t>
        </w:r>
      </w:hyperlink>
    </w:p>
    <w:p w14:paraId="4C58A2C8" w14:textId="77777777" w:rsidR="004648CA" w:rsidRPr="0017169B" w:rsidRDefault="004648CA" w:rsidP="004648CA">
      <w:pPr>
        <w:pStyle w:val="Prrafodelista"/>
        <w:ind w:left="-426" w:hanging="141"/>
        <w:jc w:val="right"/>
        <w:rPr>
          <w:sz w:val="16"/>
          <w:szCs w:val="16"/>
        </w:rPr>
      </w:pPr>
    </w:p>
    <w:p w14:paraId="4227B093" w14:textId="77777777" w:rsidR="00704B78" w:rsidRPr="00A33A74" w:rsidRDefault="00704B78" w:rsidP="00A33A74">
      <w:pPr>
        <w:pStyle w:val="Prrafodelista"/>
        <w:ind w:left="360"/>
        <w:jc w:val="right"/>
        <w:rPr>
          <w:rFonts w:ascii="Arial" w:hAnsi="Arial" w:cs="Arial"/>
          <w:b/>
          <w:i/>
          <w:sz w:val="16"/>
          <w:szCs w:val="20"/>
          <w:lang w:val="es-ES_tradnl"/>
        </w:rPr>
      </w:pPr>
    </w:p>
    <w:p w14:paraId="79F6ED0D" w14:textId="77777777" w:rsidR="005F3DEE" w:rsidRPr="00BD448B" w:rsidRDefault="005F3DEE" w:rsidP="00FE6C3B">
      <w:pPr>
        <w:pStyle w:val="NormalWeb"/>
        <w:spacing w:before="0" w:after="0" w:line="312" w:lineRule="auto"/>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De Salubridad Local:</w:t>
      </w:r>
    </w:p>
    <w:p w14:paraId="10F10D94" w14:textId="77777777" w:rsidR="005F3DEE" w:rsidRPr="002F7D7C" w:rsidRDefault="005F3DEE" w:rsidP="00FE6C3B">
      <w:pPr>
        <w:pStyle w:val="NormalWeb"/>
        <w:spacing w:before="0" w:after="0" w:line="312" w:lineRule="auto"/>
        <w:ind w:right="48"/>
        <w:jc w:val="both"/>
        <w:outlineLvl w:val="0"/>
        <w:rPr>
          <w:rFonts w:ascii="Arial" w:hAnsi="Arial" w:cs="Arial"/>
          <w:sz w:val="6"/>
        </w:rPr>
      </w:pPr>
    </w:p>
    <w:p w14:paraId="0AA29201" w14:textId="77777777" w:rsidR="005F3DEE" w:rsidRPr="00BD448B" w:rsidRDefault="005F3DEE" w:rsidP="00FE6C3B">
      <w:pPr>
        <w:pStyle w:val="NormalWeb"/>
        <w:spacing w:before="0" w:after="0" w:line="312" w:lineRule="auto"/>
        <w:ind w:right="48"/>
        <w:jc w:val="both"/>
        <w:outlineLvl w:val="0"/>
        <w:rPr>
          <w:rFonts w:ascii="Arial" w:hAnsi="Arial" w:cs="Arial"/>
          <w:sz w:val="20"/>
        </w:rPr>
      </w:pPr>
      <w:r w:rsidRPr="00BD448B">
        <w:rPr>
          <w:rFonts w:ascii="Arial" w:hAnsi="Arial" w:cs="Arial"/>
          <w:sz w:val="20"/>
        </w:rPr>
        <w:t>El control sanitario de establecimientos y servicios relacionados a:</w:t>
      </w:r>
    </w:p>
    <w:p w14:paraId="19C7DC6C" w14:textId="77777777" w:rsidR="005F3DEE" w:rsidRPr="002F7D7C" w:rsidRDefault="005F3DEE" w:rsidP="00FE6C3B">
      <w:pPr>
        <w:pStyle w:val="NormalWeb"/>
        <w:spacing w:before="0" w:after="0" w:line="312" w:lineRule="auto"/>
        <w:ind w:right="48"/>
        <w:jc w:val="both"/>
        <w:outlineLvl w:val="0"/>
        <w:rPr>
          <w:rFonts w:ascii="Arial" w:hAnsi="Arial" w:cs="Arial"/>
          <w:sz w:val="12"/>
        </w:rPr>
      </w:pPr>
    </w:p>
    <w:p w14:paraId="235FED95"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A</w:t>
      </w:r>
      <w:proofErr w:type="gramStart"/>
      <w:r w:rsidRPr="00BD448B">
        <w:rPr>
          <w:rFonts w:ascii="Arial" w:hAnsi="Arial" w:cs="Arial"/>
          <w:b/>
          <w:bCs/>
          <w:sz w:val="20"/>
        </w:rPr>
        <w:t>).-</w:t>
      </w:r>
      <w:proofErr w:type="gramEnd"/>
      <w:r w:rsidRPr="00BD448B">
        <w:rPr>
          <w:rFonts w:ascii="Arial" w:hAnsi="Arial" w:cs="Arial"/>
          <w:sz w:val="20"/>
        </w:rPr>
        <w:t xml:space="preserve"> Agua potable;</w:t>
      </w:r>
    </w:p>
    <w:p w14:paraId="322A3882" w14:textId="77777777" w:rsidR="005F3DEE" w:rsidRPr="00BD448B" w:rsidRDefault="005F3DEE" w:rsidP="00FE6C3B">
      <w:pPr>
        <w:pStyle w:val="NormalWeb"/>
        <w:spacing w:before="0" w:after="0"/>
        <w:ind w:right="48"/>
        <w:jc w:val="both"/>
        <w:outlineLvl w:val="0"/>
        <w:rPr>
          <w:rFonts w:ascii="Arial" w:hAnsi="Arial" w:cs="Arial"/>
          <w:sz w:val="20"/>
        </w:rPr>
      </w:pPr>
    </w:p>
    <w:p w14:paraId="18C6A2BA"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B</w:t>
      </w:r>
      <w:proofErr w:type="gramStart"/>
      <w:r w:rsidRPr="00BD448B">
        <w:rPr>
          <w:rFonts w:ascii="Arial" w:hAnsi="Arial" w:cs="Arial"/>
          <w:b/>
          <w:bCs/>
          <w:sz w:val="20"/>
        </w:rPr>
        <w:t>).-</w:t>
      </w:r>
      <w:proofErr w:type="gramEnd"/>
      <w:r w:rsidR="00982E3A" w:rsidRPr="00BD448B">
        <w:rPr>
          <w:rFonts w:ascii="Arial" w:hAnsi="Arial" w:cs="Arial"/>
          <w:sz w:val="20"/>
        </w:rPr>
        <w:t xml:space="preserve"> Centros de Ejecución de Sanciones y Centros de Reintegración Social y Familiar para Adolescentes</w:t>
      </w:r>
      <w:r w:rsidRPr="00BD448B">
        <w:rPr>
          <w:rFonts w:ascii="Arial" w:hAnsi="Arial" w:cs="Arial"/>
          <w:sz w:val="20"/>
        </w:rPr>
        <w:t>;</w:t>
      </w:r>
    </w:p>
    <w:p w14:paraId="175D88B3" w14:textId="77777777" w:rsidR="005F3DEE" w:rsidRPr="00BD448B" w:rsidRDefault="005F3DEE" w:rsidP="00FE6C3B">
      <w:pPr>
        <w:pStyle w:val="NormalWeb"/>
        <w:spacing w:before="0" w:after="0"/>
        <w:ind w:right="48"/>
        <w:jc w:val="both"/>
        <w:outlineLvl w:val="0"/>
        <w:rPr>
          <w:rFonts w:ascii="Arial" w:hAnsi="Arial" w:cs="Arial"/>
          <w:sz w:val="20"/>
        </w:rPr>
      </w:pPr>
    </w:p>
    <w:p w14:paraId="7A51E74F" w14:textId="77777777" w:rsidR="005F3DEE" w:rsidRPr="00BD448B" w:rsidRDefault="005F3DEE" w:rsidP="00FE6C3B">
      <w:pPr>
        <w:pStyle w:val="NormalWeb"/>
        <w:spacing w:before="0" w:after="0"/>
        <w:ind w:right="48"/>
        <w:jc w:val="both"/>
        <w:outlineLvl w:val="0"/>
        <w:rPr>
          <w:rFonts w:ascii="Arial" w:hAnsi="Arial" w:cs="Arial"/>
          <w:sz w:val="20"/>
        </w:rPr>
      </w:pPr>
      <w:proofErr w:type="gramStart"/>
      <w:r w:rsidRPr="00BD448B">
        <w:rPr>
          <w:rFonts w:ascii="Arial" w:hAnsi="Arial" w:cs="Arial"/>
          <w:b/>
          <w:bCs/>
          <w:sz w:val="20"/>
        </w:rPr>
        <w:t>C).-</w:t>
      </w:r>
      <w:proofErr w:type="gramEnd"/>
      <w:r w:rsidRPr="00BD448B">
        <w:rPr>
          <w:rFonts w:ascii="Arial" w:hAnsi="Arial" w:cs="Arial"/>
          <w:sz w:val="20"/>
        </w:rPr>
        <w:t xml:space="preserve"> Construcciones;</w:t>
      </w:r>
    </w:p>
    <w:p w14:paraId="3323A8F4" w14:textId="77777777" w:rsidR="005F3DEE" w:rsidRPr="00BD448B" w:rsidRDefault="005F3DEE" w:rsidP="00FE6C3B">
      <w:pPr>
        <w:pStyle w:val="NormalWeb"/>
        <w:spacing w:before="0" w:after="0"/>
        <w:ind w:right="48"/>
        <w:jc w:val="both"/>
        <w:outlineLvl w:val="0"/>
        <w:rPr>
          <w:rFonts w:ascii="Arial" w:hAnsi="Arial" w:cs="Arial"/>
          <w:sz w:val="20"/>
        </w:rPr>
      </w:pPr>
    </w:p>
    <w:p w14:paraId="7A1557CD" w14:textId="77777777" w:rsidR="005F3DEE" w:rsidRPr="00BD448B" w:rsidRDefault="005F3DEE" w:rsidP="00FE6C3B">
      <w:pPr>
        <w:pStyle w:val="NormalWeb"/>
        <w:spacing w:before="0" w:after="0"/>
        <w:ind w:right="48"/>
        <w:jc w:val="both"/>
        <w:outlineLvl w:val="0"/>
        <w:rPr>
          <w:rFonts w:ascii="Arial" w:hAnsi="Arial" w:cs="Arial"/>
          <w:sz w:val="20"/>
        </w:rPr>
      </w:pPr>
      <w:proofErr w:type="gramStart"/>
      <w:r w:rsidRPr="00BD448B">
        <w:rPr>
          <w:rFonts w:ascii="Arial" w:hAnsi="Arial" w:cs="Arial"/>
          <w:b/>
          <w:bCs/>
          <w:sz w:val="20"/>
        </w:rPr>
        <w:t>D).-</w:t>
      </w:r>
      <w:proofErr w:type="gramEnd"/>
      <w:r w:rsidRPr="00BD448B">
        <w:rPr>
          <w:rFonts w:ascii="Arial" w:hAnsi="Arial" w:cs="Arial"/>
          <w:sz w:val="20"/>
        </w:rPr>
        <w:t xml:space="preserve"> Crematorios y funerarias;</w:t>
      </w:r>
    </w:p>
    <w:p w14:paraId="1FD65866" w14:textId="77777777" w:rsidR="005F3DEE" w:rsidRPr="00BD448B" w:rsidRDefault="005F3DEE" w:rsidP="00FE6C3B">
      <w:pPr>
        <w:pStyle w:val="NormalWeb"/>
        <w:spacing w:before="0" w:after="0"/>
        <w:ind w:right="48"/>
        <w:jc w:val="both"/>
        <w:outlineLvl w:val="0"/>
        <w:rPr>
          <w:rFonts w:ascii="Arial" w:hAnsi="Arial" w:cs="Arial"/>
          <w:sz w:val="20"/>
        </w:rPr>
      </w:pPr>
    </w:p>
    <w:p w14:paraId="034FC790" w14:textId="67EC2400" w:rsidR="005F3DEE" w:rsidRPr="00F075A7" w:rsidRDefault="005F3DEE" w:rsidP="00FE6C3B">
      <w:pPr>
        <w:pStyle w:val="NormalWeb"/>
        <w:spacing w:before="0" w:after="0"/>
        <w:ind w:right="48"/>
        <w:jc w:val="both"/>
        <w:outlineLvl w:val="0"/>
        <w:rPr>
          <w:rFonts w:ascii="Arial" w:hAnsi="Arial" w:cs="Arial"/>
          <w:sz w:val="20"/>
          <w:lang w:val="pt-BR"/>
        </w:rPr>
      </w:pPr>
      <w:r w:rsidRPr="00F075A7">
        <w:rPr>
          <w:rFonts w:ascii="Arial" w:hAnsi="Arial" w:cs="Arial"/>
          <w:b/>
          <w:bCs/>
          <w:sz w:val="20"/>
          <w:lang w:val="pt-BR"/>
        </w:rPr>
        <w:t>E</w:t>
      </w:r>
      <w:proofErr w:type="gramStart"/>
      <w:r w:rsidRPr="00F075A7">
        <w:rPr>
          <w:rFonts w:ascii="Arial" w:hAnsi="Arial" w:cs="Arial"/>
          <w:b/>
          <w:bCs/>
          <w:sz w:val="20"/>
          <w:lang w:val="pt-BR"/>
        </w:rPr>
        <w:t>).-</w:t>
      </w:r>
      <w:proofErr w:type="gramEnd"/>
      <w:r w:rsidRPr="00F075A7">
        <w:rPr>
          <w:rFonts w:ascii="Arial" w:hAnsi="Arial" w:cs="Arial"/>
          <w:sz w:val="20"/>
          <w:lang w:val="pt-BR"/>
        </w:rPr>
        <w:t xml:space="preserve"> </w:t>
      </w:r>
      <w:proofErr w:type="spellStart"/>
      <w:r w:rsidRPr="00F075A7">
        <w:rPr>
          <w:rFonts w:ascii="Arial" w:hAnsi="Arial" w:cs="Arial"/>
          <w:sz w:val="20"/>
          <w:lang w:val="pt-BR"/>
        </w:rPr>
        <w:t>Hospedaje</w:t>
      </w:r>
      <w:proofErr w:type="spellEnd"/>
      <w:r w:rsidRPr="00F075A7">
        <w:rPr>
          <w:rFonts w:ascii="Arial" w:hAnsi="Arial" w:cs="Arial"/>
          <w:sz w:val="20"/>
          <w:lang w:val="pt-BR"/>
        </w:rPr>
        <w:t>;</w:t>
      </w:r>
    </w:p>
    <w:p w14:paraId="26A796B0" w14:textId="77777777" w:rsidR="005F3DEE" w:rsidRPr="00F075A7" w:rsidRDefault="005F3DEE" w:rsidP="00FE6C3B">
      <w:pPr>
        <w:pStyle w:val="NormalWeb"/>
        <w:spacing w:before="0" w:after="0"/>
        <w:ind w:right="48"/>
        <w:jc w:val="both"/>
        <w:outlineLvl w:val="0"/>
        <w:rPr>
          <w:rFonts w:ascii="Arial" w:hAnsi="Arial" w:cs="Arial"/>
          <w:sz w:val="20"/>
          <w:lang w:val="pt-BR"/>
        </w:rPr>
      </w:pPr>
      <w:r w:rsidRPr="00F075A7">
        <w:rPr>
          <w:rFonts w:ascii="Arial" w:hAnsi="Arial" w:cs="Arial"/>
          <w:b/>
          <w:bCs/>
          <w:sz w:val="20"/>
          <w:lang w:val="pt-BR"/>
        </w:rPr>
        <w:lastRenderedPageBreak/>
        <w:t>F</w:t>
      </w:r>
      <w:proofErr w:type="gramStart"/>
      <w:r w:rsidRPr="00F075A7">
        <w:rPr>
          <w:rFonts w:ascii="Arial" w:hAnsi="Arial" w:cs="Arial"/>
          <w:b/>
          <w:bCs/>
          <w:sz w:val="20"/>
          <w:lang w:val="pt-BR"/>
        </w:rPr>
        <w:t>).-</w:t>
      </w:r>
      <w:proofErr w:type="gramEnd"/>
      <w:r w:rsidRPr="00F075A7">
        <w:rPr>
          <w:rFonts w:ascii="Arial" w:hAnsi="Arial" w:cs="Arial"/>
          <w:sz w:val="20"/>
          <w:lang w:val="pt-BR"/>
        </w:rPr>
        <w:t xml:space="preserve"> </w:t>
      </w:r>
      <w:proofErr w:type="spellStart"/>
      <w:r w:rsidRPr="00F075A7">
        <w:rPr>
          <w:rFonts w:ascii="Arial" w:hAnsi="Arial" w:cs="Arial"/>
          <w:sz w:val="20"/>
          <w:lang w:val="pt-BR"/>
        </w:rPr>
        <w:t>Gasolinerías</w:t>
      </w:r>
      <w:proofErr w:type="spellEnd"/>
      <w:r w:rsidRPr="00F075A7">
        <w:rPr>
          <w:rFonts w:ascii="Arial" w:hAnsi="Arial" w:cs="Arial"/>
          <w:sz w:val="20"/>
          <w:lang w:val="pt-BR"/>
        </w:rPr>
        <w:t>;</w:t>
      </w:r>
    </w:p>
    <w:p w14:paraId="064C9A56" w14:textId="77777777" w:rsidR="005F3DEE" w:rsidRPr="00F075A7" w:rsidRDefault="005F3DEE" w:rsidP="00FE6C3B">
      <w:pPr>
        <w:pStyle w:val="NormalWeb"/>
        <w:spacing w:before="0" w:after="0"/>
        <w:ind w:right="48"/>
        <w:jc w:val="both"/>
        <w:outlineLvl w:val="0"/>
        <w:rPr>
          <w:rFonts w:ascii="Arial" w:hAnsi="Arial" w:cs="Arial"/>
          <w:sz w:val="14"/>
          <w:lang w:val="pt-BR"/>
        </w:rPr>
      </w:pPr>
    </w:p>
    <w:p w14:paraId="43C988CB" w14:textId="77777777" w:rsidR="005F3DEE" w:rsidRPr="00BD448B" w:rsidRDefault="005F3DEE" w:rsidP="00FE6C3B">
      <w:pPr>
        <w:pStyle w:val="NormalWeb"/>
        <w:spacing w:before="0" w:after="0"/>
        <w:ind w:right="48"/>
        <w:jc w:val="both"/>
        <w:outlineLvl w:val="0"/>
        <w:rPr>
          <w:rFonts w:ascii="Arial" w:hAnsi="Arial" w:cs="Arial"/>
          <w:sz w:val="20"/>
        </w:rPr>
      </w:pPr>
      <w:r w:rsidRPr="00F075A7">
        <w:rPr>
          <w:rFonts w:ascii="Arial" w:hAnsi="Arial" w:cs="Arial"/>
          <w:b/>
          <w:bCs/>
          <w:sz w:val="20"/>
          <w:lang w:val="pt-BR"/>
        </w:rPr>
        <w:t>G</w:t>
      </w:r>
      <w:proofErr w:type="gramStart"/>
      <w:r w:rsidRPr="00F075A7">
        <w:rPr>
          <w:rFonts w:ascii="Arial" w:hAnsi="Arial" w:cs="Arial"/>
          <w:b/>
          <w:bCs/>
          <w:sz w:val="20"/>
          <w:lang w:val="pt-BR"/>
        </w:rPr>
        <w:t>).-</w:t>
      </w:r>
      <w:proofErr w:type="gramEnd"/>
      <w:r w:rsidRPr="00F075A7">
        <w:rPr>
          <w:rFonts w:ascii="Arial" w:hAnsi="Arial" w:cs="Arial"/>
          <w:sz w:val="20"/>
          <w:lang w:val="pt-BR"/>
        </w:rPr>
        <w:t xml:space="preserve"> </w:t>
      </w:r>
      <w:r w:rsidRPr="00BD448B">
        <w:rPr>
          <w:rFonts w:ascii="Arial" w:hAnsi="Arial" w:cs="Arial"/>
          <w:sz w:val="20"/>
        </w:rPr>
        <w:t>Mercados y centros de abasto;</w:t>
      </w:r>
    </w:p>
    <w:p w14:paraId="2591AC63" w14:textId="77777777" w:rsidR="005F3DEE" w:rsidRPr="00BD448B" w:rsidRDefault="005F3DEE" w:rsidP="00FE6C3B">
      <w:pPr>
        <w:pStyle w:val="NormalWeb"/>
        <w:spacing w:before="0" w:after="0"/>
        <w:ind w:right="48"/>
        <w:jc w:val="both"/>
        <w:outlineLvl w:val="0"/>
        <w:rPr>
          <w:rFonts w:ascii="Arial" w:hAnsi="Arial" w:cs="Arial"/>
          <w:sz w:val="20"/>
        </w:rPr>
      </w:pPr>
    </w:p>
    <w:p w14:paraId="608F273B"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H</w:t>
      </w:r>
      <w:proofErr w:type="gramStart"/>
      <w:r w:rsidRPr="00BD448B">
        <w:rPr>
          <w:rFonts w:ascii="Arial" w:hAnsi="Arial" w:cs="Arial"/>
          <w:b/>
          <w:bCs/>
          <w:sz w:val="20"/>
        </w:rPr>
        <w:t>).-</w:t>
      </w:r>
      <w:proofErr w:type="gramEnd"/>
      <w:r w:rsidR="00982E3A" w:rsidRPr="00BD448B">
        <w:rPr>
          <w:rFonts w:ascii="Arial" w:hAnsi="Arial" w:cs="Arial"/>
          <w:sz w:val="20"/>
        </w:rPr>
        <w:t xml:space="preserve"> Estética, pedicuro, tatuado, peluquerías, clínicas de belleza, centros médicos clínicos, centros o clínicas de rehabilitación, laboratorios radiológicos y laboratorios de análisis clínicos.</w:t>
      </w:r>
    </w:p>
    <w:p w14:paraId="6EE0F765" w14:textId="77777777" w:rsidR="005F3DEE" w:rsidRPr="00BD448B" w:rsidRDefault="005F3DEE" w:rsidP="00FE6C3B">
      <w:pPr>
        <w:pStyle w:val="NormalWeb"/>
        <w:spacing w:before="0" w:after="0"/>
        <w:ind w:right="48"/>
        <w:jc w:val="both"/>
        <w:outlineLvl w:val="0"/>
        <w:rPr>
          <w:rFonts w:ascii="Arial" w:hAnsi="Arial" w:cs="Arial"/>
          <w:sz w:val="20"/>
        </w:rPr>
      </w:pPr>
    </w:p>
    <w:p w14:paraId="477FCC49" w14:textId="77777777" w:rsidR="005F3DEE" w:rsidRDefault="005F3DEE" w:rsidP="00FE6C3B">
      <w:pPr>
        <w:pStyle w:val="NormalWeb"/>
        <w:spacing w:before="0" w:after="0"/>
        <w:ind w:right="48"/>
        <w:jc w:val="both"/>
        <w:outlineLvl w:val="0"/>
        <w:rPr>
          <w:rFonts w:ascii="Arial" w:hAnsi="Arial" w:cs="Arial"/>
          <w:sz w:val="20"/>
        </w:rPr>
      </w:pPr>
      <w:proofErr w:type="gramStart"/>
      <w:r w:rsidRPr="00BD448B">
        <w:rPr>
          <w:rFonts w:ascii="Arial" w:hAnsi="Arial" w:cs="Arial"/>
          <w:b/>
          <w:bCs/>
          <w:sz w:val="20"/>
        </w:rPr>
        <w:t>I).-</w:t>
      </w:r>
      <w:proofErr w:type="gramEnd"/>
      <w:r w:rsidRPr="00BD448B">
        <w:rPr>
          <w:rFonts w:ascii="Arial" w:hAnsi="Arial" w:cs="Arial"/>
          <w:sz w:val="20"/>
        </w:rPr>
        <w:t xml:space="preserve"> Transporte público; </w:t>
      </w:r>
    </w:p>
    <w:p w14:paraId="0CCCEA42" w14:textId="77777777" w:rsidR="00B4603D" w:rsidRPr="00BD448B" w:rsidRDefault="00B4603D" w:rsidP="00FE6C3B">
      <w:pPr>
        <w:pStyle w:val="NormalWeb"/>
        <w:spacing w:before="0" w:after="0"/>
        <w:ind w:right="48"/>
        <w:jc w:val="both"/>
        <w:outlineLvl w:val="0"/>
        <w:rPr>
          <w:rFonts w:ascii="Arial" w:hAnsi="Arial" w:cs="Arial"/>
          <w:sz w:val="20"/>
        </w:rPr>
      </w:pPr>
    </w:p>
    <w:p w14:paraId="2C43A25F"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J</w:t>
      </w:r>
      <w:proofErr w:type="gramStart"/>
      <w:r w:rsidRPr="00BD448B">
        <w:rPr>
          <w:rFonts w:ascii="Arial" w:hAnsi="Arial" w:cs="Arial"/>
          <w:b/>
          <w:bCs/>
          <w:sz w:val="20"/>
        </w:rPr>
        <w:t>).-</w:t>
      </w:r>
      <w:proofErr w:type="gramEnd"/>
      <w:r w:rsidRPr="00BD448B">
        <w:rPr>
          <w:rFonts w:ascii="Arial" w:hAnsi="Arial" w:cs="Arial"/>
          <w:sz w:val="20"/>
        </w:rPr>
        <w:t xml:space="preserve"> Baños y albercas públicas;</w:t>
      </w:r>
    </w:p>
    <w:p w14:paraId="39B8D96C" w14:textId="77777777" w:rsidR="008C7867" w:rsidRPr="00BD448B" w:rsidRDefault="008C7867" w:rsidP="00FE6C3B">
      <w:pPr>
        <w:pStyle w:val="NormalWeb"/>
        <w:spacing w:before="0" w:after="0"/>
        <w:ind w:right="48"/>
        <w:jc w:val="both"/>
        <w:outlineLvl w:val="0"/>
        <w:rPr>
          <w:rFonts w:ascii="Arial" w:hAnsi="Arial" w:cs="Arial"/>
          <w:sz w:val="20"/>
        </w:rPr>
      </w:pPr>
    </w:p>
    <w:p w14:paraId="0379E5F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K</w:t>
      </w:r>
      <w:proofErr w:type="gramStart"/>
      <w:r w:rsidRPr="00BD448B">
        <w:rPr>
          <w:rFonts w:ascii="Arial" w:hAnsi="Arial" w:cs="Arial"/>
          <w:b/>
          <w:bCs/>
          <w:sz w:val="20"/>
        </w:rPr>
        <w:t>).-</w:t>
      </w:r>
      <w:proofErr w:type="gramEnd"/>
      <w:r w:rsidRPr="00BD448B">
        <w:rPr>
          <w:rFonts w:ascii="Arial" w:hAnsi="Arial" w:cs="Arial"/>
          <w:sz w:val="20"/>
        </w:rPr>
        <w:t xml:space="preserve"> Centros de reunión y espectáculos públicos;</w:t>
      </w:r>
    </w:p>
    <w:p w14:paraId="767722FE" w14:textId="77777777" w:rsidR="005F3DEE" w:rsidRPr="00BD448B" w:rsidRDefault="005F3DEE" w:rsidP="00FE6C3B">
      <w:pPr>
        <w:pStyle w:val="NormalWeb"/>
        <w:spacing w:before="0" w:after="0"/>
        <w:ind w:right="48"/>
        <w:jc w:val="both"/>
        <w:outlineLvl w:val="0"/>
        <w:rPr>
          <w:rFonts w:ascii="Arial" w:hAnsi="Arial" w:cs="Arial"/>
          <w:sz w:val="20"/>
        </w:rPr>
      </w:pPr>
    </w:p>
    <w:p w14:paraId="53865F50" w14:textId="77777777" w:rsidR="005F3DEE" w:rsidRPr="00BD448B" w:rsidRDefault="005F3DEE" w:rsidP="00FE6C3B">
      <w:pPr>
        <w:pStyle w:val="NormalWeb"/>
        <w:spacing w:before="0" w:after="0"/>
        <w:ind w:right="48"/>
        <w:jc w:val="both"/>
        <w:outlineLvl w:val="0"/>
        <w:rPr>
          <w:rFonts w:ascii="Arial" w:hAnsi="Arial" w:cs="Arial"/>
          <w:sz w:val="20"/>
        </w:rPr>
      </w:pPr>
      <w:proofErr w:type="gramStart"/>
      <w:r w:rsidRPr="00BD448B">
        <w:rPr>
          <w:rFonts w:ascii="Arial" w:hAnsi="Arial" w:cs="Arial"/>
          <w:b/>
          <w:bCs/>
          <w:sz w:val="20"/>
        </w:rPr>
        <w:t>L).-</w:t>
      </w:r>
      <w:proofErr w:type="gramEnd"/>
      <w:r w:rsidRPr="00BD448B">
        <w:rPr>
          <w:rFonts w:ascii="Arial" w:hAnsi="Arial" w:cs="Arial"/>
          <w:sz w:val="20"/>
        </w:rPr>
        <w:t xml:space="preserve"> Proceso de alimentos en la vía pública;</w:t>
      </w:r>
    </w:p>
    <w:p w14:paraId="37CF5DDA" w14:textId="77777777" w:rsidR="0017169B" w:rsidRDefault="0017169B" w:rsidP="00FE6C3B">
      <w:pPr>
        <w:pStyle w:val="NormalWeb"/>
        <w:spacing w:before="0" w:after="0"/>
        <w:ind w:right="48"/>
        <w:jc w:val="both"/>
        <w:outlineLvl w:val="0"/>
        <w:rPr>
          <w:rFonts w:ascii="Arial" w:hAnsi="Arial" w:cs="Arial"/>
          <w:b/>
          <w:bCs/>
          <w:sz w:val="20"/>
        </w:rPr>
      </w:pPr>
    </w:p>
    <w:p w14:paraId="4B0A56B2" w14:textId="75EA47BF" w:rsidR="005F3DEE" w:rsidRPr="00BD448B" w:rsidRDefault="005F3DEE" w:rsidP="00FE6C3B">
      <w:pPr>
        <w:pStyle w:val="NormalWeb"/>
        <w:spacing w:before="0" w:after="0"/>
        <w:ind w:right="48"/>
        <w:jc w:val="both"/>
        <w:outlineLvl w:val="0"/>
        <w:rPr>
          <w:rFonts w:ascii="Arial" w:hAnsi="Arial" w:cs="Arial"/>
          <w:sz w:val="20"/>
        </w:rPr>
      </w:pPr>
      <w:proofErr w:type="gramStart"/>
      <w:r w:rsidRPr="00BD448B">
        <w:rPr>
          <w:rFonts w:ascii="Arial" w:hAnsi="Arial" w:cs="Arial"/>
          <w:b/>
          <w:bCs/>
          <w:sz w:val="20"/>
        </w:rPr>
        <w:t>M).-</w:t>
      </w:r>
      <w:proofErr w:type="gramEnd"/>
      <w:r w:rsidRPr="00BD448B">
        <w:rPr>
          <w:rFonts w:ascii="Arial" w:hAnsi="Arial" w:cs="Arial"/>
          <w:sz w:val="20"/>
        </w:rPr>
        <w:t xml:space="preserve"> Rastros, granjas avícolas, porcícolas, establos y apiarios que pertenezcan al Municipio;</w:t>
      </w:r>
    </w:p>
    <w:p w14:paraId="66ACC58D" w14:textId="77777777" w:rsidR="005F3DEE" w:rsidRPr="00BD448B" w:rsidRDefault="005F3DEE" w:rsidP="00FE6C3B">
      <w:pPr>
        <w:pStyle w:val="NormalWeb"/>
        <w:spacing w:before="0" w:after="0"/>
        <w:ind w:right="48"/>
        <w:jc w:val="both"/>
        <w:outlineLvl w:val="0"/>
        <w:rPr>
          <w:rFonts w:ascii="Arial" w:hAnsi="Arial" w:cs="Arial"/>
          <w:sz w:val="20"/>
        </w:rPr>
      </w:pPr>
    </w:p>
    <w:p w14:paraId="0D2398BA"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N</w:t>
      </w:r>
      <w:proofErr w:type="gramStart"/>
      <w:r w:rsidRPr="00BD448B">
        <w:rPr>
          <w:rFonts w:ascii="Arial" w:hAnsi="Arial" w:cs="Arial"/>
          <w:b/>
          <w:bCs/>
          <w:sz w:val="20"/>
        </w:rPr>
        <w:t>).-</w:t>
      </w:r>
      <w:proofErr w:type="gramEnd"/>
      <w:r w:rsidRPr="00BD448B">
        <w:rPr>
          <w:rFonts w:ascii="Arial" w:hAnsi="Arial" w:cs="Arial"/>
          <w:sz w:val="20"/>
        </w:rPr>
        <w:t xml:space="preserve"> Limpieza pública;</w:t>
      </w:r>
    </w:p>
    <w:p w14:paraId="29A6DDA1" w14:textId="77777777" w:rsidR="005F3DEE" w:rsidRPr="00BD448B" w:rsidRDefault="005F3DEE" w:rsidP="00FE6C3B">
      <w:pPr>
        <w:pStyle w:val="NormalWeb"/>
        <w:spacing w:before="0" w:after="0"/>
        <w:ind w:right="48"/>
        <w:jc w:val="both"/>
        <w:outlineLvl w:val="0"/>
        <w:rPr>
          <w:rFonts w:ascii="Arial" w:hAnsi="Arial" w:cs="Arial"/>
          <w:sz w:val="20"/>
        </w:rPr>
      </w:pPr>
    </w:p>
    <w:p w14:paraId="01913CF6"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O</w:t>
      </w:r>
      <w:proofErr w:type="gramStart"/>
      <w:r w:rsidRPr="00BD448B">
        <w:rPr>
          <w:rFonts w:ascii="Arial" w:hAnsi="Arial" w:cs="Arial"/>
          <w:b/>
          <w:bCs/>
          <w:sz w:val="20"/>
        </w:rPr>
        <w:t>).-</w:t>
      </w:r>
      <w:proofErr w:type="gramEnd"/>
      <w:r w:rsidR="00982E3A" w:rsidRPr="00BD448B">
        <w:rPr>
          <w:rFonts w:ascii="Arial" w:hAnsi="Arial" w:cs="Arial"/>
          <w:sz w:val="20"/>
        </w:rPr>
        <w:t xml:space="preserve"> Panteones; </w:t>
      </w:r>
    </w:p>
    <w:p w14:paraId="3BDC6A2E" w14:textId="77777777" w:rsidR="00982E3A" w:rsidRPr="00BD448B" w:rsidRDefault="00982E3A" w:rsidP="00FE6C3B">
      <w:pPr>
        <w:pStyle w:val="NormalWeb"/>
        <w:spacing w:before="0" w:after="0"/>
        <w:ind w:right="48"/>
        <w:jc w:val="both"/>
        <w:outlineLvl w:val="0"/>
        <w:rPr>
          <w:rFonts w:ascii="Arial" w:hAnsi="Arial" w:cs="Arial"/>
          <w:sz w:val="20"/>
        </w:rPr>
      </w:pPr>
    </w:p>
    <w:p w14:paraId="11E24520" w14:textId="77777777" w:rsidR="00982E3A" w:rsidRPr="00BD448B" w:rsidRDefault="00982E3A" w:rsidP="00FE6C3B">
      <w:pPr>
        <w:pStyle w:val="NormalWeb"/>
        <w:spacing w:before="0" w:after="0"/>
        <w:ind w:right="48"/>
        <w:jc w:val="both"/>
        <w:outlineLvl w:val="0"/>
        <w:rPr>
          <w:rFonts w:ascii="Arial" w:hAnsi="Arial" w:cs="Arial"/>
          <w:sz w:val="20"/>
        </w:rPr>
      </w:pPr>
      <w:r w:rsidRPr="00BD448B">
        <w:rPr>
          <w:rFonts w:ascii="Arial" w:hAnsi="Arial" w:cs="Arial"/>
          <w:b/>
          <w:sz w:val="20"/>
        </w:rPr>
        <w:t>P</w:t>
      </w:r>
      <w:proofErr w:type="gramStart"/>
      <w:r w:rsidRPr="00BD448B">
        <w:rPr>
          <w:rFonts w:ascii="Arial" w:hAnsi="Arial" w:cs="Arial"/>
          <w:b/>
          <w:sz w:val="20"/>
        </w:rPr>
        <w:t>).-</w:t>
      </w:r>
      <w:proofErr w:type="gramEnd"/>
      <w:r w:rsidRPr="00BD448B">
        <w:rPr>
          <w:rFonts w:ascii="Arial" w:hAnsi="Arial" w:cs="Arial"/>
          <w:sz w:val="20"/>
        </w:rPr>
        <w:t xml:space="preserve"> Casas y edificios públicos o privados; y</w:t>
      </w:r>
    </w:p>
    <w:p w14:paraId="30829679" w14:textId="77777777" w:rsidR="005F3DEE" w:rsidRPr="00BD448B" w:rsidRDefault="005F3DEE" w:rsidP="00FE6C3B">
      <w:pPr>
        <w:pStyle w:val="NormalWeb"/>
        <w:spacing w:before="0" w:after="0"/>
        <w:ind w:right="48"/>
        <w:jc w:val="both"/>
        <w:outlineLvl w:val="0"/>
        <w:rPr>
          <w:rFonts w:ascii="Arial" w:hAnsi="Arial" w:cs="Arial"/>
          <w:sz w:val="20"/>
        </w:rPr>
      </w:pPr>
    </w:p>
    <w:p w14:paraId="1CD35C20" w14:textId="77777777" w:rsidR="005F3DEE" w:rsidRDefault="00AF539D" w:rsidP="00FE6C3B">
      <w:pPr>
        <w:pStyle w:val="NormalWeb"/>
        <w:spacing w:before="0" w:after="0"/>
        <w:ind w:right="48"/>
        <w:jc w:val="both"/>
        <w:outlineLvl w:val="0"/>
        <w:rPr>
          <w:rFonts w:ascii="Arial" w:hAnsi="Arial" w:cs="Arial"/>
          <w:sz w:val="20"/>
        </w:rPr>
      </w:pPr>
      <w:r w:rsidRPr="00BD448B">
        <w:rPr>
          <w:rFonts w:ascii="Arial" w:hAnsi="Arial" w:cs="Arial"/>
          <w:b/>
          <w:bCs/>
          <w:sz w:val="20"/>
        </w:rPr>
        <w:t>Q</w:t>
      </w:r>
      <w:proofErr w:type="gramStart"/>
      <w:r w:rsidR="005F3DEE" w:rsidRPr="00BD448B">
        <w:rPr>
          <w:rFonts w:ascii="Arial" w:hAnsi="Arial" w:cs="Arial"/>
          <w:b/>
          <w:bCs/>
          <w:sz w:val="20"/>
        </w:rPr>
        <w:t>).-</w:t>
      </w:r>
      <w:proofErr w:type="gramEnd"/>
      <w:r w:rsidR="005F3DEE" w:rsidRPr="00BD448B">
        <w:rPr>
          <w:rFonts w:ascii="Arial" w:hAnsi="Arial" w:cs="Arial"/>
          <w:sz w:val="20"/>
        </w:rPr>
        <w:t xml:space="preserve"> Los demás establecimientos y servicios que determine esta ley u otro</w:t>
      </w:r>
      <w:r w:rsidR="00644959" w:rsidRPr="00BD448B">
        <w:rPr>
          <w:rFonts w:ascii="Arial" w:hAnsi="Arial" w:cs="Arial"/>
          <w:sz w:val="20"/>
        </w:rPr>
        <w:t>s</w:t>
      </w:r>
      <w:r w:rsidR="005F3DEE" w:rsidRPr="00BD448B">
        <w:rPr>
          <w:rFonts w:ascii="Arial" w:hAnsi="Arial" w:cs="Arial"/>
          <w:sz w:val="20"/>
        </w:rPr>
        <w:t xml:space="preserve"> ordenamiento</w:t>
      </w:r>
      <w:r w:rsidR="00644959" w:rsidRPr="00BD448B">
        <w:rPr>
          <w:rFonts w:ascii="Arial" w:hAnsi="Arial" w:cs="Arial"/>
          <w:sz w:val="20"/>
        </w:rPr>
        <w:t>s</w:t>
      </w:r>
      <w:r w:rsidR="005F3DEE" w:rsidRPr="00BD448B">
        <w:rPr>
          <w:rFonts w:ascii="Arial" w:hAnsi="Arial" w:cs="Arial"/>
          <w:sz w:val="20"/>
        </w:rPr>
        <w:t xml:space="preserve"> jurídico</w:t>
      </w:r>
      <w:r w:rsidR="00644959" w:rsidRPr="00BD448B">
        <w:rPr>
          <w:rFonts w:ascii="Arial" w:hAnsi="Arial" w:cs="Arial"/>
          <w:sz w:val="20"/>
        </w:rPr>
        <w:t>s</w:t>
      </w:r>
      <w:r w:rsidR="005F3DEE" w:rsidRPr="00BD448B">
        <w:rPr>
          <w:rFonts w:ascii="Arial" w:hAnsi="Arial" w:cs="Arial"/>
          <w:sz w:val="20"/>
        </w:rPr>
        <w:t xml:space="preserve"> aplicable</w:t>
      </w:r>
      <w:r w:rsidR="00644959" w:rsidRPr="00BD448B">
        <w:rPr>
          <w:rFonts w:ascii="Arial" w:hAnsi="Arial" w:cs="Arial"/>
          <w:sz w:val="20"/>
        </w:rPr>
        <w:t>s.</w:t>
      </w:r>
    </w:p>
    <w:p w14:paraId="73820BFE" w14:textId="77777777" w:rsidR="00D91E9F" w:rsidRPr="00BD448B" w:rsidRDefault="00D91E9F" w:rsidP="00FE6C3B">
      <w:pPr>
        <w:pStyle w:val="NormalWeb"/>
        <w:spacing w:before="0" w:after="0"/>
        <w:ind w:right="48"/>
        <w:jc w:val="both"/>
        <w:outlineLvl w:val="0"/>
        <w:rPr>
          <w:rFonts w:ascii="Arial" w:hAnsi="Arial" w:cs="Arial"/>
          <w:sz w:val="20"/>
        </w:rPr>
      </w:pPr>
    </w:p>
    <w:p w14:paraId="5F12FD57" w14:textId="77777777" w:rsidR="005F304E" w:rsidRDefault="005F3DEE" w:rsidP="005F304E">
      <w:pPr>
        <w:pStyle w:val="NormalWeb"/>
        <w:spacing w:before="0" w:after="0" w:line="312" w:lineRule="auto"/>
        <w:ind w:right="48"/>
        <w:jc w:val="both"/>
        <w:outlineLvl w:val="0"/>
        <w:rPr>
          <w:rFonts w:ascii="Arial" w:hAnsi="Arial" w:cs="Arial"/>
          <w:sz w:val="20"/>
        </w:rPr>
      </w:pPr>
      <w:r w:rsidRPr="00BD448B">
        <w:rPr>
          <w:rFonts w:ascii="Arial" w:hAnsi="Arial" w:cs="Arial"/>
          <w:b/>
          <w:sz w:val="20"/>
        </w:rPr>
        <w:t>ART</w:t>
      </w:r>
      <w:r w:rsidR="00E82E8F" w:rsidRPr="00BD448B">
        <w:rPr>
          <w:rFonts w:ascii="Arial" w:hAnsi="Arial" w:cs="Arial"/>
          <w:b/>
          <w:sz w:val="20"/>
        </w:rPr>
        <w:t>Í</w:t>
      </w:r>
      <w:r w:rsidRPr="00BD448B">
        <w:rPr>
          <w:rFonts w:ascii="Arial" w:hAnsi="Arial" w:cs="Arial"/>
          <w:b/>
          <w:sz w:val="20"/>
        </w:rPr>
        <w:t>CULO 4</w:t>
      </w:r>
      <w:proofErr w:type="gramStart"/>
      <w:r w:rsidRPr="00BD448B">
        <w:rPr>
          <w:rFonts w:ascii="Arial" w:hAnsi="Arial" w:cs="Arial"/>
          <w:b/>
          <w:sz w:val="20"/>
        </w:rPr>
        <w:t>°.-</w:t>
      </w:r>
      <w:proofErr w:type="gramEnd"/>
      <w:r w:rsidRPr="00BD448B">
        <w:rPr>
          <w:rFonts w:ascii="Arial" w:hAnsi="Arial" w:cs="Arial"/>
          <w:b/>
          <w:sz w:val="20"/>
        </w:rPr>
        <w:t xml:space="preserve"> </w:t>
      </w:r>
      <w:r w:rsidRPr="00BD448B">
        <w:rPr>
          <w:rFonts w:ascii="Arial" w:hAnsi="Arial" w:cs="Arial"/>
          <w:sz w:val="20"/>
        </w:rPr>
        <w:t>Son autoridades sanitarias estatales:</w:t>
      </w:r>
    </w:p>
    <w:p w14:paraId="768DEC5C" w14:textId="77777777" w:rsidR="005F304E" w:rsidRDefault="005F304E" w:rsidP="005F304E">
      <w:pPr>
        <w:pStyle w:val="NormalWeb"/>
        <w:spacing w:before="0" w:after="0"/>
        <w:ind w:right="48"/>
        <w:jc w:val="both"/>
        <w:outlineLvl w:val="0"/>
        <w:rPr>
          <w:rFonts w:ascii="Arial" w:hAnsi="Arial" w:cs="Arial"/>
          <w:sz w:val="20"/>
        </w:rPr>
      </w:pPr>
    </w:p>
    <w:p w14:paraId="3DB18BFE" w14:textId="77777777" w:rsidR="005F304E" w:rsidRDefault="005F3DEE" w:rsidP="005F304E">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El Gobernador del Estado;</w:t>
      </w:r>
    </w:p>
    <w:p w14:paraId="5F5471CD" w14:textId="77777777" w:rsidR="00D91E9F" w:rsidRDefault="00D91E9F" w:rsidP="005F304E">
      <w:pPr>
        <w:pStyle w:val="NormalWeb"/>
        <w:spacing w:before="0" w:after="0"/>
        <w:ind w:right="48"/>
        <w:jc w:val="both"/>
        <w:outlineLvl w:val="0"/>
        <w:rPr>
          <w:rFonts w:ascii="Arial" w:hAnsi="Arial" w:cs="Arial"/>
          <w:sz w:val="20"/>
        </w:rPr>
      </w:pPr>
    </w:p>
    <w:p w14:paraId="459EC035" w14:textId="77777777" w:rsidR="005F304E" w:rsidRDefault="005F3DEE" w:rsidP="005F304E">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La Secretaría de Salud;</w:t>
      </w:r>
    </w:p>
    <w:p w14:paraId="764078F5" w14:textId="77777777" w:rsidR="005F304E" w:rsidRDefault="005F304E" w:rsidP="005F304E">
      <w:pPr>
        <w:pStyle w:val="NormalWeb"/>
        <w:spacing w:before="0" w:after="0"/>
        <w:ind w:right="48"/>
        <w:jc w:val="both"/>
        <w:outlineLvl w:val="0"/>
        <w:rPr>
          <w:rFonts w:ascii="Arial" w:hAnsi="Arial" w:cs="Arial"/>
          <w:sz w:val="20"/>
        </w:rPr>
      </w:pPr>
    </w:p>
    <w:p w14:paraId="226D48B1" w14:textId="77777777" w:rsidR="005F3DEE" w:rsidRPr="00BD448B" w:rsidRDefault="005F3DEE" w:rsidP="005F304E">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El Consejo General de Salud; y</w:t>
      </w:r>
    </w:p>
    <w:p w14:paraId="558A612D" w14:textId="77777777" w:rsidR="005F304E" w:rsidRDefault="005F304E" w:rsidP="005F304E">
      <w:pPr>
        <w:pStyle w:val="NormalWeb"/>
        <w:spacing w:before="0" w:after="0"/>
        <w:ind w:right="48"/>
        <w:jc w:val="both"/>
        <w:outlineLvl w:val="0"/>
        <w:rPr>
          <w:rFonts w:ascii="Arial" w:hAnsi="Arial" w:cs="Arial"/>
          <w:b/>
          <w:bCs/>
          <w:sz w:val="20"/>
        </w:rPr>
      </w:pPr>
    </w:p>
    <w:p w14:paraId="38BEE200" w14:textId="77777777" w:rsidR="005F3DEE" w:rsidRPr="00BD448B" w:rsidRDefault="005F3DEE" w:rsidP="005F304E">
      <w:pPr>
        <w:pStyle w:val="NormalWeb"/>
        <w:spacing w:before="0" w:after="0"/>
        <w:ind w:right="48"/>
        <w:jc w:val="both"/>
        <w:outlineLvl w:val="0"/>
        <w:rPr>
          <w:rFonts w:ascii="Arial" w:hAnsi="Arial" w:cs="Arial"/>
          <w:sz w:val="20"/>
        </w:rPr>
      </w:pPr>
      <w:r w:rsidRPr="00BD448B">
        <w:rPr>
          <w:rFonts w:ascii="Arial" w:hAnsi="Arial" w:cs="Arial"/>
          <w:b/>
          <w:bCs/>
          <w:sz w:val="20"/>
        </w:rPr>
        <w:t>IV.-</w:t>
      </w:r>
      <w:r w:rsidRPr="00BD448B">
        <w:rPr>
          <w:rFonts w:ascii="Arial" w:hAnsi="Arial" w:cs="Arial"/>
          <w:sz w:val="20"/>
        </w:rPr>
        <w:t xml:space="preserve"> Los Ayuntamientos, en los términos de los acuerdos que celebren con el Gobernador del Estado, de conformidad con esta ley y demás disposiciones aplicables.</w:t>
      </w:r>
    </w:p>
    <w:p w14:paraId="0DF0EDFF" w14:textId="77777777" w:rsidR="00FE6C3B" w:rsidRPr="00BD448B" w:rsidRDefault="00FE6C3B" w:rsidP="005F304E">
      <w:pPr>
        <w:pStyle w:val="NormalWeb"/>
        <w:spacing w:before="0" w:after="0"/>
        <w:ind w:right="48"/>
        <w:jc w:val="both"/>
        <w:outlineLvl w:val="0"/>
        <w:rPr>
          <w:rFonts w:ascii="Arial" w:hAnsi="Arial" w:cs="Arial"/>
          <w:sz w:val="20"/>
        </w:rPr>
      </w:pPr>
    </w:p>
    <w:p w14:paraId="6EE71ADD" w14:textId="77777777" w:rsidR="005F3DEE" w:rsidRDefault="005F3DEE" w:rsidP="005F304E">
      <w:pPr>
        <w:pStyle w:val="NormalWeb"/>
        <w:spacing w:before="0" w:after="0"/>
        <w:ind w:right="48"/>
        <w:jc w:val="both"/>
        <w:outlineLvl w:val="0"/>
        <w:rPr>
          <w:rFonts w:ascii="Arial" w:hAnsi="Arial" w:cs="Arial"/>
          <w:sz w:val="20"/>
        </w:rPr>
      </w:pPr>
      <w:r w:rsidRPr="00BD448B">
        <w:rPr>
          <w:rFonts w:ascii="Arial" w:hAnsi="Arial" w:cs="Arial"/>
          <w:sz w:val="20"/>
        </w:rPr>
        <w:t xml:space="preserve">El </w:t>
      </w:r>
      <w:proofErr w:type="gramStart"/>
      <w:r w:rsidRPr="00BD448B">
        <w:rPr>
          <w:rFonts w:ascii="Arial" w:hAnsi="Arial" w:cs="Arial"/>
          <w:sz w:val="20"/>
        </w:rPr>
        <w:t>Secretario</w:t>
      </w:r>
      <w:proofErr w:type="gramEnd"/>
      <w:r w:rsidRPr="00BD448B">
        <w:rPr>
          <w:rFonts w:ascii="Arial" w:hAnsi="Arial" w:cs="Arial"/>
          <w:sz w:val="20"/>
        </w:rPr>
        <w:t xml:space="preserve"> de Salud podrá delegar la facultad de autoridad sanitaria en los </w:t>
      </w:r>
      <w:proofErr w:type="gramStart"/>
      <w:r w:rsidRPr="00BD448B">
        <w:rPr>
          <w:rFonts w:ascii="Arial" w:hAnsi="Arial" w:cs="Arial"/>
          <w:sz w:val="20"/>
        </w:rPr>
        <w:t>J</w:t>
      </w:r>
      <w:r w:rsidR="00426A01" w:rsidRPr="00BD448B">
        <w:rPr>
          <w:rFonts w:ascii="Arial" w:hAnsi="Arial" w:cs="Arial"/>
          <w:sz w:val="20"/>
        </w:rPr>
        <w:t>efes</w:t>
      </w:r>
      <w:proofErr w:type="gramEnd"/>
      <w:r w:rsidR="00426A01" w:rsidRPr="00BD448B">
        <w:rPr>
          <w:rFonts w:ascii="Arial" w:hAnsi="Arial" w:cs="Arial"/>
          <w:sz w:val="20"/>
        </w:rPr>
        <w:t xml:space="preserve"> de Jurisdicción Sanitaria.</w:t>
      </w:r>
    </w:p>
    <w:p w14:paraId="32FE7836" w14:textId="77777777" w:rsidR="00DC21E8" w:rsidRPr="00BD448B" w:rsidRDefault="00DC21E8" w:rsidP="00E934A9">
      <w:pPr>
        <w:pStyle w:val="NormalWeb"/>
        <w:spacing w:before="0" w:after="0" w:line="312" w:lineRule="auto"/>
        <w:ind w:right="48"/>
        <w:outlineLvl w:val="0"/>
        <w:rPr>
          <w:rFonts w:ascii="Arial" w:hAnsi="Arial" w:cs="Arial"/>
          <w:sz w:val="20"/>
        </w:rPr>
      </w:pPr>
    </w:p>
    <w:p w14:paraId="6756870E" w14:textId="77777777" w:rsidR="005F3DEE" w:rsidRPr="00BD448B" w:rsidRDefault="005F3DEE" w:rsidP="00FE6C3B">
      <w:pPr>
        <w:ind w:right="48"/>
        <w:jc w:val="center"/>
        <w:rPr>
          <w:rFonts w:ascii="Arial" w:hAnsi="Arial" w:cs="Arial"/>
          <w:b/>
          <w:sz w:val="20"/>
          <w:lang w:val="es-MX"/>
        </w:rPr>
      </w:pPr>
      <w:r w:rsidRPr="00BD448B">
        <w:rPr>
          <w:rFonts w:ascii="Arial" w:hAnsi="Arial" w:cs="Arial"/>
          <w:b/>
          <w:sz w:val="20"/>
          <w:lang w:val="es-MX"/>
        </w:rPr>
        <w:t>T</w:t>
      </w:r>
      <w:r w:rsidR="00E82E8F" w:rsidRPr="00BD448B">
        <w:rPr>
          <w:rFonts w:ascii="Arial" w:hAnsi="Arial" w:cs="Arial"/>
          <w:b/>
          <w:sz w:val="20"/>
          <w:lang w:val="es-MX"/>
        </w:rPr>
        <w:t>Í</w:t>
      </w:r>
      <w:r w:rsidRPr="00BD448B">
        <w:rPr>
          <w:rFonts w:ascii="Arial" w:hAnsi="Arial" w:cs="Arial"/>
          <w:b/>
          <w:sz w:val="20"/>
          <w:lang w:val="es-MX"/>
        </w:rPr>
        <w:t>TULO SEGUNDO</w:t>
      </w:r>
    </w:p>
    <w:p w14:paraId="7D882350" w14:textId="77777777" w:rsidR="005F3DEE" w:rsidRPr="00BD448B" w:rsidRDefault="005F3DEE" w:rsidP="00FE6C3B">
      <w:pPr>
        <w:pStyle w:val="Ttulo2"/>
        <w:ind w:right="48"/>
        <w:jc w:val="center"/>
        <w:rPr>
          <w:rFonts w:ascii="Arial" w:hAnsi="Arial" w:cs="Arial"/>
          <w:bCs/>
          <w:lang w:val="es-MX"/>
        </w:rPr>
      </w:pPr>
      <w:r w:rsidRPr="00BD448B">
        <w:rPr>
          <w:rFonts w:ascii="Arial" w:hAnsi="Arial" w:cs="Arial"/>
          <w:bCs/>
          <w:lang w:val="es-MX"/>
        </w:rPr>
        <w:t>DEL SISTEMA ESTATAL DE SALUD</w:t>
      </w:r>
    </w:p>
    <w:p w14:paraId="6ABF9E3C" w14:textId="77777777" w:rsidR="005F3DEE" w:rsidRPr="00BD448B" w:rsidRDefault="005F3DEE" w:rsidP="00FE6C3B">
      <w:pPr>
        <w:ind w:right="48"/>
        <w:jc w:val="center"/>
        <w:rPr>
          <w:rFonts w:ascii="Arial" w:hAnsi="Arial" w:cs="Arial"/>
          <w:b/>
          <w:sz w:val="20"/>
          <w:lang w:val="es-MX"/>
        </w:rPr>
      </w:pPr>
    </w:p>
    <w:p w14:paraId="54264C79" w14:textId="77777777" w:rsidR="005F3DEE" w:rsidRPr="00BD448B" w:rsidRDefault="005F3DEE" w:rsidP="00FE6C3B">
      <w:pPr>
        <w:ind w:right="48"/>
        <w:jc w:val="center"/>
        <w:rPr>
          <w:rFonts w:ascii="Arial" w:hAnsi="Arial" w:cs="Arial"/>
          <w:b/>
          <w:sz w:val="20"/>
          <w:lang w:val="es-MX"/>
        </w:rPr>
      </w:pPr>
      <w:r w:rsidRPr="00BD448B">
        <w:rPr>
          <w:rFonts w:ascii="Arial" w:hAnsi="Arial" w:cs="Arial"/>
          <w:b/>
          <w:sz w:val="20"/>
          <w:lang w:val="es-MX"/>
        </w:rPr>
        <w:t>CAP</w:t>
      </w:r>
      <w:r w:rsidR="00E82E8F" w:rsidRPr="00BD448B">
        <w:rPr>
          <w:rFonts w:ascii="Arial" w:hAnsi="Arial" w:cs="Arial"/>
          <w:b/>
          <w:sz w:val="20"/>
          <w:lang w:val="es-MX"/>
        </w:rPr>
        <w:t>Í</w:t>
      </w:r>
      <w:r w:rsidRPr="00BD448B">
        <w:rPr>
          <w:rFonts w:ascii="Arial" w:hAnsi="Arial" w:cs="Arial"/>
          <w:b/>
          <w:sz w:val="20"/>
          <w:lang w:val="es-MX"/>
        </w:rPr>
        <w:t>TULO I</w:t>
      </w:r>
    </w:p>
    <w:p w14:paraId="5C508E47"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lang w:val="es-MX"/>
        </w:rPr>
        <w:t>DISPOSICIONES COMUNES</w:t>
      </w:r>
    </w:p>
    <w:p w14:paraId="196F2F35" w14:textId="77777777" w:rsidR="005F3DEE" w:rsidRPr="00BD448B" w:rsidRDefault="005F3DEE" w:rsidP="00FE6C3B">
      <w:pPr>
        <w:pStyle w:val="NormalWeb"/>
        <w:spacing w:before="0" w:after="0" w:line="312" w:lineRule="auto"/>
        <w:ind w:right="48"/>
        <w:jc w:val="both"/>
        <w:outlineLvl w:val="0"/>
        <w:rPr>
          <w:rFonts w:ascii="Arial" w:hAnsi="Arial" w:cs="Arial"/>
          <w:b/>
          <w:sz w:val="20"/>
        </w:rPr>
      </w:pPr>
    </w:p>
    <w:p w14:paraId="5972CFEE" w14:textId="77777777" w:rsidR="005F3DEE" w:rsidRPr="00BD448B" w:rsidRDefault="00E82E8F"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5º.-</w:t>
      </w:r>
      <w:r w:rsidR="005F3DEE" w:rsidRPr="00BD448B">
        <w:rPr>
          <w:rFonts w:ascii="Arial" w:hAnsi="Arial" w:cs="Arial"/>
          <w:sz w:val="20"/>
        </w:rPr>
        <w:t xml:space="preserve"> Para los efectos de esta ley se entenderá por:</w:t>
      </w:r>
    </w:p>
    <w:p w14:paraId="249FC8D6" w14:textId="77777777" w:rsidR="005F3DEE" w:rsidRPr="00BD448B" w:rsidRDefault="005F3DEE" w:rsidP="00FE6C3B">
      <w:pPr>
        <w:pStyle w:val="NormalWeb"/>
        <w:spacing w:before="0" w:after="0"/>
        <w:ind w:right="48"/>
        <w:jc w:val="both"/>
        <w:outlineLvl w:val="0"/>
        <w:rPr>
          <w:rFonts w:ascii="Arial" w:hAnsi="Arial" w:cs="Arial"/>
          <w:sz w:val="20"/>
        </w:rPr>
      </w:pPr>
    </w:p>
    <w:p w14:paraId="20E87862" w14:textId="77777777" w:rsidR="005F3DEE" w:rsidRPr="00BD448B" w:rsidRDefault="005F3DEE" w:rsidP="005F304E">
      <w:pPr>
        <w:ind w:right="48"/>
        <w:jc w:val="both"/>
        <w:outlineLvl w:val="0"/>
        <w:rPr>
          <w:rFonts w:ascii="Arial" w:hAnsi="Arial" w:cs="Arial"/>
          <w:bCs/>
          <w:sz w:val="20"/>
          <w:lang w:val="es-MX"/>
        </w:rPr>
      </w:pPr>
      <w:r w:rsidRPr="00BD448B">
        <w:rPr>
          <w:rFonts w:ascii="Arial" w:hAnsi="Arial" w:cs="Arial"/>
          <w:b/>
          <w:sz w:val="20"/>
        </w:rPr>
        <w:t xml:space="preserve">I.- </w:t>
      </w:r>
      <w:r w:rsidRPr="00BD448B">
        <w:rPr>
          <w:rFonts w:ascii="Arial" w:hAnsi="Arial" w:cs="Arial"/>
          <w:bCs/>
          <w:sz w:val="20"/>
          <w:lang w:val="es-MX"/>
        </w:rPr>
        <w:t xml:space="preserve">Acta de </w:t>
      </w:r>
      <w:proofErr w:type="gramStart"/>
      <w:r w:rsidRPr="00BD448B">
        <w:rPr>
          <w:rFonts w:ascii="Arial" w:hAnsi="Arial" w:cs="Arial"/>
          <w:bCs/>
          <w:sz w:val="20"/>
          <w:lang w:val="es-MX"/>
        </w:rPr>
        <w:t>Verificación.-</w:t>
      </w:r>
      <w:proofErr w:type="gramEnd"/>
      <w:r w:rsidRPr="00BD448B">
        <w:rPr>
          <w:rFonts w:ascii="Arial" w:hAnsi="Arial" w:cs="Arial"/>
          <w:bCs/>
          <w:sz w:val="20"/>
          <w:lang w:val="es-MX"/>
        </w:rPr>
        <w:t xml:space="preserve"> El documento público en el que se asientan las circunstancias, hechos u omisiones observados en la visita de verificación;</w:t>
      </w:r>
    </w:p>
    <w:p w14:paraId="115F1BC0" w14:textId="77777777" w:rsidR="005F3DEE" w:rsidRPr="00BD448B" w:rsidRDefault="005F3DEE" w:rsidP="005F304E">
      <w:pPr>
        <w:ind w:right="48"/>
        <w:jc w:val="both"/>
        <w:outlineLvl w:val="0"/>
        <w:rPr>
          <w:rFonts w:ascii="Arial" w:hAnsi="Arial" w:cs="Arial"/>
          <w:bCs/>
          <w:sz w:val="20"/>
          <w:lang w:val="es-MX"/>
        </w:rPr>
      </w:pPr>
    </w:p>
    <w:p w14:paraId="08B8478E" w14:textId="77777777" w:rsidR="005F3DEE" w:rsidRPr="00BD448B" w:rsidRDefault="005F3DEE" w:rsidP="005F304E">
      <w:pPr>
        <w:pStyle w:val="NormalWeb"/>
        <w:spacing w:before="0" w:after="0"/>
        <w:ind w:right="48"/>
        <w:jc w:val="both"/>
        <w:outlineLvl w:val="0"/>
        <w:rPr>
          <w:rFonts w:ascii="Arial" w:hAnsi="Arial" w:cs="Arial"/>
          <w:bCs/>
          <w:sz w:val="20"/>
        </w:rPr>
      </w:pPr>
      <w:r w:rsidRPr="00BD448B">
        <w:rPr>
          <w:rFonts w:ascii="Arial" w:hAnsi="Arial" w:cs="Arial"/>
          <w:b/>
          <w:sz w:val="20"/>
        </w:rPr>
        <w:t xml:space="preserve">II.- </w:t>
      </w:r>
      <w:proofErr w:type="gramStart"/>
      <w:r w:rsidRPr="00BD448B">
        <w:rPr>
          <w:rFonts w:ascii="Arial" w:hAnsi="Arial" w:cs="Arial"/>
          <w:bCs/>
          <w:sz w:val="20"/>
        </w:rPr>
        <w:t>Aislamiento.-</w:t>
      </w:r>
      <w:proofErr w:type="gramEnd"/>
      <w:r w:rsidRPr="00BD448B">
        <w:rPr>
          <w:rFonts w:ascii="Arial" w:hAnsi="Arial" w:cs="Arial"/>
          <w:bCs/>
          <w:sz w:val="20"/>
        </w:rPr>
        <w:t xml:space="preserve"> Separación de personas o animales infectados, durante el período de transmisibilidad, en lugares y condiciones que eviten el peligro de contagio;</w:t>
      </w:r>
    </w:p>
    <w:p w14:paraId="209DCBE9" w14:textId="77777777" w:rsidR="005F3DEE" w:rsidRPr="00BD448B" w:rsidRDefault="005F3DEE" w:rsidP="005F304E">
      <w:pPr>
        <w:pStyle w:val="NormalWeb"/>
        <w:spacing w:before="0" w:after="0"/>
        <w:ind w:right="48"/>
        <w:jc w:val="both"/>
        <w:outlineLvl w:val="0"/>
        <w:rPr>
          <w:rFonts w:ascii="Arial" w:hAnsi="Arial" w:cs="Arial"/>
          <w:bCs/>
          <w:sz w:val="20"/>
        </w:rPr>
      </w:pPr>
    </w:p>
    <w:p w14:paraId="60A45B65" w14:textId="77777777" w:rsidR="005F3DEE" w:rsidRPr="00BD448B" w:rsidRDefault="005F3DEE" w:rsidP="005F304E">
      <w:pPr>
        <w:ind w:right="48"/>
        <w:jc w:val="both"/>
        <w:rPr>
          <w:rFonts w:ascii="Arial" w:hAnsi="Arial" w:cs="Arial"/>
          <w:sz w:val="20"/>
          <w:lang w:val="es-MX"/>
        </w:rPr>
      </w:pPr>
      <w:r w:rsidRPr="00BD448B">
        <w:rPr>
          <w:rFonts w:ascii="Arial" w:hAnsi="Arial" w:cs="Arial"/>
          <w:b/>
          <w:sz w:val="20"/>
        </w:rPr>
        <w:t xml:space="preserve">III.- </w:t>
      </w:r>
      <w:r w:rsidRPr="00BD448B">
        <w:rPr>
          <w:rFonts w:ascii="Arial" w:hAnsi="Arial" w:cs="Arial"/>
          <w:sz w:val="20"/>
          <w:lang w:val="es-MX"/>
        </w:rPr>
        <w:t xml:space="preserve">Autorizaciones </w:t>
      </w:r>
      <w:proofErr w:type="gramStart"/>
      <w:r w:rsidRPr="00BD448B">
        <w:rPr>
          <w:rFonts w:ascii="Arial" w:hAnsi="Arial" w:cs="Arial"/>
          <w:sz w:val="20"/>
          <w:lang w:val="es-MX"/>
        </w:rPr>
        <w:t>sanitarias.-</w:t>
      </w:r>
      <w:proofErr w:type="gramEnd"/>
      <w:r w:rsidRPr="00BD448B">
        <w:rPr>
          <w:rFonts w:ascii="Arial" w:hAnsi="Arial" w:cs="Arial"/>
          <w:sz w:val="20"/>
          <w:lang w:val="es-MX"/>
        </w:rPr>
        <w:t xml:space="preserve"> Es el acto administrativo mediante el cual la autoridad sanitaria competente permite a una persona pública o privada, la realización de actividades relacionadas con la salud humana, cuando reúna los requisitos y modalidades exigidos;</w:t>
      </w:r>
    </w:p>
    <w:p w14:paraId="3C6F09BB" w14:textId="77777777" w:rsidR="003C0ABC" w:rsidRPr="00BD448B" w:rsidRDefault="003C0ABC" w:rsidP="005F304E">
      <w:pPr>
        <w:ind w:right="48"/>
        <w:jc w:val="both"/>
        <w:rPr>
          <w:rFonts w:ascii="Arial" w:hAnsi="Arial" w:cs="Arial"/>
          <w:sz w:val="20"/>
          <w:szCs w:val="20"/>
        </w:rPr>
      </w:pPr>
      <w:r w:rsidRPr="00BD448B">
        <w:rPr>
          <w:rFonts w:ascii="Arial" w:hAnsi="Arial" w:cs="Arial"/>
          <w:b/>
          <w:sz w:val="20"/>
          <w:szCs w:val="20"/>
        </w:rPr>
        <w:lastRenderedPageBreak/>
        <w:t xml:space="preserve">IV.- </w:t>
      </w:r>
      <w:r w:rsidRPr="00BD448B">
        <w:rPr>
          <w:rFonts w:ascii="Arial" w:hAnsi="Arial" w:cs="Arial"/>
          <w:sz w:val="20"/>
          <w:szCs w:val="20"/>
        </w:rPr>
        <w:t xml:space="preserve">Cartilla Estatal de Salud de la </w:t>
      </w:r>
      <w:proofErr w:type="gramStart"/>
      <w:r w:rsidRPr="00BD448B">
        <w:rPr>
          <w:rFonts w:ascii="Arial" w:hAnsi="Arial" w:cs="Arial"/>
          <w:sz w:val="20"/>
          <w:szCs w:val="20"/>
        </w:rPr>
        <w:t>Mujer.-</w:t>
      </w:r>
      <w:proofErr w:type="gramEnd"/>
      <w:r w:rsidRPr="00BD448B">
        <w:rPr>
          <w:rFonts w:ascii="Arial" w:hAnsi="Arial" w:cs="Arial"/>
          <w:sz w:val="20"/>
          <w:szCs w:val="20"/>
        </w:rPr>
        <w:t xml:space="preserve"> Es el documento oficial para dar seguimiento a las acciones preventivas que se realizan en las mujeres a partir de los 20 </w:t>
      </w:r>
      <w:proofErr w:type="gramStart"/>
      <w:r w:rsidRPr="00BD448B">
        <w:rPr>
          <w:rFonts w:ascii="Arial" w:hAnsi="Arial" w:cs="Arial"/>
          <w:sz w:val="20"/>
          <w:szCs w:val="20"/>
        </w:rPr>
        <w:t>a</w:t>
      </w:r>
      <w:r w:rsidR="0058588D" w:rsidRPr="00BD448B">
        <w:rPr>
          <w:rFonts w:ascii="Arial" w:hAnsi="Arial" w:cs="Arial"/>
          <w:sz w:val="20"/>
          <w:szCs w:val="20"/>
        </w:rPr>
        <w:t>ños de edad</w:t>
      </w:r>
      <w:proofErr w:type="gramEnd"/>
      <w:r w:rsidR="0058588D" w:rsidRPr="00BD448B">
        <w:rPr>
          <w:rFonts w:ascii="Arial" w:hAnsi="Arial" w:cs="Arial"/>
          <w:sz w:val="20"/>
          <w:szCs w:val="20"/>
        </w:rPr>
        <w:t xml:space="preserve"> y hasta los 59 años;</w:t>
      </w:r>
    </w:p>
    <w:p w14:paraId="2231D263" w14:textId="77777777" w:rsidR="0092117B" w:rsidRDefault="0092117B" w:rsidP="005F304E">
      <w:pPr>
        <w:pStyle w:val="NormalWeb"/>
        <w:spacing w:before="0" w:after="0"/>
        <w:ind w:right="48"/>
        <w:jc w:val="both"/>
        <w:outlineLvl w:val="0"/>
        <w:rPr>
          <w:rFonts w:ascii="Arial" w:hAnsi="Arial" w:cs="Arial"/>
          <w:b/>
          <w:bCs/>
          <w:sz w:val="20"/>
        </w:rPr>
      </w:pPr>
    </w:p>
    <w:p w14:paraId="2AE87485" w14:textId="2D8353C7" w:rsidR="0058588D" w:rsidRPr="00BD448B" w:rsidRDefault="0058588D" w:rsidP="005F304E">
      <w:pPr>
        <w:pStyle w:val="NormalWeb"/>
        <w:spacing w:before="0" w:after="0"/>
        <w:ind w:right="48"/>
        <w:jc w:val="both"/>
        <w:outlineLvl w:val="0"/>
        <w:rPr>
          <w:rFonts w:ascii="Arial" w:hAnsi="Arial" w:cs="Arial"/>
          <w:bCs/>
          <w:sz w:val="20"/>
        </w:rPr>
      </w:pPr>
      <w:r w:rsidRPr="00BD448B">
        <w:rPr>
          <w:rFonts w:ascii="Arial" w:hAnsi="Arial" w:cs="Arial"/>
          <w:b/>
          <w:bCs/>
          <w:sz w:val="20"/>
        </w:rPr>
        <w:t>V.-</w:t>
      </w:r>
      <w:r w:rsidRPr="00BD448B">
        <w:rPr>
          <w:rFonts w:ascii="Arial" w:hAnsi="Arial" w:cs="Arial"/>
          <w:bCs/>
          <w:sz w:val="20"/>
        </w:rPr>
        <w:t xml:space="preserve"> </w:t>
      </w:r>
      <w:proofErr w:type="gramStart"/>
      <w:r w:rsidRPr="00BD448B">
        <w:rPr>
          <w:rFonts w:ascii="Arial" w:hAnsi="Arial" w:cs="Arial"/>
          <w:bCs/>
          <w:sz w:val="20"/>
        </w:rPr>
        <w:t>Certificado.-</w:t>
      </w:r>
      <w:proofErr w:type="gramEnd"/>
      <w:r w:rsidRPr="00BD448B">
        <w:rPr>
          <w:rFonts w:ascii="Arial" w:hAnsi="Arial" w:cs="Arial"/>
          <w:bCs/>
          <w:sz w:val="20"/>
        </w:rPr>
        <w:t xml:space="preserve"> El documento expedido por las autoridades sanitarias para hacer constar hechos determinados;</w:t>
      </w:r>
    </w:p>
    <w:p w14:paraId="32CAEBDB" w14:textId="77777777" w:rsidR="00FE6C3B" w:rsidRPr="00BD448B" w:rsidRDefault="00FE6C3B" w:rsidP="005F304E">
      <w:pPr>
        <w:pStyle w:val="NormalWeb"/>
        <w:spacing w:before="0" w:after="0"/>
        <w:ind w:right="48"/>
        <w:jc w:val="both"/>
        <w:outlineLvl w:val="0"/>
        <w:rPr>
          <w:rFonts w:ascii="Arial" w:hAnsi="Arial" w:cs="Arial"/>
          <w:bCs/>
          <w:sz w:val="20"/>
        </w:rPr>
      </w:pPr>
    </w:p>
    <w:p w14:paraId="2DC70CB9" w14:textId="2B7FE60D" w:rsidR="005F3DEE" w:rsidRPr="003C67D6" w:rsidRDefault="005F3DEE" w:rsidP="005F304E">
      <w:pPr>
        <w:ind w:right="48"/>
        <w:jc w:val="both"/>
        <w:rPr>
          <w:rFonts w:ascii="Arial" w:hAnsi="Arial" w:cs="Arial"/>
          <w:bCs/>
          <w:sz w:val="20"/>
          <w:szCs w:val="20"/>
          <w:lang w:val="es-MX"/>
        </w:rPr>
      </w:pPr>
      <w:r w:rsidRPr="003C67D6">
        <w:rPr>
          <w:rFonts w:ascii="Arial" w:hAnsi="Arial" w:cs="Arial"/>
          <w:b/>
          <w:sz w:val="20"/>
          <w:szCs w:val="20"/>
        </w:rPr>
        <w:t>V</w:t>
      </w:r>
      <w:r w:rsidR="0058588D" w:rsidRPr="003C67D6">
        <w:rPr>
          <w:rFonts w:ascii="Arial" w:hAnsi="Arial" w:cs="Arial"/>
          <w:b/>
          <w:sz w:val="20"/>
          <w:szCs w:val="20"/>
        </w:rPr>
        <w:t>I</w:t>
      </w:r>
      <w:r w:rsidRPr="003C67D6">
        <w:rPr>
          <w:rFonts w:ascii="Arial" w:hAnsi="Arial" w:cs="Arial"/>
          <w:b/>
          <w:sz w:val="20"/>
          <w:szCs w:val="20"/>
        </w:rPr>
        <w:t xml:space="preserve">.- </w:t>
      </w:r>
      <w:r w:rsidR="004F7135" w:rsidRPr="003C67D6">
        <w:rPr>
          <w:rFonts w:ascii="Arial" w:hAnsi="Arial" w:cs="Arial"/>
          <w:sz w:val="20"/>
          <w:szCs w:val="20"/>
        </w:rPr>
        <w:t xml:space="preserve">Consejo General de </w:t>
      </w:r>
      <w:proofErr w:type="gramStart"/>
      <w:r w:rsidR="004F7135" w:rsidRPr="003C67D6">
        <w:rPr>
          <w:rFonts w:ascii="Arial" w:hAnsi="Arial" w:cs="Arial"/>
          <w:sz w:val="20"/>
          <w:szCs w:val="20"/>
        </w:rPr>
        <w:t>Salud.-</w:t>
      </w:r>
      <w:proofErr w:type="gramEnd"/>
      <w:r w:rsidR="004F7135" w:rsidRPr="003C67D6">
        <w:rPr>
          <w:rFonts w:ascii="Arial" w:hAnsi="Arial" w:cs="Arial"/>
          <w:sz w:val="20"/>
          <w:szCs w:val="20"/>
        </w:rPr>
        <w:t xml:space="preserve"> El órgano cuyas atribuciones fundamentales son asesorar al Ejecutivo del Estado y definir las políticas del Sistema Estatal de Salud; asimismo, constituye la instancia superior de coordinación, consulta, evaluación y concertación del Sistema Estatal de Salud;</w:t>
      </w:r>
    </w:p>
    <w:p w14:paraId="483FD8B8" w14:textId="259D57DC" w:rsidR="002F7D7C" w:rsidRPr="003C67D6" w:rsidRDefault="004F7135" w:rsidP="004F7135">
      <w:pPr>
        <w:pStyle w:val="NormalWeb"/>
        <w:spacing w:before="0" w:after="0"/>
        <w:ind w:right="48"/>
        <w:jc w:val="right"/>
        <w:outlineLvl w:val="0"/>
        <w:rPr>
          <w:rFonts w:ascii="Arial" w:hAnsi="Arial" w:cs="Arial"/>
          <w:b/>
          <w:i/>
          <w:iCs/>
          <w:sz w:val="16"/>
          <w:szCs w:val="16"/>
        </w:rPr>
      </w:pPr>
      <w:r w:rsidRPr="003C67D6">
        <w:rPr>
          <w:rFonts w:ascii="Arial" w:hAnsi="Arial" w:cs="Arial"/>
          <w:b/>
          <w:i/>
          <w:iCs/>
          <w:sz w:val="16"/>
          <w:szCs w:val="16"/>
        </w:rPr>
        <w:t>Fracción reformada P.O. Edición Vespertina No. 98, del 18 de agosto del 2026</w:t>
      </w:r>
    </w:p>
    <w:p w14:paraId="22432DAA" w14:textId="30157BCE" w:rsidR="004F7135" w:rsidRPr="003C67D6" w:rsidRDefault="004F7135" w:rsidP="004F7135">
      <w:pPr>
        <w:pStyle w:val="NormalWeb"/>
        <w:spacing w:before="0" w:after="0"/>
        <w:ind w:right="48"/>
        <w:jc w:val="right"/>
        <w:outlineLvl w:val="0"/>
        <w:rPr>
          <w:rFonts w:ascii="Arial" w:hAnsi="Arial" w:cs="Arial"/>
          <w:b/>
          <w:i/>
          <w:iCs/>
          <w:sz w:val="16"/>
          <w:szCs w:val="16"/>
        </w:rPr>
      </w:pPr>
      <w:hyperlink r:id="rId39" w:history="1">
        <w:r w:rsidRPr="003C67D6">
          <w:rPr>
            <w:rStyle w:val="Hipervnculo"/>
            <w:rFonts w:ascii="Arial" w:hAnsi="Arial" w:cs="Arial"/>
            <w:b/>
            <w:i/>
            <w:iCs/>
            <w:sz w:val="16"/>
            <w:szCs w:val="16"/>
          </w:rPr>
          <w:t>https://po.tamaulipas.gob.mx/wp-content/uploads/2026/08/cli-98-180826-EV.pdf</w:t>
        </w:r>
      </w:hyperlink>
    </w:p>
    <w:p w14:paraId="437B7375" w14:textId="77777777" w:rsidR="004F7135" w:rsidRPr="004F7135" w:rsidRDefault="004F7135" w:rsidP="004F7135">
      <w:pPr>
        <w:pStyle w:val="NormalWeb"/>
        <w:spacing w:before="0" w:after="0"/>
        <w:ind w:right="48"/>
        <w:jc w:val="right"/>
        <w:outlineLvl w:val="0"/>
        <w:rPr>
          <w:rFonts w:ascii="Arial" w:hAnsi="Arial" w:cs="Arial"/>
          <w:b/>
          <w:sz w:val="16"/>
          <w:szCs w:val="16"/>
        </w:rPr>
      </w:pPr>
    </w:p>
    <w:p w14:paraId="5469D792" w14:textId="77777777" w:rsidR="005F3DEE" w:rsidRPr="00BD448B" w:rsidRDefault="005F3DEE" w:rsidP="005F304E">
      <w:pPr>
        <w:pStyle w:val="NormalWeb"/>
        <w:spacing w:before="0" w:after="0"/>
        <w:ind w:right="48"/>
        <w:jc w:val="both"/>
        <w:outlineLvl w:val="0"/>
        <w:rPr>
          <w:rFonts w:ascii="Arial" w:hAnsi="Arial" w:cs="Arial"/>
          <w:bCs/>
          <w:sz w:val="20"/>
        </w:rPr>
      </w:pPr>
      <w:r w:rsidRPr="00BD448B">
        <w:rPr>
          <w:rFonts w:ascii="Arial" w:hAnsi="Arial" w:cs="Arial"/>
          <w:b/>
          <w:sz w:val="20"/>
        </w:rPr>
        <w:t>VI</w:t>
      </w:r>
      <w:r w:rsidR="0058588D" w:rsidRPr="00BD448B">
        <w:rPr>
          <w:rFonts w:ascii="Arial" w:hAnsi="Arial" w:cs="Arial"/>
          <w:b/>
          <w:sz w:val="20"/>
        </w:rPr>
        <w:t>I</w:t>
      </w:r>
      <w:r w:rsidRPr="00BD448B">
        <w:rPr>
          <w:rFonts w:ascii="Arial" w:hAnsi="Arial" w:cs="Arial"/>
          <w:b/>
          <w:sz w:val="20"/>
        </w:rPr>
        <w:t xml:space="preserve">.- </w:t>
      </w:r>
      <w:r w:rsidRPr="00BD448B">
        <w:rPr>
          <w:rFonts w:ascii="Arial" w:hAnsi="Arial" w:cs="Arial"/>
          <w:bCs/>
          <w:sz w:val="20"/>
        </w:rPr>
        <w:t xml:space="preserve">Control </w:t>
      </w:r>
      <w:proofErr w:type="gramStart"/>
      <w:r w:rsidRPr="00BD448B">
        <w:rPr>
          <w:rFonts w:ascii="Arial" w:hAnsi="Arial" w:cs="Arial"/>
          <w:bCs/>
          <w:sz w:val="20"/>
        </w:rPr>
        <w:t>sanitario.-</w:t>
      </w:r>
      <w:proofErr w:type="gramEnd"/>
      <w:r w:rsidRPr="00BD448B">
        <w:rPr>
          <w:rFonts w:ascii="Arial" w:hAnsi="Arial" w:cs="Arial"/>
          <w:bCs/>
          <w:sz w:val="20"/>
        </w:rPr>
        <w:t xml:space="preserve"> El conjunto de acciones de orientación, educación, muestreo, verificación y, en su caso, aplicación de medidas de seguridad y sanciones administrativas que ejercita la autoridad sanitaria;</w:t>
      </w:r>
    </w:p>
    <w:p w14:paraId="7B7FD5E0" w14:textId="77777777" w:rsidR="005F3DEE" w:rsidRPr="00BD448B" w:rsidRDefault="005F3DEE" w:rsidP="005F304E">
      <w:pPr>
        <w:pStyle w:val="NormalWeb"/>
        <w:spacing w:before="0" w:after="0"/>
        <w:ind w:right="48"/>
        <w:jc w:val="both"/>
        <w:outlineLvl w:val="0"/>
        <w:rPr>
          <w:rFonts w:ascii="Arial" w:hAnsi="Arial" w:cs="Arial"/>
          <w:bCs/>
          <w:sz w:val="20"/>
        </w:rPr>
      </w:pPr>
    </w:p>
    <w:p w14:paraId="723CEA68" w14:textId="77777777" w:rsidR="005F3DEE" w:rsidRPr="00BD448B" w:rsidRDefault="005F3DEE" w:rsidP="005F304E">
      <w:pPr>
        <w:pStyle w:val="NormalWeb"/>
        <w:spacing w:before="0" w:after="0"/>
        <w:ind w:right="48"/>
        <w:jc w:val="both"/>
        <w:outlineLvl w:val="0"/>
        <w:rPr>
          <w:rFonts w:ascii="Arial" w:hAnsi="Arial" w:cs="Arial"/>
          <w:bCs/>
          <w:sz w:val="20"/>
        </w:rPr>
      </w:pPr>
      <w:r w:rsidRPr="00BD448B">
        <w:rPr>
          <w:rFonts w:ascii="Arial" w:hAnsi="Arial" w:cs="Arial"/>
          <w:b/>
          <w:sz w:val="20"/>
        </w:rPr>
        <w:t>VI</w:t>
      </w:r>
      <w:r w:rsidR="0058588D" w:rsidRPr="00BD448B">
        <w:rPr>
          <w:rFonts w:ascii="Arial" w:hAnsi="Arial" w:cs="Arial"/>
          <w:b/>
          <w:sz w:val="20"/>
        </w:rPr>
        <w:t>I</w:t>
      </w:r>
      <w:r w:rsidRPr="00BD448B">
        <w:rPr>
          <w:rFonts w:ascii="Arial" w:hAnsi="Arial" w:cs="Arial"/>
          <w:b/>
          <w:sz w:val="20"/>
        </w:rPr>
        <w:t xml:space="preserve">I.- </w:t>
      </w:r>
      <w:proofErr w:type="gramStart"/>
      <w:r w:rsidRPr="00BD448B">
        <w:rPr>
          <w:rFonts w:ascii="Arial" w:hAnsi="Arial" w:cs="Arial"/>
          <w:bCs/>
          <w:sz w:val="20"/>
        </w:rPr>
        <w:t>Cuarentena.-</w:t>
      </w:r>
      <w:proofErr w:type="gramEnd"/>
      <w:r w:rsidRPr="00BD448B">
        <w:rPr>
          <w:rFonts w:ascii="Arial" w:hAnsi="Arial" w:cs="Arial"/>
          <w:bCs/>
          <w:sz w:val="20"/>
        </w:rPr>
        <w:t xml:space="preserve"> Limitación a la libertad de tránsito de personas que hubieren estado expuestas a una enfermedad transmisible, por el tiempo necesario, para controlar el riesgo de contagio;</w:t>
      </w:r>
    </w:p>
    <w:p w14:paraId="25F997B0" w14:textId="77777777" w:rsidR="005F3DEE" w:rsidRPr="00BD448B" w:rsidRDefault="005F3DEE" w:rsidP="005F304E">
      <w:pPr>
        <w:pStyle w:val="NormalWeb"/>
        <w:spacing w:before="0" w:after="0"/>
        <w:ind w:right="48"/>
        <w:jc w:val="both"/>
        <w:outlineLvl w:val="0"/>
        <w:rPr>
          <w:rFonts w:ascii="Arial" w:hAnsi="Arial" w:cs="Arial"/>
          <w:bCs/>
          <w:sz w:val="20"/>
        </w:rPr>
      </w:pPr>
    </w:p>
    <w:p w14:paraId="733CF0CF" w14:textId="77777777" w:rsidR="005F3DEE" w:rsidRPr="00BD448B" w:rsidRDefault="0058588D" w:rsidP="005F304E">
      <w:pPr>
        <w:pStyle w:val="NormalWeb"/>
        <w:spacing w:before="0" w:after="0"/>
        <w:ind w:right="48"/>
        <w:jc w:val="both"/>
        <w:outlineLvl w:val="0"/>
        <w:rPr>
          <w:rFonts w:ascii="Arial" w:hAnsi="Arial" w:cs="Arial"/>
          <w:bCs/>
          <w:sz w:val="20"/>
          <w:lang w:val="es-MX"/>
        </w:rPr>
      </w:pPr>
      <w:r w:rsidRPr="00BD448B">
        <w:rPr>
          <w:rFonts w:ascii="Arial" w:hAnsi="Arial" w:cs="Arial"/>
          <w:b/>
          <w:sz w:val="20"/>
        </w:rPr>
        <w:t>IX</w:t>
      </w:r>
      <w:r w:rsidR="005F3DEE" w:rsidRPr="00BD448B">
        <w:rPr>
          <w:rFonts w:ascii="Arial" w:hAnsi="Arial" w:cs="Arial"/>
          <w:b/>
          <w:sz w:val="20"/>
        </w:rPr>
        <w:t xml:space="preserve">.- </w:t>
      </w:r>
      <w:proofErr w:type="gramStart"/>
      <w:r w:rsidR="005F3DEE" w:rsidRPr="00BD448B">
        <w:rPr>
          <w:rFonts w:ascii="Arial" w:hAnsi="Arial" w:cs="Arial"/>
          <w:bCs/>
          <w:sz w:val="20"/>
          <w:lang w:val="es-MX"/>
        </w:rPr>
        <w:t>Establecimientos.-</w:t>
      </w:r>
      <w:proofErr w:type="gramEnd"/>
      <w:r w:rsidR="005F3DEE" w:rsidRPr="00BD448B">
        <w:rPr>
          <w:rFonts w:ascii="Arial" w:hAnsi="Arial" w:cs="Arial"/>
          <w:bCs/>
          <w:sz w:val="20"/>
          <w:lang w:val="es-MX"/>
        </w:rPr>
        <w:t xml:space="preserve"> Aquellos en los que se desarrolla una actividad ocupacional, estén cubiertos o descubiertos, sean fijos o móviles, sean de producción, transformación, almacenamiento, distribución de bienes o prestación de servicios;</w:t>
      </w:r>
    </w:p>
    <w:p w14:paraId="03EF260C" w14:textId="77777777" w:rsidR="005F304E" w:rsidRDefault="005F304E" w:rsidP="005F304E">
      <w:pPr>
        <w:ind w:right="48"/>
        <w:jc w:val="both"/>
        <w:rPr>
          <w:rFonts w:ascii="Arial" w:hAnsi="Arial" w:cs="Arial"/>
          <w:b/>
          <w:bCs/>
          <w:sz w:val="20"/>
          <w:szCs w:val="20"/>
          <w:lang w:val="es-MX"/>
        </w:rPr>
      </w:pPr>
    </w:p>
    <w:p w14:paraId="08933CC1" w14:textId="77777777" w:rsidR="00E70759" w:rsidRPr="00BD448B" w:rsidRDefault="00E70759" w:rsidP="005F304E">
      <w:pPr>
        <w:ind w:right="48"/>
        <w:jc w:val="both"/>
        <w:rPr>
          <w:rFonts w:ascii="Arial" w:hAnsi="Arial" w:cs="Arial"/>
          <w:b/>
          <w:sz w:val="20"/>
          <w:szCs w:val="20"/>
          <w:lang w:val="es-MX"/>
        </w:rPr>
      </w:pPr>
      <w:r w:rsidRPr="00BD448B">
        <w:rPr>
          <w:rFonts w:ascii="Arial" w:hAnsi="Arial" w:cs="Arial"/>
          <w:b/>
          <w:bCs/>
          <w:sz w:val="20"/>
          <w:szCs w:val="20"/>
          <w:lang w:val="es-MX"/>
        </w:rPr>
        <w:t>X.-</w:t>
      </w:r>
      <w:r w:rsidRPr="00BD448B">
        <w:rPr>
          <w:rFonts w:ascii="Arial" w:hAnsi="Arial" w:cs="Arial"/>
          <w:b/>
          <w:sz w:val="20"/>
          <w:szCs w:val="20"/>
          <w:lang w:val="es-MX"/>
        </w:rPr>
        <w:t xml:space="preserve"> </w:t>
      </w:r>
      <w:r w:rsidRPr="00BD448B">
        <w:rPr>
          <w:rFonts w:ascii="Arial" w:hAnsi="Arial" w:cs="Arial"/>
          <w:sz w:val="20"/>
          <w:szCs w:val="20"/>
          <w:lang w:val="es-MX"/>
        </w:rPr>
        <w:t>Factores dete</w:t>
      </w:r>
      <w:r w:rsidR="00482F2B" w:rsidRPr="00BD448B">
        <w:rPr>
          <w:rFonts w:ascii="Arial" w:hAnsi="Arial" w:cs="Arial"/>
          <w:sz w:val="20"/>
          <w:szCs w:val="20"/>
          <w:lang w:val="es-MX"/>
        </w:rPr>
        <w:t xml:space="preserve">rminantes básicos de la </w:t>
      </w:r>
      <w:proofErr w:type="gramStart"/>
      <w:r w:rsidR="00482F2B" w:rsidRPr="00BD448B">
        <w:rPr>
          <w:rFonts w:ascii="Arial" w:hAnsi="Arial" w:cs="Arial"/>
          <w:sz w:val="20"/>
          <w:szCs w:val="20"/>
          <w:lang w:val="es-MX"/>
        </w:rPr>
        <w:t>salud.-</w:t>
      </w:r>
      <w:proofErr w:type="gramEnd"/>
      <w:r w:rsidR="00482F2B" w:rsidRPr="00BD448B">
        <w:rPr>
          <w:rFonts w:ascii="Arial" w:hAnsi="Arial" w:cs="Arial"/>
          <w:sz w:val="20"/>
          <w:szCs w:val="20"/>
          <w:lang w:val="es-MX"/>
        </w:rPr>
        <w:t xml:space="preserve"> </w:t>
      </w:r>
      <w:r w:rsidRPr="00BD448B">
        <w:rPr>
          <w:rFonts w:ascii="Arial" w:hAnsi="Arial" w:cs="Arial"/>
          <w:sz w:val="20"/>
          <w:szCs w:val="20"/>
          <w:lang w:val="es-MX"/>
        </w:rPr>
        <w:t>C</w:t>
      </w:r>
      <w:proofErr w:type="spellStart"/>
      <w:r w:rsidRPr="00BD448B">
        <w:rPr>
          <w:rFonts w:ascii="Arial" w:hAnsi="Arial" w:cs="Arial"/>
          <w:sz w:val="20"/>
          <w:szCs w:val="20"/>
        </w:rPr>
        <w:t>onjunto</w:t>
      </w:r>
      <w:proofErr w:type="spellEnd"/>
      <w:r w:rsidRPr="00BD448B">
        <w:rPr>
          <w:rFonts w:ascii="Arial" w:hAnsi="Arial" w:cs="Arial"/>
          <w:sz w:val="20"/>
          <w:szCs w:val="20"/>
        </w:rPr>
        <w:t xml:space="preserve"> de condiciones que inciden en el disfrute del nivel más alto posible de salud, tal como la alimentación y la nutrición, la vivienda, el acceso a agua limpia potable y a condiciones sanitarias adecuadas, condiciones de trabajo seguras y sanas y un medio ambiente sano;</w:t>
      </w:r>
    </w:p>
    <w:p w14:paraId="138E79E7" w14:textId="77777777" w:rsidR="005F304E" w:rsidRDefault="005F304E" w:rsidP="005F304E">
      <w:pPr>
        <w:ind w:right="48"/>
        <w:jc w:val="both"/>
        <w:rPr>
          <w:rFonts w:ascii="Arial" w:hAnsi="Arial" w:cs="Arial"/>
          <w:b/>
          <w:bCs/>
          <w:sz w:val="20"/>
          <w:szCs w:val="20"/>
          <w:lang w:val="es-MX"/>
        </w:rPr>
      </w:pPr>
    </w:p>
    <w:p w14:paraId="5BE758D3"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XI.- </w:t>
      </w:r>
      <w:proofErr w:type="gramStart"/>
      <w:r w:rsidRPr="00BD448B">
        <w:rPr>
          <w:rFonts w:ascii="Arial" w:hAnsi="Arial" w:cs="Arial"/>
          <w:sz w:val="20"/>
          <w:szCs w:val="20"/>
          <w:lang w:val="es-MX"/>
        </w:rPr>
        <w:t>Ley.-</w:t>
      </w:r>
      <w:proofErr w:type="gramEnd"/>
      <w:r w:rsidRPr="00BD448B">
        <w:rPr>
          <w:rFonts w:ascii="Arial" w:hAnsi="Arial" w:cs="Arial"/>
          <w:sz w:val="20"/>
          <w:szCs w:val="20"/>
          <w:lang w:val="es-MX"/>
        </w:rPr>
        <w:t xml:space="preserve"> La Ley de Salud para el Estado de Tamaulipas;</w:t>
      </w:r>
    </w:p>
    <w:p w14:paraId="5547828C" w14:textId="77777777" w:rsidR="005F304E" w:rsidRDefault="005F304E" w:rsidP="005F304E">
      <w:pPr>
        <w:ind w:right="48"/>
        <w:jc w:val="both"/>
        <w:rPr>
          <w:rFonts w:ascii="Arial" w:hAnsi="Arial" w:cs="Arial"/>
          <w:b/>
          <w:bCs/>
          <w:sz w:val="20"/>
          <w:szCs w:val="20"/>
          <w:lang w:val="es-MX"/>
        </w:rPr>
      </w:pPr>
    </w:p>
    <w:p w14:paraId="33682447"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XII.- </w:t>
      </w:r>
      <w:r w:rsidRPr="00BD448B">
        <w:rPr>
          <w:rFonts w:ascii="Arial" w:hAnsi="Arial" w:cs="Arial"/>
          <w:sz w:val="20"/>
          <w:szCs w:val="20"/>
          <w:lang w:val="es-MX"/>
        </w:rPr>
        <w:t xml:space="preserve">Medidas de </w:t>
      </w:r>
      <w:proofErr w:type="gramStart"/>
      <w:r w:rsidRPr="00BD448B">
        <w:rPr>
          <w:rFonts w:ascii="Arial" w:hAnsi="Arial" w:cs="Arial"/>
          <w:sz w:val="20"/>
          <w:szCs w:val="20"/>
          <w:lang w:val="es-MX"/>
        </w:rPr>
        <w:t>seguridad.-</w:t>
      </w:r>
      <w:proofErr w:type="gramEnd"/>
      <w:r w:rsidRPr="00BD448B">
        <w:rPr>
          <w:rFonts w:ascii="Arial" w:hAnsi="Arial" w:cs="Arial"/>
          <w:sz w:val="20"/>
          <w:szCs w:val="20"/>
          <w:lang w:val="es-MX"/>
        </w:rPr>
        <w:t xml:space="preserve"> Las disposiciones que dicte la autoridad sanitaria para proteger la salud de la población;</w:t>
      </w:r>
    </w:p>
    <w:p w14:paraId="3D449574" w14:textId="77777777" w:rsidR="005F304E" w:rsidRDefault="005F304E" w:rsidP="005F304E">
      <w:pPr>
        <w:ind w:right="48"/>
        <w:jc w:val="both"/>
        <w:rPr>
          <w:rFonts w:ascii="Arial" w:hAnsi="Arial" w:cs="Arial"/>
          <w:b/>
          <w:bCs/>
          <w:sz w:val="20"/>
          <w:szCs w:val="20"/>
          <w:lang w:val="es-MX"/>
        </w:rPr>
      </w:pPr>
    </w:p>
    <w:p w14:paraId="0B265EEE"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XIII.- </w:t>
      </w:r>
      <w:r w:rsidRPr="00BD448B">
        <w:rPr>
          <w:rFonts w:ascii="Arial" w:hAnsi="Arial" w:cs="Arial"/>
          <w:sz w:val="20"/>
          <w:szCs w:val="20"/>
          <w:lang w:val="es-MX"/>
        </w:rPr>
        <w:t xml:space="preserve">Norma </w:t>
      </w:r>
      <w:proofErr w:type="gramStart"/>
      <w:r w:rsidRPr="00BD448B">
        <w:rPr>
          <w:rFonts w:ascii="Arial" w:hAnsi="Arial" w:cs="Arial"/>
          <w:sz w:val="20"/>
          <w:szCs w:val="20"/>
          <w:lang w:val="es-MX"/>
        </w:rPr>
        <w:t>sanitaria.-</w:t>
      </w:r>
      <w:proofErr w:type="gramEnd"/>
      <w:r w:rsidRPr="00BD448B">
        <w:rPr>
          <w:rFonts w:ascii="Arial" w:hAnsi="Arial" w:cs="Arial"/>
          <w:sz w:val="20"/>
          <w:szCs w:val="20"/>
          <w:lang w:val="es-MX"/>
        </w:rPr>
        <w:t xml:space="preserve"> El conjunto de reglas científicas y tecnológicas de carácter obligatorio, emitidas por la Secretaría, para el desarrollo de actividades relacionadas con la salubridad local, con el objeto de uniformar principios, criterios, políticas y estrategias;</w:t>
      </w:r>
    </w:p>
    <w:p w14:paraId="5A14977E" w14:textId="77777777" w:rsidR="005F304E" w:rsidRDefault="005F304E" w:rsidP="005F304E">
      <w:pPr>
        <w:ind w:right="48"/>
        <w:jc w:val="both"/>
        <w:rPr>
          <w:rFonts w:ascii="Arial" w:hAnsi="Arial" w:cs="Arial"/>
          <w:b/>
          <w:bCs/>
          <w:sz w:val="20"/>
          <w:szCs w:val="20"/>
          <w:lang w:val="es-MX"/>
        </w:rPr>
      </w:pPr>
    </w:p>
    <w:p w14:paraId="63049E1A"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XIV.- </w:t>
      </w:r>
      <w:r w:rsidRPr="00BD448B">
        <w:rPr>
          <w:rFonts w:ascii="Arial" w:hAnsi="Arial" w:cs="Arial"/>
          <w:sz w:val="20"/>
          <w:szCs w:val="20"/>
          <w:lang w:val="es-MX"/>
        </w:rPr>
        <w:t xml:space="preserve">Observación </w:t>
      </w:r>
      <w:proofErr w:type="gramStart"/>
      <w:r w:rsidRPr="00BD448B">
        <w:rPr>
          <w:rFonts w:ascii="Arial" w:hAnsi="Arial" w:cs="Arial"/>
          <w:sz w:val="20"/>
          <w:szCs w:val="20"/>
          <w:lang w:val="es-MX"/>
        </w:rPr>
        <w:t>personal.-</w:t>
      </w:r>
      <w:proofErr w:type="gramEnd"/>
      <w:r w:rsidRPr="00BD448B">
        <w:rPr>
          <w:rFonts w:ascii="Arial" w:hAnsi="Arial" w:cs="Arial"/>
          <w:sz w:val="20"/>
          <w:szCs w:val="20"/>
          <w:lang w:val="es-MX"/>
        </w:rPr>
        <w:t xml:space="preserve"> La supervisión sanitaria de los presuntos portadores de enfermedades, con el fin de facilitar la rápida identificación de la infección o enfermedad transmisible sin limitar su libertad de tránsito;</w:t>
      </w:r>
    </w:p>
    <w:p w14:paraId="433249C6" w14:textId="77777777" w:rsidR="005F304E" w:rsidRDefault="005F304E" w:rsidP="005F304E">
      <w:pPr>
        <w:ind w:right="48"/>
        <w:jc w:val="both"/>
        <w:rPr>
          <w:rFonts w:ascii="Arial" w:hAnsi="Arial" w:cs="Arial"/>
          <w:b/>
          <w:bCs/>
          <w:sz w:val="20"/>
          <w:szCs w:val="20"/>
          <w:lang w:val="es-MX"/>
        </w:rPr>
      </w:pPr>
    </w:p>
    <w:p w14:paraId="7B451435"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XV.- </w:t>
      </w:r>
      <w:proofErr w:type="gramStart"/>
      <w:r w:rsidRPr="00BD448B">
        <w:rPr>
          <w:rFonts w:ascii="Arial" w:hAnsi="Arial" w:cs="Arial"/>
          <w:sz w:val="20"/>
          <w:szCs w:val="20"/>
          <w:lang w:val="es-MX"/>
        </w:rPr>
        <w:t>Reglamento.-</w:t>
      </w:r>
      <w:proofErr w:type="gramEnd"/>
      <w:r w:rsidRPr="00BD448B">
        <w:rPr>
          <w:rFonts w:ascii="Arial" w:hAnsi="Arial" w:cs="Arial"/>
          <w:sz w:val="20"/>
          <w:szCs w:val="20"/>
          <w:lang w:val="es-MX"/>
        </w:rPr>
        <w:t xml:space="preserve"> El Reglamento de la Ley de Salud para el Estado de Tamaulipas;</w:t>
      </w:r>
    </w:p>
    <w:p w14:paraId="242528F2" w14:textId="77777777" w:rsidR="005F304E" w:rsidRDefault="005F304E" w:rsidP="005F304E">
      <w:pPr>
        <w:ind w:right="48"/>
        <w:jc w:val="both"/>
        <w:rPr>
          <w:rFonts w:ascii="Arial" w:hAnsi="Arial" w:cs="Arial"/>
          <w:b/>
          <w:bCs/>
          <w:sz w:val="20"/>
          <w:szCs w:val="20"/>
          <w:lang w:val="es-MX"/>
        </w:rPr>
      </w:pPr>
    </w:p>
    <w:p w14:paraId="40A090C6"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XVI.-</w:t>
      </w:r>
      <w:r w:rsidRPr="00BD448B">
        <w:rPr>
          <w:rFonts w:ascii="Arial" w:hAnsi="Arial" w:cs="Arial"/>
          <w:sz w:val="20"/>
          <w:szCs w:val="20"/>
          <w:lang w:val="es-MX"/>
        </w:rPr>
        <w:t xml:space="preserve"> </w:t>
      </w:r>
      <w:r w:rsidR="003A7169" w:rsidRPr="003A7169">
        <w:rPr>
          <w:rFonts w:ascii="Arial" w:hAnsi="Arial" w:cs="Arial"/>
          <w:sz w:val="20"/>
          <w:szCs w:val="20"/>
          <w:lang w:val="es-MX" w:bidi="es-ES"/>
        </w:rPr>
        <w:t xml:space="preserve">Responsabilidad de los servidores </w:t>
      </w:r>
      <w:proofErr w:type="gramStart"/>
      <w:r w:rsidR="003A7169" w:rsidRPr="003A7169">
        <w:rPr>
          <w:rFonts w:ascii="Arial" w:hAnsi="Arial" w:cs="Arial"/>
          <w:sz w:val="20"/>
          <w:szCs w:val="20"/>
          <w:lang w:val="es-MX" w:bidi="es-ES"/>
        </w:rPr>
        <w:t>públicos.-</w:t>
      </w:r>
      <w:proofErr w:type="gramEnd"/>
      <w:r w:rsidR="003A7169" w:rsidRPr="003A7169">
        <w:rPr>
          <w:rFonts w:ascii="Arial" w:hAnsi="Arial" w:cs="Arial"/>
          <w:sz w:val="20"/>
          <w:szCs w:val="20"/>
          <w:lang w:val="es-MX" w:bidi="es-ES"/>
        </w:rPr>
        <w:t xml:space="preserve"> Las señaladas en la</w:t>
      </w:r>
      <w:r w:rsidR="003A7169">
        <w:rPr>
          <w:rFonts w:ascii="Arial" w:hAnsi="Arial" w:cs="Arial"/>
          <w:sz w:val="20"/>
          <w:szCs w:val="20"/>
          <w:lang w:val="es-MX" w:bidi="es-ES"/>
        </w:rPr>
        <w:t xml:space="preserve"> </w:t>
      </w:r>
      <w:r w:rsidR="003A7169" w:rsidRPr="003A7169">
        <w:rPr>
          <w:rFonts w:ascii="Arial" w:hAnsi="Arial" w:cs="Arial"/>
          <w:sz w:val="20"/>
          <w:szCs w:val="20"/>
          <w:lang w:val="es-MX" w:bidi="es-ES"/>
        </w:rPr>
        <w:t>Ley de Responsabilidades Administrativas del Estado de Tamaulipas</w:t>
      </w:r>
      <w:r w:rsidR="003A7169" w:rsidRPr="003A7169">
        <w:rPr>
          <w:rFonts w:ascii="Arial" w:hAnsi="Arial" w:cs="Arial"/>
          <w:b/>
          <w:sz w:val="20"/>
          <w:szCs w:val="20"/>
          <w:lang w:val="es-MX" w:bidi="es-ES"/>
        </w:rPr>
        <w:t>;</w:t>
      </w:r>
    </w:p>
    <w:p w14:paraId="6ADED2FE" w14:textId="77777777" w:rsidR="005F304E" w:rsidRDefault="005F304E" w:rsidP="005F304E">
      <w:pPr>
        <w:ind w:right="48"/>
        <w:jc w:val="both"/>
        <w:rPr>
          <w:rFonts w:ascii="Arial" w:hAnsi="Arial" w:cs="Arial"/>
          <w:b/>
          <w:bCs/>
          <w:sz w:val="20"/>
          <w:szCs w:val="20"/>
          <w:lang w:val="es-MX"/>
        </w:rPr>
      </w:pPr>
    </w:p>
    <w:p w14:paraId="01515D07" w14:textId="77777777" w:rsidR="00E70759" w:rsidRDefault="00E70759" w:rsidP="005F304E">
      <w:pPr>
        <w:ind w:right="48"/>
        <w:jc w:val="both"/>
        <w:rPr>
          <w:rFonts w:ascii="Arial" w:hAnsi="Arial" w:cs="Arial"/>
          <w:sz w:val="20"/>
          <w:szCs w:val="20"/>
        </w:rPr>
      </w:pPr>
      <w:r w:rsidRPr="00BD448B">
        <w:rPr>
          <w:rFonts w:ascii="Arial" w:hAnsi="Arial" w:cs="Arial"/>
          <w:b/>
          <w:bCs/>
          <w:sz w:val="20"/>
          <w:szCs w:val="20"/>
          <w:lang w:val="es-MX"/>
        </w:rPr>
        <w:t xml:space="preserve">XVII.- </w:t>
      </w:r>
      <w:proofErr w:type="gramStart"/>
      <w:r w:rsidRPr="00BD448B">
        <w:rPr>
          <w:rFonts w:ascii="Arial" w:hAnsi="Arial" w:cs="Arial"/>
          <w:bCs/>
          <w:sz w:val="20"/>
          <w:szCs w:val="20"/>
          <w:lang w:val="es-MX"/>
        </w:rPr>
        <w:t>Salud.-</w:t>
      </w:r>
      <w:proofErr w:type="gramEnd"/>
      <w:r w:rsidRPr="00BD448B">
        <w:rPr>
          <w:rFonts w:ascii="Arial" w:hAnsi="Arial" w:cs="Arial"/>
          <w:bCs/>
          <w:sz w:val="20"/>
          <w:szCs w:val="20"/>
          <w:lang w:val="es-MX"/>
        </w:rPr>
        <w:t xml:space="preserve"> </w:t>
      </w:r>
      <w:r w:rsidRPr="00BD448B">
        <w:rPr>
          <w:rFonts w:ascii="Arial" w:hAnsi="Arial" w:cs="Arial"/>
          <w:sz w:val="20"/>
          <w:szCs w:val="20"/>
        </w:rPr>
        <w:t>Derecho humano fundamental e indispensable para el ejercicio de los demás derechos humanos. Todo ser humano tiene derecho al disfrute del más alto nivel posible de salud que le permita vivir dignamente. Se entiende como un estado de completo bienestar físico, mental y social, y no solamente como ausencia de infecciones o enfermedades;</w:t>
      </w:r>
    </w:p>
    <w:p w14:paraId="296A87AC" w14:textId="77777777" w:rsidR="00013D8F" w:rsidRDefault="00013D8F" w:rsidP="005F304E">
      <w:pPr>
        <w:ind w:right="48"/>
        <w:jc w:val="both"/>
        <w:rPr>
          <w:rFonts w:ascii="Arial" w:hAnsi="Arial" w:cs="Arial"/>
          <w:sz w:val="20"/>
          <w:szCs w:val="20"/>
        </w:rPr>
      </w:pPr>
    </w:p>
    <w:p w14:paraId="76E398D0" w14:textId="77777777" w:rsidR="00013D8F" w:rsidRDefault="00013D8F" w:rsidP="005F304E">
      <w:pPr>
        <w:ind w:right="48"/>
        <w:jc w:val="both"/>
        <w:rPr>
          <w:rFonts w:ascii="Arial" w:hAnsi="Arial" w:cs="Arial"/>
          <w:bCs/>
          <w:sz w:val="20"/>
          <w:szCs w:val="20"/>
          <w:lang w:val="es-MX"/>
        </w:rPr>
      </w:pPr>
      <w:r w:rsidRPr="00BD448B">
        <w:rPr>
          <w:rFonts w:ascii="Arial" w:hAnsi="Arial" w:cs="Arial"/>
          <w:b/>
          <w:bCs/>
          <w:sz w:val="20"/>
          <w:szCs w:val="20"/>
          <w:lang w:val="es-MX"/>
        </w:rPr>
        <w:t>XVII</w:t>
      </w:r>
      <w:r>
        <w:rPr>
          <w:rFonts w:ascii="Arial" w:hAnsi="Arial" w:cs="Arial"/>
          <w:b/>
          <w:bCs/>
          <w:sz w:val="20"/>
          <w:szCs w:val="20"/>
          <w:lang w:val="es-MX"/>
        </w:rPr>
        <w:t xml:space="preserve"> </w:t>
      </w:r>
      <w:proofErr w:type="gramStart"/>
      <w:r>
        <w:rPr>
          <w:rFonts w:ascii="Arial" w:hAnsi="Arial" w:cs="Arial"/>
          <w:b/>
          <w:bCs/>
          <w:sz w:val="20"/>
          <w:szCs w:val="20"/>
          <w:lang w:val="es-MX"/>
        </w:rPr>
        <w:t>Bis</w:t>
      </w:r>
      <w:r w:rsidRPr="00BD448B">
        <w:rPr>
          <w:rFonts w:ascii="Arial" w:hAnsi="Arial" w:cs="Arial"/>
          <w:b/>
          <w:bCs/>
          <w:sz w:val="20"/>
          <w:szCs w:val="20"/>
          <w:lang w:val="es-MX"/>
        </w:rPr>
        <w:t>.-</w:t>
      </w:r>
      <w:proofErr w:type="gramEnd"/>
      <w:r w:rsidRPr="00BD448B">
        <w:rPr>
          <w:rFonts w:ascii="Arial" w:hAnsi="Arial" w:cs="Arial"/>
          <w:b/>
          <w:bCs/>
          <w:sz w:val="20"/>
          <w:szCs w:val="20"/>
          <w:lang w:val="es-MX"/>
        </w:rPr>
        <w:t xml:space="preserve"> </w:t>
      </w:r>
      <w:r w:rsidR="00F804FC" w:rsidRPr="00F804FC">
        <w:rPr>
          <w:rFonts w:ascii="Arial" w:hAnsi="Arial" w:cs="Arial"/>
          <w:bCs/>
          <w:sz w:val="20"/>
          <w:szCs w:val="20"/>
          <w:lang w:val="es-MX"/>
        </w:rPr>
        <w:t>Sindemia: Conjunto de dos o más enfermedades o condiciones de salud que interactúan y se agravan mutuamente, afectando de manera desproporcionada a grupos de población que comparten condiciones sociales o ambientales adversas;</w:t>
      </w:r>
    </w:p>
    <w:p w14:paraId="146A6C46" w14:textId="77777777" w:rsidR="00F804FC" w:rsidRPr="00541693" w:rsidRDefault="00F804FC" w:rsidP="00F804FC">
      <w:pPr>
        <w:ind w:right="48"/>
        <w:jc w:val="right"/>
        <w:rPr>
          <w:rFonts w:ascii="Arial" w:hAnsi="Arial" w:cs="Arial"/>
          <w:b/>
          <w:bCs/>
          <w:i/>
          <w:sz w:val="16"/>
          <w:szCs w:val="16"/>
          <w:lang w:val="es-MX"/>
        </w:rPr>
      </w:pPr>
      <w:r w:rsidRPr="00541693">
        <w:rPr>
          <w:rFonts w:ascii="Arial" w:hAnsi="Arial" w:cs="Arial"/>
          <w:b/>
          <w:bCs/>
          <w:i/>
          <w:sz w:val="16"/>
          <w:szCs w:val="16"/>
          <w:lang w:val="es-MX"/>
        </w:rPr>
        <w:t xml:space="preserve">Fracción adicionada, </w:t>
      </w:r>
      <w:r w:rsidRPr="00541693">
        <w:rPr>
          <w:rFonts w:ascii="Arial" w:hAnsi="Arial" w:cs="Arial"/>
          <w:b/>
          <w:bCs/>
          <w:i/>
          <w:sz w:val="16"/>
          <w:szCs w:val="16"/>
        </w:rPr>
        <w:t>P.O. No. 23</w:t>
      </w:r>
      <w:r w:rsidRPr="00541693">
        <w:rPr>
          <w:rFonts w:ascii="Arial" w:hAnsi="Arial" w:cs="Arial"/>
          <w:b/>
          <w:bCs/>
          <w:i/>
          <w:sz w:val="16"/>
          <w:szCs w:val="16"/>
          <w:lang w:val="es-MX"/>
        </w:rPr>
        <w:t>, del 20 de febrero del 2025</w:t>
      </w:r>
    </w:p>
    <w:p w14:paraId="51C8694F" w14:textId="77777777" w:rsidR="00F804FC" w:rsidRDefault="00F804FC" w:rsidP="00F804FC">
      <w:pPr>
        <w:pStyle w:val="NormalWeb"/>
        <w:spacing w:before="0" w:after="0"/>
        <w:ind w:right="48"/>
        <w:jc w:val="right"/>
        <w:outlineLvl w:val="0"/>
        <w:rPr>
          <w:rFonts w:ascii="Arial" w:hAnsi="Arial" w:cs="Arial"/>
          <w:sz w:val="16"/>
          <w:szCs w:val="16"/>
        </w:rPr>
      </w:pPr>
      <w:r w:rsidRPr="00541693">
        <w:rPr>
          <w:rFonts w:ascii="Arial" w:hAnsi="Arial" w:cs="Arial"/>
          <w:b/>
          <w:bCs/>
          <w:sz w:val="16"/>
          <w:szCs w:val="16"/>
        </w:rPr>
        <w:t xml:space="preserve">   </w:t>
      </w:r>
      <w:hyperlink r:id="rId40" w:history="1">
        <w:r w:rsidRPr="00541693">
          <w:rPr>
            <w:rStyle w:val="Hipervnculo"/>
            <w:rFonts w:ascii="Arial" w:hAnsi="Arial" w:cs="Arial"/>
            <w:b/>
            <w:bCs/>
            <w:sz w:val="16"/>
            <w:szCs w:val="16"/>
          </w:rPr>
          <w:t>https://po.tamaulipas.gob.mx/wp-content/uploads/2025/02/cl-23-200225.pdf</w:t>
        </w:r>
      </w:hyperlink>
    </w:p>
    <w:p w14:paraId="107CD82A" w14:textId="77777777" w:rsidR="00F804FC" w:rsidRPr="00F804FC" w:rsidRDefault="00F804FC" w:rsidP="005F304E">
      <w:pPr>
        <w:ind w:right="48"/>
        <w:jc w:val="both"/>
        <w:rPr>
          <w:rFonts w:ascii="Arial" w:hAnsi="Arial" w:cs="Arial"/>
          <w:bCs/>
          <w:sz w:val="20"/>
          <w:szCs w:val="20"/>
          <w:lang w:val="es-MX"/>
        </w:rPr>
      </w:pPr>
    </w:p>
    <w:p w14:paraId="03B0958A" w14:textId="77777777" w:rsidR="00017229" w:rsidRDefault="00017229" w:rsidP="005F304E">
      <w:pPr>
        <w:ind w:right="48"/>
        <w:jc w:val="both"/>
        <w:rPr>
          <w:rFonts w:ascii="Arial" w:hAnsi="Arial" w:cs="Arial"/>
          <w:b/>
          <w:sz w:val="20"/>
          <w:szCs w:val="20"/>
        </w:rPr>
      </w:pPr>
    </w:p>
    <w:p w14:paraId="207D7C48" w14:textId="10540E2D" w:rsidR="00E70759" w:rsidRPr="00BD448B" w:rsidRDefault="00E70759" w:rsidP="005F304E">
      <w:pPr>
        <w:ind w:right="48"/>
        <w:jc w:val="both"/>
        <w:rPr>
          <w:rFonts w:ascii="Arial" w:hAnsi="Arial" w:cs="Arial"/>
          <w:sz w:val="20"/>
          <w:szCs w:val="20"/>
        </w:rPr>
      </w:pPr>
      <w:r w:rsidRPr="00BD448B">
        <w:rPr>
          <w:rFonts w:ascii="Arial" w:hAnsi="Arial" w:cs="Arial"/>
          <w:b/>
          <w:sz w:val="20"/>
          <w:szCs w:val="20"/>
        </w:rPr>
        <w:lastRenderedPageBreak/>
        <w:t xml:space="preserve">XVIII.- </w:t>
      </w:r>
      <w:r w:rsidRPr="00BD448B">
        <w:rPr>
          <w:rFonts w:ascii="Arial" w:hAnsi="Arial" w:cs="Arial"/>
          <w:sz w:val="20"/>
          <w:szCs w:val="20"/>
        </w:rPr>
        <w:t xml:space="preserve">Salud sexual y </w:t>
      </w:r>
      <w:proofErr w:type="gramStart"/>
      <w:r w:rsidRPr="00BD448B">
        <w:rPr>
          <w:rFonts w:ascii="Arial" w:hAnsi="Arial" w:cs="Arial"/>
          <w:sz w:val="20"/>
          <w:szCs w:val="20"/>
        </w:rPr>
        <w:t>reproductiva.-</w:t>
      </w:r>
      <w:proofErr w:type="gramEnd"/>
      <w:r w:rsidRPr="00BD448B">
        <w:rPr>
          <w:rFonts w:ascii="Arial" w:hAnsi="Arial" w:cs="Arial"/>
          <w:sz w:val="20"/>
          <w:szCs w:val="20"/>
        </w:rPr>
        <w:t xml:space="preserve"> La salud sexual persigue el desarrollo de la vida y de las relaciones personales y no meramente el asesoramiento y la atención en materia de reproducción y de enfermedades de transmisión sexual. La salud reproductiva es un estado general de bienestar físico, mental y social, y no de mera ausencia de enfermedades o dolencias, en todos los aspectos relacionados con el sistema reproductivo y sus funciones y procesos. En consecuencia, la salud reproductiva entraña la capacidad de disfrutar de una vida sexual satisfactoria sin riesgos y de procrear en libertad para decidir hacerlo o no hacerlo, cuándo, con qué frecuencia y con quién. Esta última condición lleva implícito el derecho de las personas a obtener información y de planificación de la familia de su elección, así como a otros métodos para la regulación de la reproducción, y acceso a métodos seguros, eficaces, asequibles y legales, el derecho a recibir servicios adecuados de atención de la salud que permitan los embarazos y los partos sin riesgos y den a las personas las máximas posibilidades de tener hijos sanos. La atención de la salud reproductiva se define como el conjunto de métodos, técnicas y servicios que contribuyen a la salud y al bienestar reproductivo al evitar y resolver los problemas relacionados con la salud reproductiva;</w:t>
      </w:r>
    </w:p>
    <w:p w14:paraId="09159267" w14:textId="77777777" w:rsidR="005F304E" w:rsidRPr="00DC21E8" w:rsidRDefault="005F304E" w:rsidP="005F304E">
      <w:pPr>
        <w:ind w:right="48"/>
        <w:jc w:val="both"/>
        <w:rPr>
          <w:rFonts w:ascii="Arial" w:hAnsi="Arial" w:cs="Arial"/>
          <w:b/>
          <w:sz w:val="16"/>
          <w:szCs w:val="16"/>
          <w:lang w:val="es-MX"/>
        </w:rPr>
      </w:pPr>
    </w:p>
    <w:p w14:paraId="1B9E2E65"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sz w:val="20"/>
          <w:szCs w:val="20"/>
          <w:lang w:val="es-MX"/>
        </w:rPr>
        <w:t>XIX.-</w:t>
      </w:r>
      <w:r w:rsidRPr="00BD448B">
        <w:rPr>
          <w:rFonts w:ascii="Arial" w:hAnsi="Arial" w:cs="Arial"/>
          <w:sz w:val="20"/>
          <w:szCs w:val="20"/>
          <w:lang w:val="es-MX"/>
        </w:rPr>
        <w:t xml:space="preserve"> Sanción </w:t>
      </w:r>
      <w:proofErr w:type="gramStart"/>
      <w:r w:rsidRPr="00BD448B">
        <w:rPr>
          <w:rFonts w:ascii="Arial" w:hAnsi="Arial" w:cs="Arial"/>
          <w:sz w:val="20"/>
          <w:szCs w:val="20"/>
          <w:lang w:val="es-MX"/>
        </w:rPr>
        <w:t>administrativa.-</w:t>
      </w:r>
      <w:proofErr w:type="gramEnd"/>
      <w:r w:rsidRPr="00BD448B">
        <w:rPr>
          <w:rFonts w:ascii="Arial" w:hAnsi="Arial" w:cs="Arial"/>
          <w:sz w:val="20"/>
          <w:szCs w:val="20"/>
          <w:lang w:val="es-MX"/>
        </w:rPr>
        <w:t xml:space="preserve"> La medida que impone la Secretaría a los infractores de esta ley y disposiciones aplicables;</w:t>
      </w:r>
    </w:p>
    <w:p w14:paraId="1E669C47" w14:textId="77777777" w:rsidR="005F304E" w:rsidRDefault="005F304E" w:rsidP="005F304E">
      <w:pPr>
        <w:ind w:right="48"/>
        <w:jc w:val="both"/>
        <w:rPr>
          <w:rFonts w:ascii="Arial" w:hAnsi="Arial" w:cs="Arial"/>
          <w:b/>
          <w:bCs/>
          <w:sz w:val="20"/>
          <w:szCs w:val="20"/>
          <w:lang w:val="es-MX"/>
        </w:rPr>
      </w:pPr>
    </w:p>
    <w:p w14:paraId="6186237C"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XX.- </w:t>
      </w:r>
      <w:proofErr w:type="gramStart"/>
      <w:r w:rsidRPr="00BD448B">
        <w:rPr>
          <w:rFonts w:ascii="Arial" w:hAnsi="Arial" w:cs="Arial"/>
          <w:sz w:val="20"/>
          <w:szCs w:val="20"/>
          <w:lang w:val="es-MX"/>
        </w:rPr>
        <w:t>Secretaría.-</w:t>
      </w:r>
      <w:proofErr w:type="gramEnd"/>
      <w:r w:rsidRPr="00BD448B">
        <w:rPr>
          <w:rFonts w:ascii="Arial" w:hAnsi="Arial" w:cs="Arial"/>
          <w:sz w:val="20"/>
          <w:szCs w:val="20"/>
          <w:lang w:val="es-MX"/>
        </w:rPr>
        <w:t xml:space="preserve"> La Secretaría de Salud del Gobierno del Estado de Tamaulipas;</w:t>
      </w:r>
    </w:p>
    <w:p w14:paraId="720C4820" w14:textId="77777777" w:rsidR="005F304E" w:rsidRDefault="005F304E" w:rsidP="005F304E">
      <w:pPr>
        <w:ind w:right="48"/>
        <w:jc w:val="both"/>
        <w:rPr>
          <w:rFonts w:ascii="Arial" w:hAnsi="Arial" w:cs="Arial"/>
          <w:b/>
          <w:bCs/>
          <w:sz w:val="20"/>
          <w:szCs w:val="20"/>
          <w:lang w:val="es-MX"/>
        </w:rPr>
      </w:pPr>
    </w:p>
    <w:p w14:paraId="5C37EC09" w14:textId="77777777" w:rsidR="00E70759"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XXI.- </w:t>
      </w:r>
      <w:r w:rsidRPr="00BD448B">
        <w:rPr>
          <w:rFonts w:ascii="Arial" w:hAnsi="Arial" w:cs="Arial"/>
          <w:sz w:val="20"/>
          <w:szCs w:val="20"/>
          <w:lang w:val="es-MX"/>
        </w:rPr>
        <w:t xml:space="preserve">Servicios de </w:t>
      </w:r>
      <w:proofErr w:type="gramStart"/>
      <w:r w:rsidRPr="00BD448B">
        <w:rPr>
          <w:rFonts w:ascii="Arial" w:hAnsi="Arial" w:cs="Arial"/>
          <w:sz w:val="20"/>
          <w:szCs w:val="20"/>
          <w:lang w:val="es-MX"/>
        </w:rPr>
        <w:t>salud.-</w:t>
      </w:r>
      <w:proofErr w:type="gramEnd"/>
      <w:r w:rsidRPr="00BD448B">
        <w:rPr>
          <w:rFonts w:ascii="Arial" w:hAnsi="Arial" w:cs="Arial"/>
          <w:sz w:val="20"/>
          <w:szCs w:val="20"/>
          <w:lang w:val="es-MX"/>
        </w:rPr>
        <w:t xml:space="preserve"> Todas aquellas acciones dirigidas a proteger, promover y restaurar la salud de las personas;</w:t>
      </w:r>
    </w:p>
    <w:p w14:paraId="6866EB36" w14:textId="77777777" w:rsidR="00F71D15" w:rsidRDefault="00F71D15" w:rsidP="005F304E">
      <w:pPr>
        <w:ind w:right="48"/>
        <w:jc w:val="both"/>
        <w:rPr>
          <w:rFonts w:ascii="Arial" w:hAnsi="Arial" w:cs="Arial"/>
          <w:sz w:val="20"/>
          <w:szCs w:val="20"/>
          <w:lang w:val="es-MX"/>
        </w:rPr>
      </w:pPr>
    </w:p>
    <w:p w14:paraId="4F5A5D91" w14:textId="77777777" w:rsidR="00F71D15" w:rsidRPr="00BD448B" w:rsidRDefault="00F71D15" w:rsidP="005F304E">
      <w:pPr>
        <w:ind w:right="48"/>
        <w:jc w:val="both"/>
        <w:rPr>
          <w:rFonts w:ascii="Arial" w:hAnsi="Arial" w:cs="Arial"/>
          <w:sz w:val="20"/>
          <w:szCs w:val="20"/>
          <w:lang w:val="es-MX"/>
        </w:rPr>
      </w:pPr>
      <w:r w:rsidRPr="00F71D15">
        <w:rPr>
          <w:rFonts w:ascii="Arial" w:hAnsi="Arial" w:cs="Arial"/>
          <w:b/>
          <w:sz w:val="20"/>
          <w:szCs w:val="20"/>
          <w:lang w:val="es-MX"/>
        </w:rPr>
        <w:t xml:space="preserve">XXI </w:t>
      </w:r>
      <w:proofErr w:type="gramStart"/>
      <w:r w:rsidRPr="00F71D15">
        <w:rPr>
          <w:rFonts w:ascii="Arial" w:hAnsi="Arial" w:cs="Arial"/>
          <w:b/>
          <w:sz w:val="20"/>
          <w:szCs w:val="20"/>
          <w:lang w:val="es-MX"/>
        </w:rPr>
        <w:t>Bis.-</w:t>
      </w:r>
      <w:proofErr w:type="gramEnd"/>
      <w:r w:rsidRPr="00F71D15">
        <w:rPr>
          <w:rFonts w:ascii="Arial" w:hAnsi="Arial" w:cs="Arial"/>
          <w:sz w:val="20"/>
          <w:szCs w:val="20"/>
          <w:lang w:val="es-MX"/>
        </w:rPr>
        <w:t xml:space="preserve"> </w:t>
      </w:r>
      <w:proofErr w:type="gramStart"/>
      <w:r w:rsidRPr="00F71D15">
        <w:rPr>
          <w:rFonts w:ascii="Arial" w:hAnsi="Arial" w:cs="Arial"/>
          <w:sz w:val="20"/>
          <w:szCs w:val="20"/>
          <w:lang w:val="es-MX"/>
        </w:rPr>
        <w:t>Telesalud.-</w:t>
      </w:r>
      <w:proofErr w:type="gramEnd"/>
      <w:r w:rsidRPr="00F71D15">
        <w:rPr>
          <w:rFonts w:ascii="Arial" w:hAnsi="Arial" w:cs="Arial"/>
          <w:sz w:val="20"/>
          <w:szCs w:val="20"/>
          <w:lang w:val="es-MX"/>
        </w:rPr>
        <w:t xml:space="preserve"> Es la prestación de servicios de salud de calidad y pertinentes a través del uso de las tecnologías de la información y comunicación;</w:t>
      </w:r>
    </w:p>
    <w:p w14:paraId="58C4738B" w14:textId="77777777" w:rsidR="00F71D15" w:rsidRPr="001454AF" w:rsidRDefault="00F71D15" w:rsidP="00F71D15">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Pr>
          <w:rFonts w:ascii="Arial" w:hAnsi="Arial" w:cs="Arial"/>
          <w:b/>
          <w:bCs/>
          <w:i/>
          <w:sz w:val="16"/>
          <w:szCs w:val="16"/>
          <w:lang w:val="es-MX"/>
        </w:rPr>
        <w:t>Adicionada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03917C9B" w14:textId="77777777" w:rsidR="00F71D15" w:rsidRPr="001454AF" w:rsidRDefault="00F71D15" w:rsidP="00F71D15">
      <w:pPr>
        <w:spacing w:line="276" w:lineRule="auto"/>
        <w:ind w:right="48"/>
        <w:jc w:val="right"/>
        <w:rPr>
          <w:rFonts w:ascii="Arial" w:hAnsi="Arial" w:cs="Arial"/>
          <w:bCs/>
          <w:sz w:val="16"/>
          <w:szCs w:val="16"/>
          <w:lang w:val="es-MX"/>
        </w:rPr>
      </w:pPr>
      <w:hyperlink r:id="rId41" w:history="1">
        <w:r w:rsidRPr="001454AF">
          <w:rPr>
            <w:rStyle w:val="Hipervnculo"/>
            <w:rFonts w:ascii="Arial" w:hAnsi="Arial" w:cs="Arial"/>
            <w:b/>
            <w:bCs/>
            <w:i/>
            <w:sz w:val="16"/>
            <w:szCs w:val="16"/>
            <w:lang w:val="es-MX"/>
          </w:rPr>
          <w:t>https://po.tamaulipas.gob.mx/wp-content/uploads/2024/06/cxlix-74-190624.pdf</w:t>
        </w:r>
      </w:hyperlink>
    </w:p>
    <w:p w14:paraId="7F66095E" w14:textId="77777777" w:rsidR="005F304E" w:rsidRPr="00DC21E8" w:rsidRDefault="005F304E" w:rsidP="005F304E">
      <w:pPr>
        <w:ind w:right="48"/>
        <w:jc w:val="both"/>
        <w:rPr>
          <w:rFonts w:ascii="Arial" w:hAnsi="Arial" w:cs="Arial"/>
          <w:b/>
          <w:bCs/>
          <w:sz w:val="16"/>
          <w:szCs w:val="16"/>
          <w:lang w:val="es-MX"/>
        </w:rPr>
      </w:pPr>
    </w:p>
    <w:p w14:paraId="08824ACC" w14:textId="77777777" w:rsidR="00E70759" w:rsidRPr="00BD448B"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 xml:space="preserve">XXII.- </w:t>
      </w:r>
      <w:r w:rsidRPr="00BD448B">
        <w:rPr>
          <w:rFonts w:ascii="Arial" w:hAnsi="Arial" w:cs="Arial"/>
          <w:sz w:val="20"/>
          <w:szCs w:val="20"/>
          <w:lang w:val="es-MX"/>
        </w:rPr>
        <w:t xml:space="preserve">Vigilancia </w:t>
      </w:r>
      <w:proofErr w:type="gramStart"/>
      <w:r w:rsidRPr="00BD448B">
        <w:rPr>
          <w:rFonts w:ascii="Arial" w:hAnsi="Arial" w:cs="Arial"/>
          <w:sz w:val="20"/>
          <w:szCs w:val="20"/>
          <w:lang w:val="es-MX"/>
        </w:rPr>
        <w:t>sanitaria.-</w:t>
      </w:r>
      <w:proofErr w:type="gramEnd"/>
      <w:r w:rsidRPr="00BD448B">
        <w:rPr>
          <w:rFonts w:ascii="Arial" w:hAnsi="Arial" w:cs="Arial"/>
          <w:sz w:val="20"/>
          <w:szCs w:val="20"/>
          <w:lang w:val="es-MX"/>
        </w:rPr>
        <w:t xml:space="preserve"> La que se realiza a través de las visitas de verificación con el objeto de proteger la salud de la población; </w:t>
      </w:r>
    </w:p>
    <w:p w14:paraId="097C1A1A" w14:textId="77777777" w:rsidR="005F304E" w:rsidRDefault="005F304E" w:rsidP="005F304E">
      <w:pPr>
        <w:ind w:right="48"/>
        <w:jc w:val="both"/>
        <w:rPr>
          <w:rFonts w:ascii="Arial" w:hAnsi="Arial" w:cs="Arial"/>
          <w:b/>
          <w:bCs/>
          <w:sz w:val="20"/>
          <w:szCs w:val="20"/>
          <w:lang w:val="es-MX"/>
        </w:rPr>
      </w:pPr>
    </w:p>
    <w:p w14:paraId="79020E71" w14:textId="77777777" w:rsidR="00E70759" w:rsidRDefault="00E70759" w:rsidP="005F304E">
      <w:pPr>
        <w:ind w:right="48"/>
        <w:jc w:val="both"/>
        <w:rPr>
          <w:rFonts w:ascii="Arial" w:hAnsi="Arial" w:cs="Arial"/>
          <w:sz w:val="20"/>
          <w:szCs w:val="20"/>
          <w:lang w:val="es-MX"/>
        </w:rPr>
      </w:pPr>
      <w:r w:rsidRPr="00BD448B">
        <w:rPr>
          <w:rFonts w:ascii="Arial" w:hAnsi="Arial" w:cs="Arial"/>
          <w:b/>
          <w:bCs/>
          <w:sz w:val="20"/>
          <w:szCs w:val="20"/>
          <w:lang w:val="es-MX"/>
        </w:rPr>
        <w:t>XXIII.-</w:t>
      </w:r>
      <w:r w:rsidRPr="00BD448B">
        <w:rPr>
          <w:rFonts w:ascii="Arial" w:hAnsi="Arial" w:cs="Arial"/>
          <w:b/>
          <w:bCs/>
          <w:sz w:val="20"/>
          <w:szCs w:val="20"/>
          <w:lang w:val="es-MX"/>
        </w:rPr>
        <w:tab/>
      </w:r>
      <w:r w:rsidRPr="00BD448B">
        <w:rPr>
          <w:rFonts w:ascii="Arial" w:hAnsi="Arial" w:cs="Arial"/>
          <w:sz w:val="20"/>
          <w:szCs w:val="20"/>
          <w:lang w:val="es-MX"/>
        </w:rPr>
        <w:t xml:space="preserve">Visita de </w:t>
      </w:r>
      <w:proofErr w:type="gramStart"/>
      <w:r w:rsidRPr="00BD448B">
        <w:rPr>
          <w:rFonts w:ascii="Arial" w:hAnsi="Arial" w:cs="Arial"/>
          <w:sz w:val="20"/>
          <w:szCs w:val="20"/>
          <w:lang w:val="es-MX"/>
        </w:rPr>
        <w:t>verificación.-</w:t>
      </w:r>
      <w:proofErr w:type="gramEnd"/>
      <w:r w:rsidRPr="00BD448B">
        <w:rPr>
          <w:rFonts w:ascii="Arial" w:hAnsi="Arial" w:cs="Arial"/>
          <w:sz w:val="20"/>
          <w:szCs w:val="20"/>
          <w:lang w:val="es-MX"/>
        </w:rPr>
        <w:t xml:space="preserve"> La que realiza el personal autorizado expresamente por la autoridad competente, con el objeto de constatar el cumplimiento de las disposiciones sanitarias; y</w:t>
      </w:r>
    </w:p>
    <w:p w14:paraId="74B911DE" w14:textId="77777777" w:rsidR="00741E6D" w:rsidRPr="00BD448B" w:rsidRDefault="00741E6D" w:rsidP="005F304E">
      <w:pPr>
        <w:ind w:right="48"/>
        <w:jc w:val="both"/>
        <w:rPr>
          <w:rFonts w:ascii="Arial" w:hAnsi="Arial" w:cs="Arial"/>
          <w:sz w:val="20"/>
          <w:szCs w:val="20"/>
          <w:lang w:val="es-MX"/>
        </w:rPr>
      </w:pPr>
    </w:p>
    <w:p w14:paraId="5EF0EB54" w14:textId="77777777" w:rsidR="00E70759" w:rsidRDefault="00E70759" w:rsidP="005F304E">
      <w:pPr>
        <w:autoSpaceDE w:val="0"/>
        <w:autoSpaceDN w:val="0"/>
        <w:adjustRightInd w:val="0"/>
        <w:ind w:right="48"/>
        <w:jc w:val="both"/>
        <w:rPr>
          <w:rFonts w:ascii="Arial" w:hAnsi="Arial" w:cs="Arial"/>
          <w:iCs/>
          <w:sz w:val="20"/>
          <w:szCs w:val="20"/>
        </w:rPr>
      </w:pPr>
      <w:r w:rsidRPr="00BD448B">
        <w:rPr>
          <w:rFonts w:ascii="Arial" w:hAnsi="Arial" w:cs="Arial"/>
          <w:b/>
          <w:sz w:val="20"/>
          <w:szCs w:val="20"/>
          <w:lang w:val="es-MX"/>
        </w:rPr>
        <w:t>XXIV.-</w:t>
      </w:r>
      <w:r w:rsidRPr="00BD448B">
        <w:rPr>
          <w:rFonts w:ascii="Arial" w:hAnsi="Arial" w:cs="Arial"/>
          <w:sz w:val="20"/>
          <w:szCs w:val="20"/>
          <w:lang w:val="es-MX"/>
        </w:rPr>
        <w:t xml:space="preserve"> </w:t>
      </w:r>
      <w:r w:rsidRPr="00BD448B">
        <w:rPr>
          <w:rFonts w:ascii="Arial" w:hAnsi="Arial" w:cs="Arial"/>
          <w:iCs/>
          <w:sz w:val="20"/>
          <w:szCs w:val="20"/>
        </w:rPr>
        <w:t xml:space="preserve">Expediente Clínico </w:t>
      </w:r>
      <w:proofErr w:type="gramStart"/>
      <w:r w:rsidRPr="00BD448B">
        <w:rPr>
          <w:rFonts w:ascii="Arial" w:hAnsi="Arial" w:cs="Arial"/>
          <w:iCs/>
          <w:sz w:val="20"/>
          <w:szCs w:val="20"/>
        </w:rPr>
        <w:t>Electrónico.-</w:t>
      </w:r>
      <w:proofErr w:type="gramEnd"/>
      <w:r w:rsidRPr="00BD448B">
        <w:rPr>
          <w:rFonts w:ascii="Arial" w:hAnsi="Arial" w:cs="Arial"/>
          <w:iCs/>
          <w:sz w:val="20"/>
          <w:szCs w:val="20"/>
        </w:rPr>
        <w:t xml:space="preserve"> El repositorio de los datos del paciente en formato digital, que se almacena e intercambian de manera segura y puede ser consultado por múltiples usuarios autorizados. Contiene información retrospectiva, concurrente y prospectiva y su principal propósito es soportar de manera continua, eficiente, con calidad integral la atención y cuidados de salud.</w:t>
      </w:r>
    </w:p>
    <w:p w14:paraId="5B80CD1B" w14:textId="77777777" w:rsidR="00E70759" w:rsidRPr="00DC21E8" w:rsidRDefault="00E70759" w:rsidP="00FE6C3B">
      <w:pPr>
        <w:pStyle w:val="NormalWeb"/>
        <w:spacing w:before="0" w:after="0"/>
        <w:ind w:right="48"/>
        <w:jc w:val="both"/>
        <w:outlineLvl w:val="0"/>
        <w:rPr>
          <w:rFonts w:ascii="Arial" w:hAnsi="Arial" w:cs="Arial"/>
          <w:bCs/>
          <w:sz w:val="16"/>
          <w:szCs w:val="16"/>
        </w:rPr>
      </w:pPr>
    </w:p>
    <w:p w14:paraId="77496B9B" w14:textId="77777777" w:rsidR="005F304E" w:rsidRDefault="005F3DEE" w:rsidP="005F304E">
      <w:pPr>
        <w:pStyle w:val="NormalWeb"/>
        <w:spacing w:before="0" w:after="0"/>
        <w:ind w:right="48"/>
        <w:jc w:val="both"/>
        <w:outlineLvl w:val="0"/>
        <w:rPr>
          <w:rFonts w:ascii="Arial" w:hAnsi="Arial" w:cs="Arial"/>
          <w:sz w:val="20"/>
        </w:rPr>
      </w:pPr>
      <w:r w:rsidRPr="00BD448B">
        <w:rPr>
          <w:rFonts w:ascii="Arial" w:hAnsi="Arial" w:cs="Arial"/>
          <w:b/>
          <w:sz w:val="20"/>
          <w:lang w:val="es-MX"/>
        </w:rPr>
        <w:t>ART</w:t>
      </w:r>
      <w:r w:rsidR="00DC5DDB" w:rsidRPr="00BD448B">
        <w:rPr>
          <w:rFonts w:ascii="Arial" w:hAnsi="Arial" w:cs="Arial"/>
          <w:b/>
          <w:sz w:val="20"/>
          <w:lang w:val="es-MX"/>
        </w:rPr>
        <w:t>Í</w:t>
      </w:r>
      <w:r w:rsidRPr="00BD448B">
        <w:rPr>
          <w:rFonts w:ascii="Arial" w:hAnsi="Arial" w:cs="Arial"/>
          <w:b/>
          <w:sz w:val="20"/>
          <w:lang w:val="es-MX"/>
        </w:rPr>
        <w:t>CULO 6</w:t>
      </w:r>
      <w:proofErr w:type="gramStart"/>
      <w:r w:rsidRPr="00BD448B">
        <w:rPr>
          <w:rFonts w:ascii="Arial" w:hAnsi="Arial" w:cs="Arial"/>
          <w:b/>
          <w:sz w:val="20"/>
          <w:lang w:val="es-MX"/>
        </w:rPr>
        <w:t>°.-</w:t>
      </w:r>
      <w:proofErr w:type="gramEnd"/>
      <w:r w:rsidRPr="00BD448B">
        <w:rPr>
          <w:rFonts w:ascii="Arial" w:hAnsi="Arial" w:cs="Arial"/>
          <w:b/>
          <w:sz w:val="20"/>
        </w:rPr>
        <w:t xml:space="preserve"> </w:t>
      </w:r>
      <w:r w:rsidR="00F71D15" w:rsidRPr="00F71D15">
        <w:rPr>
          <w:rFonts w:ascii="Arial" w:hAnsi="Arial" w:cs="Arial"/>
          <w:sz w:val="20"/>
        </w:rPr>
        <w:t xml:space="preserve">El Sistema Estatal de Salud está constituido por las dependencias y entidades del Estado y las personas físicas o morales de los sectores social y privado que presten servicios de salud, </w:t>
      </w:r>
      <w:proofErr w:type="gramStart"/>
      <w:r w:rsidR="00F71D15" w:rsidRPr="00F71D15">
        <w:rPr>
          <w:rFonts w:ascii="Arial" w:hAnsi="Arial" w:cs="Arial"/>
          <w:sz w:val="20"/>
        </w:rPr>
        <w:t>telesalud</w:t>
      </w:r>
      <w:proofErr w:type="gramEnd"/>
      <w:r w:rsidR="00F71D15" w:rsidRPr="00F71D15">
        <w:rPr>
          <w:rFonts w:ascii="Arial" w:hAnsi="Arial" w:cs="Arial"/>
          <w:sz w:val="20"/>
        </w:rPr>
        <w:t xml:space="preserve"> así como por los mecanismos de coordinación de acciones, a fin de dar cumplimiento al derecho a la protección de la salud.</w:t>
      </w:r>
    </w:p>
    <w:p w14:paraId="56B2219A" w14:textId="2A965B22" w:rsidR="00F71D15" w:rsidRPr="001454AF" w:rsidRDefault="00F71D15" w:rsidP="00F71D15">
      <w:pPr>
        <w:ind w:right="48"/>
        <w:jc w:val="right"/>
        <w:rPr>
          <w:rFonts w:ascii="Arial" w:hAnsi="Arial" w:cs="Arial"/>
          <w:b/>
          <w:bCs/>
          <w:i/>
          <w:sz w:val="16"/>
          <w:szCs w:val="16"/>
          <w:lang w:val="es-MX"/>
        </w:rPr>
      </w:pPr>
      <w:r>
        <w:rPr>
          <w:rFonts w:ascii="Arial" w:hAnsi="Arial" w:cs="Arial"/>
          <w:b/>
          <w:bCs/>
          <w:i/>
          <w:sz w:val="16"/>
          <w:szCs w:val="16"/>
          <w:lang w:val="es-MX"/>
        </w:rPr>
        <w:t>Artículo</w:t>
      </w:r>
      <w:r w:rsidRPr="001454AF">
        <w:rPr>
          <w:rFonts w:ascii="Arial" w:hAnsi="Arial" w:cs="Arial"/>
          <w:b/>
          <w:bCs/>
          <w:i/>
          <w:sz w:val="16"/>
          <w:szCs w:val="16"/>
          <w:lang w:val="es-MX"/>
        </w:rPr>
        <w:t xml:space="preserve"> </w:t>
      </w:r>
      <w:r w:rsidR="00041F1B">
        <w:rPr>
          <w:rFonts w:ascii="Arial" w:hAnsi="Arial" w:cs="Arial"/>
          <w:b/>
          <w:bCs/>
          <w:i/>
          <w:sz w:val="16"/>
          <w:szCs w:val="16"/>
          <w:lang w:val="es-MX"/>
        </w:rPr>
        <w:t>r</w:t>
      </w:r>
      <w:r>
        <w:rPr>
          <w:rFonts w:ascii="Arial" w:hAnsi="Arial" w:cs="Arial"/>
          <w:b/>
          <w:bCs/>
          <w:i/>
          <w:sz w:val="16"/>
          <w:szCs w:val="16"/>
          <w:lang w:val="es-MX"/>
        </w:rPr>
        <w:t>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0ABFFA5F" w14:textId="77777777" w:rsidR="00F71D15" w:rsidRPr="001454AF" w:rsidRDefault="00F71D15" w:rsidP="00F71D15">
      <w:pPr>
        <w:spacing w:line="276" w:lineRule="auto"/>
        <w:ind w:right="48"/>
        <w:jc w:val="right"/>
        <w:rPr>
          <w:rFonts w:ascii="Arial" w:hAnsi="Arial" w:cs="Arial"/>
          <w:bCs/>
          <w:sz w:val="16"/>
          <w:szCs w:val="16"/>
          <w:lang w:val="es-MX"/>
        </w:rPr>
      </w:pPr>
      <w:hyperlink r:id="rId42" w:history="1">
        <w:r w:rsidRPr="001454AF">
          <w:rPr>
            <w:rStyle w:val="Hipervnculo"/>
            <w:rFonts w:ascii="Arial" w:hAnsi="Arial" w:cs="Arial"/>
            <w:b/>
            <w:bCs/>
            <w:i/>
            <w:sz w:val="16"/>
            <w:szCs w:val="16"/>
            <w:lang w:val="es-MX"/>
          </w:rPr>
          <w:t>https://po.tamaulipas.gob.mx/wp-content/uploads/2024/06/cxlix-74-190624.pdf</w:t>
        </w:r>
      </w:hyperlink>
    </w:p>
    <w:p w14:paraId="01F4D7CC" w14:textId="77777777" w:rsidR="005F304E" w:rsidRPr="00017229" w:rsidRDefault="005F304E" w:rsidP="005F304E">
      <w:pPr>
        <w:pStyle w:val="NormalWeb"/>
        <w:spacing w:before="0" w:after="0"/>
        <w:ind w:right="48"/>
        <w:jc w:val="both"/>
        <w:outlineLvl w:val="0"/>
        <w:rPr>
          <w:rFonts w:ascii="Arial" w:hAnsi="Arial" w:cs="Arial"/>
          <w:sz w:val="16"/>
          <w:szCs w:val="16"/>
        </w:rPr>
      </w:pPr>
    </w:p>
    <w:p w14:paraId="290752F3" w14:textId="77777777" w:rsidR="005F304E" w:rsidRPr="005F304E" w:rsidRDefault="00082E68" w:rsidP="005F304E">
      <w:pPr>
        <w:pStyle w:val="NormalWeb"/>
        <w:spacing w:before="0" w:after="0"/>
        <w:ind w:right="48"/>
        <w:jc w:val="both"/>
        <w:outlineLvl w:val="0"/>
        <w:rPr>
          <w:rFonts w:ascii="Arial" w:hAnsi="Arial" w:cs="Arial"/>
          <w:sz w:val="20"/>
        </w:rPr>
      </w:pPr>
      <w:r w:rsidRPr="005F304E">
        <w:rPr>
          <w:rFonts w:ascii="Arial" w:hAnsi="Arial" w:cs="Arial"/>
          <w:b/>
          <w:sz w:val="20"/>
        </w:rPr>
        <w:t>ARTÍCULO 6°</w:t>
      </w:r>
      <w:r w:rsidR="006F0C79" w:rsidRPr="005F304E">
        <w:rPr>
          <w:rFonts w:ascii="Arial" w:hAnsi="Arial" w:cs="Arial"/>
          <w:b/>
          <w:sz w:val="20"/>
        </w:rPr>
        <w:t xml:space="preserve"> </w:t>
      </w:r>
      <w:r w:rsidRPr="005F304E">
        <w:rPr>
          <w:rFonts w:ascii="Arial" w:hAnsi="Arial" w:cs="Arial"/>
          <w:b/>
          <w:sz w:val="20"/>
        </w:rPr>
        <w:t>Bis.-</w:t>
      </w:r>
      <w:r w:rsidR="006F0C79" w:rsidRPr="005F304E">
        <w:rPr>
          <w:rFonts w:ascii="Arial" w:hAnsi="Arial" w:cs="Arial"/>
          <w:sz w:val="20"/>
        </w:rPr>
        <w:t xml:space="preserve"> </w:t>
      </w:r>
      <w:r w:rsidRPr="005F304E">
        <w:rPr>
          <w:rFonts w:ascii="Arial" w:hAnsi="Arial" w:cs="Arial"/>
          <w:sz w:val="20"/>
        </w:rPr>
        <w:t>Los médicos, enfermeras, técnicos, personal administrativo, de laboratorio, de farmacia, auxiliares, prestadores de servicio social y toda persona que forme parte del Sistema Estatal de Salud, podrán hacer valer la objeción de conciencia, y excusarse de participar en tratamientos, actividades, prácticas, programas, métodos, investigaciones o intervenciones que contravengan su libertad de conciencia, siempre y cuando lo hagan por escrito y con anterioridad al hecho objetable ante el director de la clínica, hospital o institución de salud respectiva, quien la hará llegar al Comité de Bioética de la Institución a fin de escuchar su opinión y recomendaciones.</w:t>
      </w:r>
    </w:p>
    <w:p w14:paraId="16C8EF8D" w14:textId="77777777" w:rsidR="00F71D15" w:rsidRPr="00017229" w:rsidRDefault="00F71D15" w:rsidP="00FE6C3B">
      <w:pPr>
        <w:pStyle w:val="Style2"/>
        <w:kinsoku w:val="0"/>
        <w:ind w:right="48"/>
        <w:jc w:val="both"/>
        <w:rPr>
          <w:rFonts w:ascii="Arial" w:hAnsi="Arial" w:cs="Arial"/>
          <w:sz w:val="16"/>
          <w:szCs w:val="16"/>
          <w:lang w:val="es-ES" w:eastAsia="es-ES"/>
        </w:rPr>
      </w:pPr>
    </w:p>
    <w:p w14:paraId="359AC1ED" w14:textId="77777777" w:rsidR="00082E68" w:rsidRPr="005F304E" w:rsidRDefault="00082E68" w:rsidP="00FE6C3B">
      <w:pPr>
        <w:pStyle w:val="Style2"/>
        <w:kinsoku w:val="0"/>
        <w:ind w:right="48"/>
        <w:jc w:val="both"/>
        <w:rPr>
          <w:rFonts w:ascii="Arial" w:hAnsi="Arial" w:cs="Arial"/>
          <w:lang w:val="es-ES" w:eastAsia="es-ES"/>
        </w:rPr>
      </w:pPr>
      <w:r w:rsidRPr="00BD448B">
        <w:rPr>
          <w:rFonts w:ascii="Arial" w:hAnsi="Arial" w:cs="Arial"/>
          <w:lang w:val="es-ES" w:eastAsia="es-ES"/>
        </w:rPr>
        <w:t xml:space="preserve">Cuando la negativa del objetor de conciencia implique poner en riesgo la vida o salud del paciente, y éste no pueda ser </w:t>
      </w:r>
      <w:proofErr w:type="spellStart"/>
      <w:r w:rsidRPr="00BD448B">
        <w:rPr>
          <w:rFonts w:ascii="Arial" w:hAnsi="Arial" w:cs="Arial"/>
          <w:lang w:val="es-ES" w:eastAsia="es-ES"/>
        </w:rPr>
        <w:t>debid</w:t>
      </w:r>
      <w:r w:rsidRPr="00BD448B">
        <w:rPr>
          <w:rFonts w:ascii="Arial" w:hAnsi="Arial" w:cs="Arial"/>
          <w:lang w:val="es-MX" w:eastAsia="es-ES"/>
        </w:rPr>
        <w:t>amente</w:t>
      </w:r>
      <w:proofErr w:type="spellEnd"/>
      <w:r w:rsidRPr="00BD448B">
        <w:rPr>
          <w:rFonts w:ascii="Arial" w:hAnsi="Arial" w:cs="Arial"/>
          <w:lang w:val="es-MX" w:eastAsia="es-ES"/>
        </w:rPr>
        <w:t xml:space="preserve"> atendido por otros integrantes del sistema de salud, el objetor no podrá hacer valer su derecho y deberá aplicar las medidas necesarias que correspondan a su cargo y funciones; en caso de no hacerlo, incurrirá en responsabilidad profesional, independientemente de la responsabilidad civil, penal o de otro tipo en que pudiera incurrir. </w:t>
      </w:r>
    </w:p>
    <w:p w14:paraId="12CC6348" w14:textId="597149A9" w:rsidR="00541693" w:rsidRDefault="00082E68" w:rsidP="00FE6C3B">
      <w:pPr>
        <w:pStyle w:val="Style2"/>
        <w:kinsoku w:val="0"/>
        <w:ind w:right="48"/>
        <w:jc w:val="both"/>
        <w:rPr>
          <w:rFonts w:ascii="Arial" w:hAnsi="Arial" w:cs="Arial"/>
          <w:lang w:val="es-MX" w:eastAsia="es-ES"/>
        </w:rPr>
      </w:pPr>
      <w:r w:rsidRPr="00BD448B">
        <w:rPr>
          <w:rFonts w:ascii="Arial" w:hAnsi="Arial" w:cs="Arial"/>
          <w:lang w:val="es-MX" w:eastAsia="es-ES"/>
        </w:rPr>
        <w:lastRenderedPageBreak/>
        <w:t xml:space="preserve">La Secretaría, a propuesta de la Comisión Estatal de Bioética, emitirá los lineamientos para manifestar la objeción de conciencia, sin que se limite el ejercicio de este derecho o se genere discriminación laboral hacia quien lo haga valer. </w:t>
      </w:r>
    </w:p>
    <w:p w14:paraId="727ECB86" w14:textId="77777777" w:rsidR="00541693" w:rsidRDefault="00541693" w:rsidP="00FE6C3B">
      <w:pPr>
        <w:pStyle w:val="Style2"/>
        <w:kinsoku w:val="0"/>
        <w:ind w:right="48"/>
        <w:jc w:val="both"/>
        <w:rPr>
          <w:rFonts w:ascii="Arial" w:hAnsi="Arial" w:cs="Arial"/>
          <w:lang w:val="es-MX" w:eastAsia="es-ES"/>
        </w:rPr>
      </w:pPr>
    </w:p>
    <w:p w14:paraId="44D6B022" w14:textId="77777777" w:rsidR="00082E68" w:rsidRPr="005F304E" w:rsidRDefault="00082E68" w:rsidP="00FE6C3B">
      <w:pPr>
        <w:pStyle w:val="Style2"/>
        <w:kinsoku w:val="0"/>
        <w:ind w:right="48"/>
        <w:jc w:val="both"/>
        <w:rPr>
          <w:rFonts w:ascii="Arial" w:hAnsi="Arial" w:cs="Arial"/>
          <w:lang w:val="es-MX" w:eastAsia="es-ES"/>
        </w:rPr>
      </w:pPr>
      <w:r w:rsidRPr="00BD448B">
        <w:rPr>
          <w:rFonts w:ascii="Arial" w:hAnsi="Arial" w:cs="Arial"/>
          <w:b/>
          <w:lang w:val="es-ES" w:eastAsia="es-ES"/>
        </w:rPr>
        <w:t>ARTÍCULO</w:t>
      </w:r>
      <w:r w:rsidR="006F0C79" w:rsidRPr="00BD448B">
        <w:rPr>
          <w:rFonts w:ascii="Arial" w:hAnsi="Arial" w:cs="Arial"/>
          <w:b/>
          <w:lang w:val="es-ES" w:eastAsia="es-ES"/>
        </w:rPr>
        <w:t xml:space="preserve"> </w:t>
      </w:r>
      <w:r w:rsidRPr="00BD448B">
        <w:rPr>
          <w:rFonts w:ascii="Arial" w:hAnsi="Arial" w:cs="Arial"/>
          <w:b/>
          <w:lang w:val="es-ES" w:eastAsia="es-ES"/>
        </w:rPr>
        <w:t>6°</w:t>
      </w:r>
      <w:r w:rsidR="006F0C79" w:rsidRPr="00BD448B">
        <w:rPr>
          <w:rFonts w:ascii="Arial" w:hAnsi="Arial" w:cs="Arial"/>
          <w:b/>
          <w:lang w:val="es-ES" w:eastAsia="es-ES"/>
        </w:rPr>
        <w:t xml:space="preserve"> </w:t>
      </w:r>
      <w:proofErr w:type="gramStart"/>
      <w:r w:rsidRPr="00BD448B">
        <w:rPr>
          <w:rFonts w:ascii="Arial" w:hAnsi="Arial" w:cs="Arial"/>
          <w:b/>
          <w:lang w:val="es-ES" w:eastAsia="es-ES"/>
        </w:rPr>
        <w:t>Ter.-</w:t>
      </w:r>
      <w:proofErr w:type="gramEnd"/>
      <w:r w:rsidR="006F0C79" w:rsidRPr="00BD448B">
        <w:rPr>
          <w:rFonts w:ascii="Arial" w:hAnsi="Arial" w:cs="Arial"/>
          <w:lang w:val="es-ES" w:eastAsia="es-ES"/>
        </w:rPr>
        <w:t xml:space="preserve"> </w:t>
      </w:r>
      <w:r w:rsidRPr="00BD448B">
        <w:rPr>
          <w:rFonts w:ascii="Arial" w:hAnsi="Arial" w:cs="Arial"/>
          <w:lang w:val="es-ES" w:eastAsia="es-ES"/>
        </w:rPr>
        <w:t xml:space="preserve">Los médicos, enfermeras, técnicos, personal administrativo, de laboratorio, de farmacia, auxiliares, prestadores de servicio social y toda persona que forme parte del Sistema Estatal de Salud, deberán atender lo señalado en las directrices </w:t>
      </w:r>
      <w:proofErr w:type="gramStart"/>
      <w:r w:rsidRPr="00BD448B">
        <w:rPr>
          <w:rFonts w:ascii="Arial" w:hAnsi="Arial" w:cs="Arial"/>
          <w:lang w:val="es-ES" w:eastAsia="es-ES"/>
        </w:rPr>
        <w:t>médicas  que</w:t>
      </w:r>
      <w:proofErr w:type="gramEnd"/>
      <w:r w:rsidRPr="00BD448B">
        <w:rPr>
          <w:rFonts w:ascii="Arial" w:hAnsi="Arial" w:cs="Arial"/>
          <w:lang w:val="es-ES" w:eastAsia="es-ES"/>
        </w:rPr>
        <w:t xml:space="preserve"> los pacientes presenten por escrito, con la debida anticipación, ante el director de la clínica hospital o institución de salud respectiva, siempre que su contenido se apegue a la ley y no contravenga la ética médica. El </w:t>
      </w:r>
      <w:proofErr w:type="gramStart"/>
      <w:r w:rsidRPr="00BD448B">
        <w:rPr>
          <w:rFonts w:ascii="Arial" w:hAnsi="Arial" w:cs="Arial"/>
          <w:lang w:val="es-ES" w:eastAsia="es-ES"/>
        </w:rPr>
        <w:t>Director</w:t>
      </w:r>
      <w:proofErr w:type="gramEnd"/>
      <w:r w:rsidRPr="00BD448B">
        <w:rPr>
          <w:rFonts w:ascii="Arial" w:hAnsi="Arial" w:cs="Arial"/>
          <w:lang w:val="es-ES" w:eastAsia="es-ES"/>
        </w:rPr>
        <w:t xml:space="preserve"> de la Institución médica hará llegar al Comité de Bioética interno, a fin de escuchar su opinión y recomendaciones.</w:t>
      </w:r>
    </w:p>
    <w:p w14:paraId="7B2FE2B6" w14:textId="77777777" w:rsidR="00082E68" w:rsidRPr="00BD448B" w:rsidRDefault="00082E68" w:rsidP="00FE6C3B">
      <w:pPr>
        <w:pStyle w:val="Style2"/>
        <w:kinsoku w:val="0"/>
        <w:ind w:right="48"/>
        <w:jc w:val="both"/>
        <w:rPr>
          <w:rFonts w:ascii="Arial" w:hAnsi="Arial" w:cs="Arial"/>
          <w:lang w:val="es-ES" w:eastAsia="es-ES"/>
        </w:rPr>
      </w:pPr>
    </w:p>
    <w:p w14:paraId="77196290" w14:textId="77777777" w:rsidR="00082E68" w:rsidRPr="00BD448B" w:rsidRDefault="00082E68" w:rsidP="00FE6C3B">
      <w:pPr>
        <w:pStyle w:val="Style2"/>
        <w:kinsoku w:val="0"/>
        <w:ind w:right="48"/>
        <w:jc w:val="both"/>
        <w:rPr>
          <w:rFonts w:ascii="Arial" w:hAnsi="Arial" w:cs="Arial"/>
          <w:lang w:val="es-ES" w:eastAsia="es-ES"/>
        </w:rPr>
      </w:pPr>
      <w:r w:rsidRPr="00BD448B">
        <w:rPr>
          <w:rFonts w:ascii="Arial" w:hAnsi="Arial" w:cs="Arial"/>
          <w:lang w:val="es-ES" w:eastAsia="es-ES"/>
        </w:rPr>
        <w:t xml:space="preserve">Si el paciente no presenta la directriz médica con anticipación a la realización del tratamiento, actividad, práctica, programa, método, investigación e intervención, el personal a que se refiere el párrafo anterior, no incurrirá en responsabilidad alguna </w:t>
      </w:r>
      <w:proofErr w:type="gramStart"/>
      <w:r w:rsidRPr="00BD448B">
        <w:rPr>
          <w:rFonts w:ascii="Arial" w:hAnsi="Arial" w:cs="Arial"/>
          <w:lang w:val="es-ES" w:eastAsia="es-ES"/>
        </w:rPr>
        <w:t>en relación a</w:t>
      </w:r>
      <w:proofErr w:type="gramEnd"/>
      <w:r w:rsidRPr="00BD448B">
        <w:rPr>
          <w:rFonts w:ascii="Arial" w:hAnsi="Arial" w:cs="Arial"/>
          <w:lang w:val="es-ES" w:eastAsia="es-ES"/>
        </w:rPr>
        <w:t xml:space="preserve"> lo expres</w:t>
      </w:r>
      <w:r w:rsidR="006F0C79" w:rsidRPr="00BD448B">
        <w:rPr>
          <w:rFonts w:ascii="Arial" w:hAnsi="Arial" w:cs="Arial"/>
          <w:lang w:val="es-ES" w:eastAsia="es-ES"/>
        </w:rPr>
        <w:t>ado en las directrices.</w:t>
      </w:r>
    </w:p>
    <w:p w14:paraId="67AC7F71" w14:textId="77777777" w:rsidR="006D3943" w:rsidRDefault="006D3943" w:rsidP="00FE6C3B">
      <w:pPr>
        <w:pStyle w:val="NormalWeb"/>
        <w:spacing w:before="0" w:after="0"/>
        <w:ind w:right="48"/>
        <w:jc w:val="both"/>
        <w:outlineLvl w:val="0"/>
        <w:rPr>
          <w:rFonts w:ascii="Arial" w:hAnsi="Arial" w:cs="Arial"/>
          <w:b/>
          <w:sz w:val="20"/>
        </w:rPr>
      </w:pPr>
    </w:p>
    <w:p w14:paraId="4E0FA8E3" w14:textId="469BF255"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7</w:t>
      </w:r>
      <w:proofErr w:type="gramStart"/>
      <w:r w:rsidRPr="00BD448B">
        <w:rPr>
          <w:rFonts w:ascii="Arial" w:hAnsi="Arial" w:cs="Arial"/>
          <w:b/>
          <w:sz w:val="20"/>
        </w:rPr>
        <w:t>°.-</w:t>
      </w:r>
      <w:proofErr w:type="gramEnd"/>
      <w:r w:rsidRPr="00BD448B">
        <w:rPr>
          <w:rFonts w:ascii="Arial" w:hAnsi="Arial" w:cs="Arial"/>
          <w:sz w:val="20"/>
        </w:rPr>
        <w:t xml:space="preserve"> El Sistema Estatal de Salud tiene los objetivos siguientes: </w:t>
      </w:r>
    </w:p>
    <w:p w14:paraId="49CEE302" w14:textId="77777777" w:rsidR="005F3DEE" w:rsidRPr="005F304E" w:rsidRDefault="005F3DEE" w:rsidP="00FE6C3B">
      <w:pPr>
        <w:pStyle w:val="NormalWeb"/>
        <w:spacing w:before="0" w:after="0"/>
        <w:ind w:right="48"/>
        <w:jc w:val="both"/>
        <w:outlineLvl w:val="0"/>
        <w:rPr>
          <w:rFonts w:ascii="Arial" w:hAnsi="Arial" w:cs="Arial"/>
          <w:sz w:val="20"/>
        </w:rPr>
      </w:pPr>
    </w:p>
    <w:p w14:paraId="20E795B3"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w:t>
      </w:r>
      <w:r w:rsidR="00F71D15" w:rsidRPr="00F71D15">
        <w:rPr>
          <w:rFonts w:ascii="Arial" w:hAnsi="Arial" w:cs="Arial"/>
          <w:sz w:val="20"/>
        </w:rPr>
        <w:t xml:space="preserve">Proporcionar servicios de salud y telesalud a toda la población y mejorar la calidad de </w:t>
      </w:r>
      <w:proofErr w:type="gramStart"/>
      <w:r w:rsidR="00F71D15" w:rsidRPr="00F71D15">
        <w:rPr>
          <w:rFonts w:ascii="Arial" w:hAnsi="Arial" w:cs="Arial"/>
          <w:sz w:val="20"/>
        </w:rPr>
        <w:t>los mismos</w:t>
      </w:r>
      <w:proofErr w:type="gramEnd"/>
      <w:r w:rsidR="00F71D15" w:rsidRPr="00F71D15">
        <w:rPr>
          <w:rFonts w:ascii="Arial" w:hAnsi="Arial" w:cs="Arial"/>
          <w:sz w:val="20"/>
        </w:rPr>
        <w:t>, atendiendo a los problemas sanitarios prioritarios y a los factores que condicionen y causen daños a la salud, con especial interés en las acciones preventivas;</w:t>
      </w:r>
    </w:p>
    <w:p w14:paraId="6F66C2ED" w14:textId="77777777" w:rsidR="00F71D15" w:rsidRPr="001454AF" w:rsidRDefault="00F71D15" w:rsidP="00F71D15">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Pr>
          <w:rFonts w:ascii="Arial" w:hAnsi="Arial" w:cs="Arial"/>
          <w:b/>
          <w:bCs/>
          <w:i/>
          <w:sz w:val="16"/>
          <w:szCs w:val="16"/>
          <w:lang w:val="es-MX"/>
        </w:rPr>
        <w:t>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5450E233" w14:textId="77777777" w:rsidR="00DB2171" w:rsidRPr="00BD448B" w:rsidRDefault="00F71D15" w:rsidP="00F71D15">
      <w:pPr>
        <w:pStyle w:val="NormalWeb"/>
        <w:spacing w:before="0" w:after="0"/>
        <w:ind w:right="48"/>
        <w:jc w:val="right"/>
        <w:outlineLvl w:val="0"/>
        <w:rPr>
          <w:rFonts w:ascii="Arial" w:hAnsi="Arial" w:cs="Arial"/>
          <w:sz w:val="20"/>
        </w:rPr>
      </w:pPr>
      <w:hyperlink r:id="rId43" w:history="1">
        <w:r w:rsidRPr="001454AF">
          <w:rPr>
            <w:rStyle w:val="Hipervnculo"/>
            <w:rFonts w:ascii="Arial" w:hAnsi="Arial" w:cs="Arial"/>
            <w:b/>
            <w:bCs/>
            <w:i/>
            <w:sz w:val="16"/>
            <w:szCs w:val="16"/>
            <w:lang w:val="es-MX"/>
          </w:rPr>
          <w:t>https://po.tamaulipas.gob.mx/wp-content/uploads/2024/06/cxlix-74-190624.pdf</w:t>
        </w:r>
      </w:hyperlink>
    </w:p>
    <w:p w14:paraId="3E02B224" w14:textId="77777777" w:rsidR="00426A01" w:rsidRPr="00F71D15" w:rsidRDefault="00426A01" w:rsidP="00FE6C3B">
      <w:pPr>
        <w:pStyle w:val="NormalWeb"/>
        <w:spacing w:before="0" w:after="0"/>
        <w:ind w:right="48"/>
        <w:jc w:val="both"/>
        <w:outlineLvl w:val="0"/>
        <w:rPr>
          <w:rFonts w:ascii="Arial" w:hAnsi="Arial" w:cs="Arial"/>
          <w:sz w:val="20"/>
        </w:rPr>
      </w:pPr>
    </w:p>
    <w:p w14:paraId="0878F356"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Contribuir al desarrollo demográfico armónico del Estado, mediante el fortalecimiento de programas en materia de salud sexual y reproductiva;</w:t>
      </w:r>
    </w:p>
    <w:p w14:paraId="231BDF12" w14:textId="77777777" w:rsidR="00B4603D" w:rsidRPr="00BD448B" w:rsidRDefault="00B4603D" w:rsidP="00FE6C3B">
      <w:pPr>
        <w:pStyle w:val="NormalWeb"/>
        <w:spacing w:before="0" w:after="0"/>
        <w:ind w:right="48"/>
        <w:jc w:val="both"/>
        <w:outlineLvl w:val="0"/>
        <w:rPr>
          <w:rFonts w:ascii="Arial" w:hAnsi="Arial" w:cs="Arial"/>
          <w:sz w:val="20"/>
        </w:rPr>
      </w:pPr>
    </w:p>
    <w:p w14:paraId="7F496B2F" w14:textId="77777777" w:rsidR="005F3DEE" w:rsidRDefault="005F3DEE" w:rsidP="00FE6C3B">
      <w:pPr>
        <w:pStyle w:val="NormalWeb"/>
        <w:spacing w:before="0" w:after="0"/>
        <w:ind w:right="48"/>
        <w:jc w:val="both"/>
        <w:outlineLvl w:val="0"/>
        <w:rPr>
          <w:rFonts w:ascii="Arial" w:hAnsi="Arial" w:cs="Arial"/>
          <w:spacing w:val="-5"/>
          <w:sz w:val="20"/>
          <w:lang w:val="es-MX"/>
        </w:rPr>
      </w:pPr>
      <w:r w:rsidRPr="00815375">
        <w:rPr>
          <w:rFonts w:ascii="Arial" w:hAnsi="Arial" w:cs="Arial"/>
          <w:b/>
          <w:bCs/>
          <w:sz w:val="20"/>
        </w:rPr>
        <w:t>III.-</w:t>
      </w:r>
      <w:r w:rsidRPr="00815375">
        <w:rPr>
          <w:rFonts w:ascii="Arial" w:hAnsi="Arial" w:cs="Arial"/>
          <w:sz w:val="20"/>
        </w:rPr>
        <w:t xml:space="preserve"> </w:t>
      </w:r>
      <w:r w:rsidR="00443F1A" w:rsidRPr="00443F1A">
        <w:rPr>
          <w:rFonts w:ascii="Arial" w:hAnsi="Arial" w:cs="Arial"/>
          <w:spacing w:val="-5"/>
          <w:sz w:val="20"/>
          <w:lang w:val="es-MX"/>
        </w:rPr>
        <w:t>Colaborar al bienestar social de la población mediante servicios de asistencia social, principalmente a niñas, niños y adolescentes en estado de abandono, personas adultas mayores desamparadas y personas con discapacidad, para fomentar y proporcionar su incorporación a una vida activa y equilibrada en lo físico, psicológico, económico y social;</w:t>
      </w:r>
    </w:p>
    <w:p w14:paraId="3EA1EC60" w14:textId="77777777" w:rsidR="00443F1A" w:rsidRDefault="00443F1A" w:rsidP="00443F1A">
      <w:pPr>
        <w:pStyle w:val="Prrafodelista"/>
        <w:autoSpaceDE w:val="0"/>
        <w:autoSpaceDN w:val="0"/>
        <w:adjustRightInd w:val="0"/>
        <w:ind w:left="1004"/>
        <w:jc w:val="right"/>
        <w:rPr>
          <w:rFonts w:ascii="Arial" w:hAnsi="Arial" w:cs="Arial"/>
          <w:b/>
          <w:i/>
          <w:sz w:val="16"/>
          <w:szCs w:val="16"/>
          <w:lang w:val="es-MX"/>
        </w:rPr>
      </w:pPr>
      <w:proofErr w:type="gramStart"/>
      <w:r>
        <w:rPr>
          <w:rFonts w:ascii="Arial" w:hAnsi="Arial" w:cs="Arial"/>
          <w:b/>
          <w:i/>
          <w:sz w:val="16"/>
          <w:szCs w:val="16"/>
          <w:lang w:val="es-MX"/>
        </w:rPr>
        <w:t>Fracción  Reformada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64F5F3EB" w14:textId="77777777" w:rsidR="00443F1A" w:rsidRDefault="00443F1A" w:rsidP="00443F1A">
      <w:pPr>
        <w:pStyle w:val="Prrafodelista"/>
        <w:autoSpaceDE w:val="0"/>
        <w:autoSpaceDN w:val="0"/>
        <w:adjustRightInd w:val="0"/>
        <w:ind w:left="1004"/>
        <w:jc w:val="right"/>
        <w:rPr>
          <w:rFonts w:ascii="Arial" w:hAnsi="Arial" w:cs="Arial"/>
          <w:b/>
          <w:i/>
          <w:sz w:val="16"/>
          <w:szCs w:val="16"/>
          <w:lang w:val="es-MX"/>
        </w:rPr>
      </w:pPr>
      <w:hyperlink r:id="rId44" w:history="1">
        <w:r w:rsidRPr="00E96787">
          <w:rPr>
            <w:rStyle w:val="Hipervnculo"/>
            <w:rFonts w:ascii="Arial" w:hAnsi="Arial" w:cs="Arial"/>
            <w:b/>
            <w:i/>
            <w:sz w:val="16"/>
            <w:szCs w:val="16"/>
            <w:lang w:val="es-MX"/>
          </w:rPr>
          <w:t>https://po.tamaulipas.gob.mx/wp-content/uploads/2023/06/cxlviii-67-060623.pdf</w:t>
        </w:r>
      </w:hyperlink>
    </w:p>
    <w:p w14:paraId="4A9B5E6E" w14:textId="77777777" w:rsidR="00426A01" w:rsidRPr="00B4603D" w:rsidRDefault="00426A01" w:rsidP="00FE6C3B">
      <w:pPr>
        <w:pStyle w:val="NormalWeb"/>
        <w:spacing w:before="0" w:after="0"/>
        <w:ind w:right="48"/>
        <w:jc w:val="both"/>
        <w:outlineLvl w:val="0"/>
        <w:rPr>
          <w:rFonts w:ascii="Arial" w:hAnsi="Arial" w:cs="Arial"/>
          <w:sz w:val="20"/>
        </w:rPr>
      </w:pPr>
    </w:p>
    <w:p w14:paraId="4582768E"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IV.-</w:t>
      </w:r>
      <w:r w:rsidRPr="00BD448B">
        <w:rPr>
          <w:rFonts w:ascii="Arial" w:hAnsi="Arial" w:cs="Arial"/>
          <w:sz w:val="20"/>
        </w:rPr>
        <w:t xml:space="preserve"> Dar impulso al desarrollo de la familia y de la comunidad, así como a la integración social y al crecimiento físico y mental de la niñez y la adolescencia;</w:t>
      </w:r>
    </w:p>
    <w:p w14:paraId="390B0233" w14:textId="77777777" w:rsidR="00426A01" w:rsidRPr="00B4603D" w:rsidRDefault="00426A01" w:rsidP="00FE6C3B">
      <w:pPr>
        <w:pStyle w:val="NormalWeb"/>
        <w:spacing w:before="0" w:after="0"/>
        <w:ind w:right="48"/>
        <w:jc w:val="both"/>
        <w:outlineLvl w:val="0"/>
        <w:rPr>
          <w:rFonts w:ascii="Arial" w:hAnsi="Arial" w:cs="Arial"/>
          <w:sz w:val="20"/>
        </w:rPr>
      </w:pPr>
    </w:p>
    <w:p w14:paraId="7660257B"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w:t>
      </w:r>
      <w:r w:rsidRPr="00BD448B">
        <w:rPr>
          <w:rFonts w:ascii="Arial" w:hAnsi="Arial" w:cs="Arial"/>
          <w:sz w:val="20"/>
        </w:rPr>
        <w:t xml:space="preserve"> Apoyar el mejoramiento de las condiciones sanitarias del medio ambiente, que propicien el desarrollo satisfactorio de la vida;</w:t>
      </w:r>
    </w:p>
    <w:p w14:paraId="618AE069" w14:textId="77777777" w:rsidR="00426A01" w:rsidRPr="00B4603D" w:rsidRDefault="00426A01" w:rsidP="00FE6C3B">
      <w:pPr>
        <w:pStyle w:val="NormalWeb"/>
        <w:spacing w:before="0" w:after="0"/>
        <w:ind w:right="48"/>
        <w:jc w:val="both"/>
        <w:outlineLvl w:val="0"/>
        <w:rPr>
          <w:rFonts w:ascii="Arial" w:hAnsi="Arial" w:cs="Arial"/>
          <w:sz w:val="20"/>
        </w:rPr>
      </w:pPr>
    </w:p>
    <w:p w14:paraId="27CFF86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VI.-</w:t>
      </w:r>
      <w:r w:rsidRPr="00BD448B">
        <w:rPr>
          <w:rFonts w:ascii="Arial" w:hAnsi="Arial" w:cs="Arial"/>
          <w:sz w:val="20"/>
        </w:rPr>
        <w:t xml:space="preserve"> Impulsar un sistema racional de administración y desarrollo de los recursos humanos para la salud;</w:t>
      </w:r>
    </w:p>
    <w:p w14:paraId="70789214" w14:textId="77777777" w:rsidR="00426A01" w:rsidRPr="00B4603D" w:rsidRDefault="00426A01" w:rsidP="00FE6C3B">
      <w:pPr>
        <w:pStyle w:val="NormalWeb"/>
        <w:spacing w:before="0" w:after="0"/>
        <w:ind w:right="48"/>
        <w:jc w:val="both"/>
        <w:outlineLvl w:val="0"/>
        <w:rPr>
          <w:rFonts w:ascii="Arial" w:hAnsi="Arial" w:cs="Arial"/>
          <w:sz w:val="20"/>
        </w:rPr>
      </w:pPr>
    </w:p>
    <w:p w14:paraId="5C88F83C" w14:textId="77777777" w:rsidR="000972A6" w:rsidRPr="00BD448B" w:rsidRDefault="000972A6" w:rsidP="000972A6">
      <w:pPr>
        <w:autoSpaceDE w:val="0"/>
        <w:autoSpaceDN w:val="0"/>
        <w:adjustRightInd w:val="0"/>
        <w:jc w:val="both"/>
        <w:rPr>
          <w:rFonts w:ascii="Arial" w:hAnsi="Arial" w:cs="Arial"/>
          <w:sz w:val="20"/>
          <w:szCs w:val="20"/>
          <w:lang w:eastAsia="es-MX"/>
        </w:rPr>
      </w:pPr>
      <w:r w:rsidRPr="00BD448B">
        <w:rPr>
          <w:rFonts w:ascii="Arial" w:hAnsi="Arial" w:cs="Arial"/>
          <w:b/>
          <w:bCs/>
          <w:sz w:val="20"/>
          <w:szCs w:val="20"/>
          <w:lang w:eastAsia="es-MX"/>
        </w:rPr>
        <w:t xml:space="preserve">VII.- </w:t>
      </w:r>
      <w:r w:rsidRPr="00BD448B">
        <w:rPr>
          <w:rFonts w:ascii="Arial" w:hAnsi="Arial" w:cs="Arial"/>
          <w:sz w:val="20"/>
          <w:szCs w:val="20"/>
          <w:lang w:eastAsia="es-MX"/>
        </w:rPr>
        <w:t>Coadyuvar a la modificación de los patrones culturales que determinen hábitos, costumbres y actitudes relacionados con la salud y con el uso de los servicios que se presten para su protección;</w:t>
      </w:r>
    </w:p>
    <w:p w14:paraId="0DA7F017" w14:textId="77777777" w:rsidR="000972A6" w:rsidRPr="00B4603D" w:rsidRDefault="000972A6" w:rsidP="000972A6">
      <w:pPr>
        <w:autoSpaceDE w:val="0"/>
        <w:autoSpaceDN w:val="0"/>
        <w:adjustRightInd w:val="0"/>
        <w:jc w:val="both"/>
        <w:rPr>
          <w:rFonts w:ascii="Arial" w:hAnsi="Arial" w:cs="Arial"/>
          <w:sz w:val="20"/>
          <w:szCs w:val="20"/>
          <w:lang w:eastAsia="es-MX"/>
        </w:rPr>
      </w:pPr>
    </w:p>
    <w:p w14:paraId="7EB2511B" w14:textId="77777777" w:rsidR="000972A6" w:rsidRDefault="000972A6" w:rsidP="000972A6">
      <w:pPr>
        <w:autoSpaceDE w:val="0"/>
        <w:autoSpaceDN w:val="0"/>
        <w:adjustRightInd w:val="0"/>
        <w:jc w:val="both"/>
        <w:rPr>
          <w:rFonts w:ascii="Arial" w:hAnsi="Arial" w:cs="Arial"/>
          <w:sz w:val="20"/>
          <w:szCs w:val="20"/>
          <w:lang w:eastAsia="es-MX"/>
        </w:rPr>
      </w:pPr>
      <w:r w:rsidRPr="00BD448B">
        <w:rPr>
          <w:rFonts w:ascii="Arial" w:hAnsi="Arial" w:cs="Arial"/>
          <w:b/>
          <w:bCs/>
          <w:sz w:val="20"/>
          <w:szCs w:val="20"/>
          <w:lang w:eastAsia="es-MX"/>
        </w:rPr>
        <w:t xml:space="preserve">VIII.- </w:t>
      </w:r>
      <w:r w:rsidRPr="00BD448B">
        <w:rPr>
          <w:rFonts w:ascii="Arial" w:hAnsi="Arial" w:cs="Arial"/>
          <w:sz w:val="20"/>
          <w:szCs w:val="20"/>
          <w:lang w:eastAsia="es-MX"/>
        </w:rPr>
        <w:t>En general prestar con eficiencia los servicios de salubridad general y local, así como real</w:t>
      </w:r>
      <w:r w:rsidR="006609D3">
        <w:rPr>
          <w:rFonts w:ascii="Arial" w:hAnsi="Arial" w:cs="Arial"/>
          <w:sz w:val="20"/>
          <w:szCs w:val="20"/>
          <w:lang w:eastAsia="es-MX"/>
        </w:rPr>
        <w:t xml:space="preserve">izar las acciones de regulación </w:t>
      </w:r>
      <w:r w:rsidRPr="00BD448B">
        <w:rPr>
          <w:rFonts w:ascii="Arial" w:hAnsi="Arial" w:cs="Arial"/>
          <w:sz w:val="20"/>
          <w:szCs w:val="20"/>
          <w:lang w:eastAsia="es-MX"/>
        </w:rPr>
        <w:t>y control sanitario en los términos de esta ley y d</w:t>
      </w:r>
      <w:r w:rsidR="006609D3">
        <w:rPr>
          <w:rFonts w:ascii="Arial" w:hAnsi="Arial" w:cs="Arial"/>
          <w:sz w:val="20"/>
          <w:szCs w:val="20"/>
          <w:lang w:eastAsia="es-MX"/>
        </w:rPr>
        <w:t xml:space="preserve">emás disposiciones aplicables; </w:t>
      </w:r>
    </w:p>
    <w:p w14:paraId="19DE8633" w14:textId="77777777" w:rsidR="006609D3" w:rsidRPr="00183630" w:rsidRDefault="006609D3" w:rsidP="006609D3">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08CF2314" w14:textId="77777777" w:rsidR="006609D3" w:rsidRPr="00BD448B" w:rsidRDefault="006609D3" w:rsidP="006609D3">
      <w:pPr>
        <w:autoSpaceDE w:val="0"/>
        <w:autoSpaceDN w:val="0"/>
        <w:adjustRightInd w:val="0"/>
        <w:jc w:val="right"/>
        <w:rPr>
          <w:rFonts w:ascii="Arial" w:hAnsi="Arial" w:cs="Arial"/>
          <w:sz w:val="20"/>
          <w:szCs w:val="20"/>
          <w:lang w:eastAsia="es-MX"/>
        </w:rPr>
      </w:pPr>
      <w:hyperlink r:id="rId45" w:history="1">
        <w:r w:rsidRPr="00230A77">
          <w:rPr>
            <w:rStyle w:val="Hipervnculo"/>
            <w:rFonts w:ascii="Arial" w:hAnsi="Arial" w:cs="Arial"/>
            <w:b/>
            <w:i/>
            <w:sz w:val="16"/>
            <w:szCs w:val="16"/>
            <w:lang w:val="es-MX"/>
          </w:rPr>
          <w:t>https://po.tamaulipas.gob.mx/wp-content/uploads/2023/02/cxlviii-22-210223.pdf</w:t>
        </w:r>
      </w:hyperlink>
    </w:p>
    <w:p w14:paraId="0D8173DC" w14:textId="77777777" w:rsidR="000972A6" w:rsidRPr="00B4603D" w:rsidRDefault="000972A6" w:rsidP="000972A6">
      <w:pPr>
        <w:autoSpaceDE w:val="0"/>
        <w:autoSpaceDN w:val="0"/>
        <w:adjustRightInd w:val="0"/>
        <w:jc w:val="both"/>
        <w:rPr>
          <w:rFonts w:ascii="Arial" w:hAnsi="Arial" w:cs="Arial"/>
          <w:sz w:val="20"/>
          <w:szCs w:val="20"/>
          <w:lang w:eastAsia="es-MX"/>
        </w:rPr>
      </w:pPr>
    </w:p>
    <w:p w14:paraId="3A467E3D" w14:textId="77777777" w:rsidR="005F3DEE" w:rsidRPr="00F71D15" w:rsidRDefault="000972A6" w:rsidP="000972A6">
      <w:pPr>
        <w:autoSpaceDE w:val="0"/>
        <w:autoSpaceDN w:val="0"/>
        <w:adjustRightInd w:val="0"/>
        <w:jc w:val="both"/>
        <w:rPr>
          <w:rFonts w:ascii="Arial" w:hAnsi="Arial" w:cs="Arial"/>
          <w:color w:val="000000"/>
          <w:sz w:val="20"/>
          <w:szCs w:val="20"/>
        </w:rPr>
      </w:pPr>
      <w:r w:rsidRPr="00BD448B">
        <w:rPr>
          <w:rFonts w:ascii="Arial" w:hAnsi="Arial" w:cs="Arial"/>
          <w:b/>
          <w:bCs/>
          <w:sz w:val="20"/>
          <w:szCs w:val="20"/>
          <w:lang w:eastAsia="es-MX"/>
        </w:rPr>
        <w:t xml:space="preserve">IX.- </w:t>
      </w:r>
      <w:r w:rsidR="00F71D15" w:rsidRPr="00F71D15">
        <w:rPr>
          <w:rFonts w:ascii="Arial" w:hAnsi="Arial" w:cs="Arial"/>
          <w:color w:val="000000"/>
          <w:sz w:val="20"/>
          <w:szCs w:val="20"/>
        </w:rPr>
        <w:t>Impulsar permanentemente y fortalecer los servicios de salud y telesalud para la prevención de embarazos en niñas y adolescentes, así como también, emprender acciones para prevenir el contagio de infecciones de transmisión sexual;</w:t>
      </w:r>
    </w:p>
    <w:p w14:paraId="3D65B04B" w14:textId="77777777" w:rsidR="006609D3" w:rsidRPr="00183630" w:rsidRDefault="006609D3" w:rsidP="006609D3">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012907B0" w14:textId="77777777" w:rsidR="006609D3" w:rsidRDefault="006609D3" w:rsidP="006609D3">
      <w:pPr>
        <w:autoSpaceDE w:val="0"/>
        <w:autoSpaceDN w:val="0"/>
        <w:adjustRightInd w:val="0"/>
        <w:jc w:val="right"/>
        <w:rPr>
          <w:rStyle w:val="Hipervnculo"/>
          <w:rFonts w:ascii="Arial" w:hAnsi="Arial" w:cs="Arial"/>
          <w:b/>
          <w:i/>
          <w:sz w:val="16"/>
          <w:szCs w:val="16"/>
          <w:lang w:val="es-MX"/>
        </w:rPr>
      </w:pPr>
      <w:hyperlink r:id="rId46" w:history="1">
        <w:r w:rsidRPr="00230A77">
          <w:rPr>
            <w:rStyle w:val="Hipervnculo"/>
            <w:rFonts w:ascii="Arial" w:hAnsi="Arial" w:cs="Arial"/>
            <w:b/>
            <w:i/>
            <w:sz w:val="16"/>
            <w:szCs w:val="16"/>
            <w:lang w:val="es-MX"/>
          </w:rPr>
          <w:t>https://po.tamaulipas.gob.mx/wp-content/uploads/2023/02/cxlviii-22-210223.pdf</w:t>
        </w:r>
      </w:hyperlink>
    </w:p>
    <w:p w14:paraId="1E18A7A2" w14:textId="77777777" w:rsidR="00F71D15" w:rsidRPr="00F71D15" w:rsidRDefault="00F71D15" w:rsidP="006609D3">
      <w:pPr>
        <w:autoSpaceDE w:val="0"/>
        <w:autoSpaceDN w:val="0"/>
        <w:adjustRightInd w:val="0"/>
        <w:jc w:val="right"/>
        <w:rPr>
          <w:rFonts w:ascii="Arial" w:hAnsi="Arial" w:cs="Arial"/>
          <w:sz w:val="10"/>
          <w:szCs w:val="20"/>
          <w:lang w:eastAsia="es-MX"/>
        </w:rPr>
      </w:pPr>
    </w:p>
    <w:p w14:paraId="32E3AA46" w14:textId="77777777" w:rsidR="00F71D15" w:rsidRPr="001454AF" w:rsidRDefault="00F71D15" w:rsidP="00F71D15">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Pr>
          <w:rFonts w:ascii="Arial" w:hAnsi="Arial" w:cs="Arial"/>
          <w:b/>
          <w:bCs/>
          <w:i/>
          <w:sz w:val="16"/>
          <w:szCs w:val="16"/>
          <w:lang w:val="es-MX"/>
        </w:rPr>
        <w:t>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63081C27" w14:textId="77777777" w:rsidR="00F71D15" w:rsidRPr="00BD448B" w:rsidRDefault="00F71D15" w:rsidP="00F71D15">
      <w:pPr>
        <w:pStyle w:val="NormalWeb"/>
        <w:spacing w:before="0" w:after="0"/>
        <w:ind w:right="48"/>
        <w:jc w:val="right"/>
        <w:outlineLvl w:val="0"/>
        <w:rPr>
          <w:rFonts w:ascii="Arial" w:hAnsi="Arial" w:cs="Arial"/>
          <w:sz w:val="20"/>
        </w:rPr>
      </w:pPr>
      <w:hyperlink r:id="rId47" w:history="1">
        <w:r w:rsidRPr="001454AF">
          <w:rPr>
            <w:rStyle w:val="Hipervnculo"/>
            <w:rFonts w:ascii="Arial" w:hAnsi="Arial" w:cs="Arial"/>
            <w:b/>
            <w:bCs/>
            <w:i/>
            <w:sz w:val="16"/>
            <w:szCs w:val="16"/>
            <w:lang w:val="es-MX"/>
          </w:rPr>
          <w:t>https://po.tamaulipas.gob.mx/wp-content/uploads/2024/06/cxlix-74-190624.pdf</w:t>
        </w:r>
      </w:hyperlink>
    </w:p>
    <w:p w14:paraId="492CE8C2" w14:textId="77777777" w:rsidR="005F3DEE" w:rsidRPr="00B4603D" w:rsidRDefault="005F3DEE" w:rsidP="00FE6C3B">
      <w:pPr>
        <w:pStyle w:val="NormalWeb"/>
        <w:spacing w:before="0" w:after="0"/>
        <w:ind w:right="48"/>
        <w:jc w:val="both"/>
        <w:outlineLvl w:val="0"/>
        <w:rPr>
          <w:rFonts w:ascii="Arial" w:hAnsi="Arial" w:cs="Arial"/>
          <w:sz w:val="20"/>
        </w:rPr>
      </w:pPr>
    </w:p>
    <w:p w14:paraId="5AEA41E0" w14:textId="77777777" w:rsidR="006609D3" w:rsidRDefault="006609D3" w:rsidP="00FE6C3B">
      <w:pPr>
        <w:pStyle w:val="NormalWeb"/>
        <w:spacing w:before="0" w:after="0"/>
        <w:ind w:right="48"/>
        <w:jc w:val="both"/>
        <w:outlineLvl w:val="0"/>
        <w:rPr>
          <w:rFonts w:ascii="Arial" w:hAnsi="Arial" w:cs="Arial"/>
          <w:sz w:val="20"/>
        </w:rPr>
      </w:pPr>
      <w:r w:rsidRPr="006609D3">
        <w:rPr>
          <w:rFonts w:ascii="Arial" w:hAnsi="Arial" w:cs="Arial"/>
          <w:b/>
          <w:sz w:val="20"/>
        </w:rPr>
        <w:lastRenderedPageBreak/>
        <w:t>X.-</w:t>
      </w:r>
      <w:r w:rsidRPr="006609D3">
        <w:rPr>
          <w:rFonts w:ascii="Arial" w:hAnsi="Arial" w:cs="Arial"/>
          <w:sz w:val="20"/>
        </w:rPr>
        <w:t xml:space="preserve"> Diferenciar el diagnóstico y atención de la diabetes mellitus: tipo 1, tipo 2, gestacional, y diabetes secundaria; y </w:t>
      </w:r>
    </w:p>
    <w:p w14:paraId="67EE21B0" w14:textId="77777777" w:rsidR="006609D3" w:rsidRPr="00183630" w:rsidRDefault="006609D3" w:rsidP="006609D3">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Adicionada,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55573DE2" w14:textId="0944479C" w:rsidR="006609D3" w:rsidRPr="009B0B3E" w:rsidRDefault="006609D3" w:rsidP="009B0B3E">
      <w:pPr>
        <w:pStyle w:val="Prrafodelista"/>
        <w:autoSpaceDE w:val="0"/>
        <w:autoSpaceDN w:val="0"/>
        <w:adjustRightInd w:val="0"/>
        <w:ind w:left="1004"/>
        <w:jc w:val="right"/>
        <w:rPr>
          <w:rFonts w:ascii="Arial" w:hAnsi="Arial" w:cs="Arial"/>
          <w:b/>
          <w:i/>
          <w:color w:val="0000FF"/>
          <w:sz w:val="16"/>
          <w:szCs w:val="16"/>
          <w:u w:val="single"/>
          <w:lang w:val="es-MX"/>
        </w:rPr>
      </w:pPr>
      <w:hyperlink r:id="rId48" w:history="1">
        <w:r w:rsidRPr="00230A77">
          <w:rPr>
            <w:rStyle w:val="Hipervnculo"/>
            <w:rFonts w:ascii="Arial" w:hAnsi="Arial" w:cs="Arial"/>
            <w:b/>
            <w:i/>
            <w:sz w:val="16"/>
            <w:szCs w:val="16"/>
            <w:lang w:val="es-MX"/>
          </w:rPr>
          <w:t>https://po.tamaulipas.gob.mx/wp-content/uploads/2023/02/cxlviii-22-210223.pdf</w:t>
        </w:r>
      </w:hyperlink>
    </w:p>
    <w:p w14:paraId="0EEDE19E" w14:textId="77777777" w:rsidR="006609D3" w:rsidRDefault="006609D3" w:rsidP="00FE6C3B">
      <w:pPr>
        <w:pStyle w:val="NormalWeb"/>
        <w:spacing w:before="0" w:after="0"/>
        <w:ind w:right="48"/>
        <w:jc w:val="both"/>
        <w:outlineLvl w:val="0"/>
        <w:rPr>
          <w:rFonts w:ascii="Arial" w:hAnsi="Arial" w:cs="Arial"/>
          <w:sz w:val="20"/>
        </w:rPr>
      </w:pPr>
      <w:r w:rsidRPr="006609D3">
        <w:rPr>
          <w:rFonts w:ascii="Arial" w:hAnsi="Arial" w:cs="Arial"/>
          <w:b/>
          <w:sz w:val="20"/>
        </w:rPr>
        <w:t>XI.-</w:t>
      </w:r>
      <w:r w:rsidRPr="006609D3">
        <w:rPr>
          <w:rFonts w:ascii="Arial" w:hAnsi="Arial" w:cs="Arial"/>
          <w:sz w:val="20"/>
        </w:rPr>
        <w:t xml:space="preserve"> Impulsar las acciones necesarias tendentes a brindar atención multidisciplinaria oportuna y adecuada a los diferentes tipos de diabetes, así como el derecho a la insulina e insumos de monitoreo de glucosa, lo anterior sujeto a la disponibilidad presupuestal y en apego a las normas, programas, lineamientos o protocolos vigentes, durante las etapas de detección, diagnóstico, tratamiento, control, vigilancia y educación terapéutica.</w:t>
      </w:r>
    </w:p>
    <w:p w14:paraId="56F52E0F" w14:textId="77777777" w:rsidR="006609D3" w:rsidRPr="00183630" w:rsidRDefault="006609D3" w:rsidP="006609D3">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Adicionada,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16F4D01E" w14:textId="77777777" w:rsidR="006609D3" w:rsidRDefault="006609D3" w:rsidP="006609D3">
      <w:pPr>
        <w:pStyle w:val="Prrafodelista"/>
        <w:autoSpaceDE w:val="0"/>
        <w:autoSpaceDN w:val="0"/>
        <w:adjustRightInd w:val="0"/>
        <w:ind w:left="1004"/>
        <w:jc w:val="right"/>
        <w:rPr>
          <w:rStyle w:val="Hipervnculo"/>
          <w:rFonts w:ascii="Arial" w:hAnsi="Arial" w:cs="Arial"/>
          <w:b/>
          <w:i/>
          <w:sz w:val="16"/>
          <w:szCs w:val="16"/>
          <w:lang w:val="es-MX"/>
        </w:rPr>
      </w:pPr>
      <w:hyperlink r:id="rId49" w:history="1">
        <w:r w:rsidRPr="00230A77">
          <w:rPr>
            <w:rStyle w:val="Hipervnculo"/>
            <w:rFonts w:ascii="Arial" w:hAnsi="Arial" w:cs="Arial"/>
            <w:b/>
            <w:i/>
            <w:sz w:val="16"/>
            <w:szCs w:val="16"/>
            <w:lang w:val="es-MX"/>
          </w:rPr>
          <w:t>https://po.tamaulipas.gob.mx/wp-content/uploads/2023/02/cxlviii-22-210223.pdf</w:t>
        </w:r>
      </w:hyperlink>
    </w:p>
    <w:p w14:paraId="70517CC5"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E82E8F" w:rsidRPr="00BD448B">
        <w:rPr>
          <w:rFonts w:ascii="Arial" w:hAnsi="Arial" w:cs="Arial"/>
          <w:b/>
          <w:sz w:val="20"/>
        </w:rPr>
        <w:t>Í</w:t>
      </w:r>
      <w:r w:rsidRPr="00BD448B">
        <w:rPr>
          <w:rFonts w:ascii="Arial" w:hAnsi="Arial" w:cs="Arial"/>
          <w:b/>
          <w:sz w:val="20"/>
        </w:rPr>
        <w:t>CULO 8</w:t>
      </w:r>
      <w:proofErr w:type="gramStart"/>
      <w:r w:rsidRPr="00BD448B">
        <w:rPr>
          <w:rFonts w:ascii="Arial" w:hAnsi="Arial" w:cs="Arial"/>
          <w:b/>
          <w:sz w:val="20"/>
        </w:rPr>
        <w:t>°.-</w:t>
      </w:r>
      <w:proofErr w:type="gramEnd"/>
      <w:r w:rsidRPr="00BD448B">
        <w:rPr>
          <w:rFonts w:ascii="Arial" w:hAnsi="Arial" w:cs="Arial"/>
          <w:sz w:val="20"/>
        </w:rPr>
        <w:t xml:space="preserve"> </w:t>
      </w:r>
      <w:r w:rsidR="005E4CDD" w:rsidRPr="00BD448B">
        <w:rPr>
          <w:rFonts w:ascii="Arial" w:hAnsi="Arial" w:cs="Arial"/>
          <w:sz w:val="20"/>
        </w:rPr>
        <w:t>La Secretaría coordinará el Sistema Estatal de Salud, y tendrá las atribuciones siguientes:</w:t>
      </w:r>
    </w:p>
    <w:p w14:paraId="012C8A48" w14:textId="77777777" w:rsidR="005F3DEE" w:rsidRPr="00B4603D" w:rsidRDefault="005F3DEE" w:rsidP="00FE6C3B">
      <w:pPr>
        <w:pStyle w:val="NormalWeb"/>
        <w:spacing w:before="0" w:after="0"/>
        <w:ind w:right="48"/>
        <w:outlineLvl w:val="0"/>
        <w:rPr>
          <w:rFonts w:ascii="Arial" w:hAnsi="Arial" w:cs="Arial"/>
          <w:sz w:val="20"/>
        </w:rPr>
      </w:pPr>
    </w:p>
    <w:p w14:paraId="24C1913F"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5F304E">
        <w:rPr>
          <w:rFonts w:ascii="Arial" w:hAnsi="Arial" w:cs="Arial"/>
          <w:b/>
          <w:bCs/>
          <w:sz w:val="20"/>
        </w:rPr>
        <w:t>.-</w:t>
      </w:r>
      <w:r w:rsidRPr="005F304E">
        <w:rPr>
          <w:rFonts w:ascii="Arial" w:hAnsi="Arial" w:cs="Arial"/>
          <w:sz w:val="20"/>
        </w:rPr>
        <w:t xml:space="preserve"> Establecer y conducir la política estatal en materia de salud, en los términos de esta ley y demás disposiciones aplicables y de conformidad con las políticas de los Sistemas Nacional y Estatal de Salud, y con lo dispuesto por el Ejecutivo del Estado;</w:t>
      </w:r>
    </w:p>
    <w:p w14:paraId="26C4553A" w14:textId="77777777" w:rsidR="003C67D6" w:rsidRPr="005F304E" w:rsidRDefault="003C67D6" w:rsidP="00FE6C3B">
      <w:pPr>
        <w:pStyle w:val="NormalWeb"/>
        <w:spacing w:before="0" w:after="0"/>
        <w:ind w:right="48"/>
        <w:jc w:val="both"/>
        <w:outlineLvl w:val="0"/>
        <w:rPr>
          <w:rFonts w:ascii="Arial" w:hAnsi="Arial" w:cs="Arial"/>
          <w:sz w:val="20"/>
        </w:rPr>
      </w:pPr>
    </w:p>
    <w:p w14:paraId="33C41D90"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II.-</w:t>
      </w:r>
      <w:r w:rsidR="00C458CE">
        <w:rPr>
          <w:rFonts w:ascii="Arial" w:hAnsi="Arial" w:cs="Arial"/>
          <w:sz w:val="20"/>
        </w:rPr>
        <w:t xml:space="preserve"> </w:t>
      </w:r>
      <w:r w:rsidR="00C458CE" w:rsidRPr="00C458CE">
        <w:rPr>
          <w:rFonts w:ascii="Arial" w:hAnsi="Arial" w:cs="Arial"/>
          <w:sz w:val="20"/>
        </w:rPr>
        <w:t>Coordinar los programas de servicios de salud y telesalud de las dependencias y entidades de la administración pública estatal, así como los agrupamientos por funciones y programas afines que, en su caso, se determinen;</w:t>
      </w:r>
    </w:p>
    <w:p w14:paraId="05AEFEFC" w14:textId="77777777" w:rsidR="00C458CE" w:rsidRPr="001454AF" w:rsidRDefault="00C458CE" w:rsidP="00C458CE">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sidR="00404746">
        <w:rPr>
          <w:rFonts w:ascii="Arial" w:hAnsi="Arial" w:cs="Arial"/>
          <w:b/>
          <w:bCs/>
          <w:i/>
          <w:sz w:val="16"/>
          <w:szCs w:val="16"/>
          <w:lang w:val="es-MX"/>
        </w:rPr>
        <w:t>r</w:t>
      </w:r>
      <w:r>
        <w:rPr>
          <w:rFonts w:ascii="Arial" w:hAnsi="Arial" w:cs="Arial"/>
          <w:b/>
          <w:bCs/>
          <w:i/>
          <w:sz w:val="16"/>
          <w:szCs w:val="16"/>
          <w:lang w:val="es-MX"/>
        </w:rPr>
        <w:t>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2578C754" w14:textId="77777777" w:rsidR="00C458CE" w:rsidRPr="00BD448B" w:rsidRDefault="00C458CE" w:rsidP="00C458CE">
      <w:pPr>
        <w:pStyle w:val="NormalWeb"/>
        <w:spacing w:before="0" w:after="0"/>
        <w:ind w:right="48"/>
        <w:jc w:val="right"/>
        <w:outlineLvl w:val="0"/>
        <w:rPr>
          <w:rFonts w:ascii="Arial" w:hAnsi="Arial" w:cs="Arial"/>
          <w:sz w:val="20"/>
        </w:rPr>
      </w:pPr>
      <w:hyperlink r:id="rId50" w:history="1">
        <w:r w:rsidRPr="001454AF">
          <w:rPr>
            <w:rStyle w:val="Hipervnculo"/>
            <w:rFonts w:ascii="Arial" w:hAnsi="Arial" w:cs="Arial"/>
            <w:b/>
            <w:bCs/>
            <w:i/>
            <w:sz w:val="16"/>
            <w:szCs w:val="16"/>
            <w:lang w:val="es-MX"/>
          </w:rPr>
          <w:t>https://po.tamaulipas.gob.mx/wp-content/uploads/2024/06/cxlix-74-190624.pdf</w:t>
        </w:r>
      </w:hyperlink>
    </w:p>
    <w:p w14:paraId="25839F12" w14:textId="77777777" w:rsidR="005F3DEE" w:rsidRPr="005F304E" w:rsidRDefault="005F3DEE" w:rsidP="00FE6C3B">
      <w:pPr>
        <w:pStyle w:val="NormalWeb"/>
        <w:spacing w:before="0" w:after="0"/>
        <w:ind w:right="48"/>
        <w:jc w:val="both"/>
        <w:outlineLvl w:val="0"/>
        <w:rPr>
          <w:rFonts w:ascii="Arial" w:hAnsi="Arial" w:cs="Arial"/>
          <w:sz w:val="20"/>
        </w:rPr>
      </w:pPr>
    </w:p>
    <w:p w14:paraId="0FF054EF" w14:textId="561B8206" w:rsidR="00CE6F68" w:rsidRPr="00CE6F68" w:rsidRDefault="005F3DEE" w:rsidP="003C67D6">
      <w:pPr>
        <w:pStyle w:val="NormalWeb"/>
        <w:spacing w:after="0"/>
        <w:ind w:right="48"/>
        <w:jc w:val="both"/>
        <w:outlineLvl w:val="0"/>
        <w:rPr>
          <w:rFonts w:ascii="Arial" w:hAnsi="Arial" w:cs="Arial"/>
          <w:sz w:val="20"/>
        </w:rPr>
      </w:pPr>
      <w:r w:rsidRPr="005F304E">
        <w:rPr>
          <w:rFonts w:ascii="Arial" w:hAnsi="Arial" w:cs="Arial"/>
          <w:b/>
          <w:bCs/>
          <w:sz w:val="20"/>
        </w:rPr>
        <w:t>III.-</w:t>
      </w:r>
      <w:r w:rsidRPr="005F304E">
        <w:rPr>
          <w:rFonts w:ascii="Arial" w:hAnsi="Arial" w:cs="Arial"/>
          <w:sz w:val="20"/>
        </w:rPr>
        <w:t xml:space="preserve"> </w:t>
      </w:r>
      <w:r w:rsidR="00CE6F68" w:rsidRPr="00CE6F68">
        <w:rPr>
          <w:rFonts w:ascii="Arial" w:hAnsi="Arial" w:cs="Arial"/>
          <w:sz w:val="20"/>
        </w:rPr>
        <w:t>Coordinar el funcionamiento del Consejo General de Salud para el cumplimiento de su objeto, por</w:t>
      </w:r>
      <w:r w:rsidR="003C67D6">
        <w:rPr>
          <w:rFonts w:ascii="Arial" w:hAnsi="Arial" w:cs="Arial"/>
          <w:sz w:val="20"/>
        </w:rPr>
        <w:t xml:space="preserve"> </w:t>
      </w:r>
      <w:r w:rsidR="00CE6F68" w:rsidRPr="00CE6F68">
        <w:rPr>
          <w:rFonts w:ascii="Arial" w:hAnsi="Arial" w:cs="Arial"/>
          <w:sz w:val="20"/>
        </w:rPr>
        <w:t>conducto de la Presidencia Ejecutiva;</w:t>
      </w:r>
    </w:p>
    <w:p w14:paraId="11F7109F" w14:textId="77777777" w:rsidR="00CE6F68" w:rsidRPr="003C67D6" w:rsidRDefault="00CE6F68" w:rsidP="00CE6F68">
      <w:pPr>
        <w:pStyle w:val="NormalWeb"/>
        <w:spacing w:before="0" w:after="0"/>
        <w:ind w:right="48"/>
        <w:jc w:val="right"/>
        <w:outlineLvl w:val="0"/>
        <w:rPr>
          <w:rFonts w:ascii="Arial" w:hAnsi="Arial" w:cs="Arial"/>
          <w:b/>
          <w:i/>
          <w:iCs/>
          <w:sz w:val="16"/>
          <w:szCs w:val="16"/>
        </w:rPr>
      </w:pPr>
      <w:r w:rsidRPr="003C67D6">
        <w:rPr>
          <w:rFonts w:ascii="Arial" w:hAnsi="Arial" w:cs="Arial"/>
          <w:b/>
          <w:i/>
          <w:iCs/>
          <w:sz w:val="16"/>
          <w:szCs w:val="16"/>
        </w:rPr>
        <w:t>Fracción reformada P.O. Edición Vespertina No. 98, del 18 de agosto del 2026</w:t>
      </w:r>
    </w:p>
    <w:p w14:paraId="4E45554A" w14:textId="77777777" w:rsidR="00CE6F68" w:rsidRPr="003C67D6" w:rsidRDefault="00CE6F68" w:rsidP="00CE6F68">
      <w:pPr>
        <w:pStyle w:val="NormalWeb"/>
        <w:spacing w:before="0" w:after="0"/>
        <w:ind w:right="48"/>
        <w:jc w:val="right"/>
        <w:outlineLvl w:val="0"/>
        <w:rPr>
          <w:rFonts w:ascii="Arial" w:hAnsi="Arial" w:cs="Arial"/>
          <w:b/>
          <w:i/>
          <w:iCs/>
          <w:sz w:val="16"/>
          <w:szCs w:val="16"/>
        </w:rPr>
      </w:pPr>
      <w:hyperlink r:id="rId51" w:history="1">
        <w:r w:rsidRPr="003C67D6">
          <w:rPr>
            <w:rStyle w:val="Hipervnculo"/>
            <w:rFonts w:ascii="Arial" w:hAnsi="Arial" w:cs="Arial"/>
            <w:b/>
            <w:i/>
            <w:iCs/>
            <w:sz w:val="16"/>
            <w:szCs w:val="16"/>
          </w:rPr>
          <w:t>https://po.tamaulipas.gob.mx/wp-content/uploads/2026/08/cli-98-180826-EV.pdf</w:t>
        </w:r>
      </w:hyperlink>
    </w:p>
    <w:p w14:paraId="7EA4B098" w14:textId="77777777" w:rsidR="005F3DEE" w:rsidRPr="005F304E" w:rsidRDefault="005F3DEE" w:rsidP="00CE6F68">
      <w:pPr>
        <w:pStyle w:val="NormalWeb"/>
        <w:spacing w:before="0" w:after="0"/>
        <w:ind w:right="48"/>
        <w:jc w:val="right"/>
        <w:outlineLvl w:val="0"/>
        <w:rPr>
          <w:rFonts w:ascii="Arial" w:hAnsi="Arial" w:cs="Arial"/>
          <w:sz w:val="20"/>
        </w:rPr>
      </w:pPr>
    </w:p>
    <w:p w14:paraId="0F17B7CD" w14:textId="77777777" w:rsidR="005E4CDD" w:rsidRPr="005F304E" w:rsidRDefault="005F3DEE" w:rsidP="00FE6C3B">
      <w:pPr>
        <w:pStyle w:val="Style2"/>
        <w:kinsoku w:val="0"/>
        <w:ind w:right="48"/>
        <w:jc w:val="both"/>
        <w:rPr>
          <w:rFonts w:ascii="Arial" w:hAnsi="Arial" w:cs="Arial"/>
          <w:lang w:val="es-ES" w:eastAsia="es-ES"/>
        </w:rPr>
      </w:pPr>
      <w:r w:rsidRPr="005F304E">
        <w:rPr>
          <w:rFonts w:ascii="Arial" w:hAnsi="Arial" w:cs="Arial"/>
          <w:b/>
          <w:bCs/>
          <w:lang w:val="es-ES"/>
        </w:rPr>
        <w:t>IV.-</w:t>
      </w:r>
      <w:r w:rsidRPr="005F304E">
        <w:rPr>
          <w:rFonts w:ascii="Arial" w:hAnsi="Arial" w:cs="Arial"/>
          <w:lang w:val="es-ES"/>
        </w:rPr>
        <w:t xml:space="preserve"> </w:t>
      </w:r>
      <w:r w:rsidR="00C458CE" w:rsidRPr="00C458CE">
        <w:rPr>
          <w:rFonts w:ascii="Arial" w:hAnsi="Arial" w:cs="Arial"/>
          <w:color w:val="000000"/>
          <w:lang w:val="es-ES" w:eastAsia="es-ES"/>
        </w:rPr>
        <w:t>Definir los mecanismos de coordinación y colaboración en materia de planeación de los servicios de salud y telesalud;</w:t>
      </w:r>
    </w:p>
    <w:p w14:paraId="1BF2DB43" w14:textId="77777777" w:rsidR="00C458CE" w:rsidRPr="001454AF" w:rsidRDefault="00C458CE" w:rsidP="00C458CE">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sidR="00404746">
        <w:rPr>
          <w:rFonts w:ascii="Arial" w:hAnsi="Arial" w:cs="Arial"/>
          <w:b/>
          <w:bCs/>
          <w:i/>
          <w:sz w:val="16"/>
          <w:szCs w:val="16"/>
          <w:lang w:val="es-MX"/>
        </w:rPr>
        <w:t>r</w:t>
      </w:r>
      <w:r>
        <w:rPr>
          <w:rFonts w:ascii="Arial" w:hAnsi="Arial" w:cs="Arial"/>
          <w:b/>
          <w:bCs/>
          <w:i/>
          <w:sz w:val="16"/>
          <w:szCs w:val="16"/>
          <w:lang w:val="es-MX"/>
        </w:rPr>
        <w:t>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4ED25E20" w14:textId="77777777" w:rsidR="00C458CE" w:rsidRPr="00BD448B" w:rsidRDefault="00C458CE" w:rsidP="00C458CE">
      <w:pPr>
        <w:pStyle w:val="NormalWeb"/>
        <w:spacing w:before="0" w:after="0"/>
        <w:ind w:right="48"/>
        <w:jc w:val="right"/>
        <w:outlineLvl w:val="0"/>
        <w:rPr>
          <w:rFonts w:ascii="Arial" w:hAnsi="Arial" w:cs="Arial"/>
          <w:sz w:val="20"/>
        </w:rPr>
      </w:pPr>
      <w:hyperlink r:id="rId52" w:history="1">
        <w:r w:rsidRPr="001454AF">
          <w:rPr>
            <w:rStyle w:val="Hipervnculo"/>
            <w:rFonts w:ascii="Arial" w:hAnsi="Arial" w:cs="Arial"/>
            <w:b/>
            <w:bCs/>
            <w:i/>
            <w:sz w:val="16"/>
            <w:szCs w:val="16"/>
            <w:lang w:val="es-MX"/>
          </w:rPr>
          <w:t>https://po.tamaulipas.gob.mx/wp-content/uploads/2024/06/cxlix-74-190624.pdf</w:t>
        </w:r>
      </w:hyperlink>
    </w:p>
    <w:p w14:paraId="7771C1B8" w14:textId="77777777" w:rsidR="005E4CDD" w:rsidRPr="005F304E" w:rsidRDefault="005F3DEE" w:rsidP="00FE6C3B">
      <w:pPr>
        <w:pStyle w:val="Style2"/>
        <w:kinsoku w:val="0"/>
        <w:ind w:right="48"/>
        <w:jc w:val="both"/>
        <w:rPr>
          <w:rFonts w:ascii="Arial" w:hAnsi="Arial" w:cs="Arial"/>
          <w:lang w:val="es-ES" w:eastAsia="es-ES"/>
        </w:rPr>
      </w:pPr>
      <w:r w:rsidRPr="005F304E">
        <w:rPr>
          <w:rFonts w:ascii="Arial" w:hAnsi="Arial" w:cs="Arial"/>
          <w:b/>
          <w:bCs/>
          <w:lang w:val="es-ES"/>
        </w:rPr>
        <w:t>V.-</w:t>
      </w:r>
      <w:r w:rsidRPr="005F304E">
        <w:rPr>
          <w:rFonts w:ascii="Arial" w:hAnsi="Arial" w:cs="Arial"/>
          <w:lang w:val="es-ES"/>
        </w:rPr>
        <w:t xml:space="preserve"> </w:t>
      </w:r>
      <w:r w:rsidR="00C458CE" w:rsidRPr="00C458CE">
        <w:rPr>
          <w:rFonts w:ascii="Arial" w:hAnsi="Arial" w:cs="Arial"/>
          <w:color w:val="000000"/>
          <w:lang w:val="es-ES" w:eastAsia="es-ES"/>
        </w:rPr>
        <w:t>Apoyar la coordinación de los programas y servicios de salud y telesalud de las dependencias o entidades públicas federales, en los términos de la legislación aplicable y de los acuerdos de coordinación que, en su caso, se celebren;</w:t>
      </w:r>
    </w:p>
    <w:p w14:paraId="6221B6B7" w14:textId="77777777" w:rsidR="00C458CE" w:rsidRPr="001454AF" w:rsidRDefault="00C458CE" w:rsidP="00C458CE">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sidR="00404746">
        <w:rPr>
          <w:rFonts w:ascii="Arial" w:hAnsi="Arial" w:cs="Arial"/>
          <w:b/>
          <w:bCs/>
          <w:i/>
          <w:sz w:val="16"/>
          <w:szCs w:val="16"/>
          <w:lang w:val="es-MX"/>
        </w:rPr>
        <w:t>r</w:t>
      </w:r>
      <w:r>
        <w:rPr>
          <w:rFonts w:ascii="Arial" w:hAnsi="Arial" w:cs="Arial"/>
          <w:b/>
          <w:bCs/>
          <w:i/>
          <w:sz w:val="16"/>
          <w:szCs w:val="16"/>
          <w:lang w:val="es-MX"/>
        </w:rPr>
        <w:t>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426B6285" w14:textId="77777777" w:rsidR="00C458CE" w:rsidRPr="00BD448B" w:rsidRDefault="00C458CE" w:rsidP="00C458CE">
      <w:pPr>
        <w:pStyle w:val="NormalWeb"/>
        <w:spacing w:before="0" w:after="0"/>
        <w:ind w:right="48"/>
        <w:jc w:val="right"/>
        <w:outlineLvl w:val="0"/>
        <w:rPr>
          <w:rFonts w:ascii="Arial" w:hAnsi="Arial" w:cs="Arial"/>
          <w:sz w:val="20"/>
        </w:rPr>
      </w:pPr>
      <w:hyperlink r:id="rId53" w:history="1">
        <w:r w:rsidRPr="001454AF">
          <w:rPr>
            <w:rStyle w:val="Hipervnculo"/>
            <w:rFonts w:ascii="Arial" w:hAnsi="Arial" w:cs="Arial"/>
            <w:b/>
            <w:bCs/>
            <w:i/>
            <w:sz w:val="16"/>
            <w:szCs w:val="16"/>
            <w:lang w:val="es-MX"/>
          </w:rPr>
          <w:t>https://po.tamaulipas.gob.mx/wp-content/uploads/2024/06/cxlix-74-190624.pdf</w:t>
        </w:r>
      </w:hyperlink>
    </w:p>
    <w:p w14:paraId="2CAF7291" w14:textId="77777777" w:rsidR="005E4CDD" w:rsidRPr="005F304E" w:rsidRDefault="005E4CDD" w:rsidP="00FE6C3B">
      <w:pPr>
        <w:pStyle w:val="NormalWeb"/>
        <w:spacing w:before="0" w:after="0"/>
        <w:ind w:right="48"/>
        <w:jc w:val="both"/>
        <w:outlineLvl w:val="0"/>
        <w:rPr>
          <w:rFonts w:ascii="Arial" w:hAnsi="Arial" w:cs="Arial"/>
          <w:sz w:val="20"/>
        </w:rPr>
      </w:pPr>
    </w:p>
    <w:p w14:paraId="61CAEDE1"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VI.-</w:t>
      </w:r>
      <w:r w:rsidRPr="005F304E">
        <w:rPr>
          <w:rFonts w:ascii="Arial" w:hAnsi="Arial" w:cs="Arial"/>
          <w:sz w:val="20"/>
        </w:rPr>
        <w:t xml:space="preserve"> Impulsar, en los términos de los convenios que al efecto se suscriban, la descentralización y desconcentración de los servicios de salud a los Municipios;</w:t>
      </w:r>
    </w:p>
    <w:p w14:paraId="4114BC56" w14:textId="77777777" w:rsidR="005F3DEE" w:rsidRPr="005F304E" w:rsidRDefault="005F3DEE" w:rsidP="00FE6C3B">
      <w:pPr>
        <w:pStyle w:val="NormalWeb"/>
        <w:spacing w:before="0" w:after="0"/>
        <w:ind w:right="48"/>
        <w:jc w:val="both"/>
        <w:outlineLvl w:val="0"/>
        <w:rPr>
          <w:rFonts w:ascii="Arial" w:hAnsi="Arial" w:cs="Arial"/>
          <w:sz w:val="20"/>
        </w:rPr>
      </w:pPr>
    </w:p>
    <w:p w14:paraId="538A02C9"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VII.-</w:t>
      </w:r>
      <w:r w:rsidRPr="005F304E">
        <w:rPr>
          <w:rFonts w:ascii="Arial" w:hAnsi="Arial" w:cs="Arial"/>
          <w:sz w:val="20"/>
        </w:rPr>
        <w:t xml:space="preserve"> </w:t>
      </w:r>
      <w:r w:rsidR="00C458CE" w:rsidRPr="00C458CE">
        <w:rPr>
          <w:rFonts w:ascii="Arial" w:hAnsi="Arial" w:cs="Arial"/>
          <w:sz w:val="20"/>
        </w:rPr>
        <w:t>Promover, coordinar y realizar la evaluación de programas y servicios de salud y telesalud que determine el Ejecutivo del Estado;</w:t>
      </w:r>
    </w:p>
    <w:p w14:paraId="7099C729" w14:textId="77777777" w:rsidR="00C458CE" w:rsidRPr="001454AF" w:rsidRDefault="00C458CE" w:rsidP="00C458CE">
      <w:pPr>
        <w:ind w:right="48"/>
        <w:jc w:val="right"/>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sidR="00404746">
        <w:rPr>
          <w:rFonts w:ascii="Arial" w:hAnsi="Arial" w:cs="Arial"/>
          <w:b/>
          <w:bCs/>
          <w:i/>
          <w:sz w:val="16"/>
          <w:szCs w:val="16"/>
          <w:lang w:val="es-MX"/>
        </w:rPr>
        <w:t>r</w:t>
      </w:r>
      <w:r>
        <w:rPr>
          <w:rFonts w:ascii="Arial" w:hAnsi="Arial" w:cs="Arial"/>
          <w:b/>
          <w:bCs/>
          <w:i/>
          <w:sz w:val="16"/>
          <w:szCs w:val="16"/>
          <w:lang w:val="es-MX"/>
        </w:rPr>
        <w:t>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567A708C" w14:textId="77777777" w:rsidR="00C458CE" w:rsidRPr="00BD448B" w:rsidRDefault="00C458CE" w:rsidP="00C458CE">
      <w:pPr>
        <w:pStyle w:val="NormalWeb"/>
        <w:spacing w:before="0" w:after="0"/>
        <w:ind w:right="48"/>
        <w:jc w:val="right"/>
        <w:outlineLvl w:val="0"/>
        <w:rPr>
          <w:rFonts w:ascii="Arial" w:hAnsi="Arial" w:cs="Arial"/>
          <w:sz w:val="20"/>
        </w:rPr>
      </w:pPr>
      <w:hyperlink r:id="rId54" w:history="1">
        <w:r w:rsidRPr="001454AF">
          <w:rPr>
            <w:rStyle w:val="Hipervnculo"/>
            <w:rFonts w:ascii="Arial" w:hAnsi="Arial" w:cs="Arial"/>
            <w:b/>
            <w:bCs/>
            <w:i/>
            <w:sz w:val="16"/>
            <w:szCs w:val="16"/>
            <w:lang w:val="es-MX"/>
          </w:rPr>
          <w:t>https://po.tamaulipas.gob.mx/wp-content/uploads/2024/06/cxlix-74-190624.pdf</w:t>
        </w:r>
      </w:hyperlink>
    </w:p>
    <w:p w14:paraId="323C800E" w14:textId="77777777" w:rsidR="005F3DEE" w:rsidRPr="005F304E" w:rsidRDefault="005F3DEE" w:rsidP="00FE6C3B">
      <w:pPr>
        <w:pStyle w:val="NormalWeb"/>
        <w:spacing w:before="0" w:after="0"/>
        <w:ind w:right="48"/>
        <w:jc w:val="both"/>
        <w:outlineLvl w:val="0"/>
        <w:rPr>
          <w:rFonts w:ascii="Arial" w:hAnsi="Arial" w:cs="Arial"/>
          <w:sz w:val="20"/>
        </w:rPr>
      </w:pPr>
    </w:p>
    <w:p w14:paraId="560960B7" w14:textId="77777777" w:rsidR="006A0DCC"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VIII.-</w:t>
      </w:r>
      <w:r w:rsidRPr="005F304E">
        <w:rPr>
          <w:rFonts w:ascii="Arial" w:hAnsi="Arial" w:cs="Arial"/>
          <w:sz w:val="20"/>
        </w:rPr>
        <w:t xml:space="preserve"> Determinar la periodicidad y características de la información que deberán proporcionar las dependencias y entidades de salud del Estado;</w:t>
      </w:r>
    </w:p>
    <w:p w14:paraId="40D03F32" w14:textId="77777777" w:rsidR="0059025D" w:rsidRPr="005F304E" w:rsidRDefault="0059025D" w:rsidP="00FE6C3B">
      <w:pPr>
        <w:pStyle w:val="Style2"/>
        <w:kinsoku w:val="0"/>
        <w:ind w:right="48"/>
        <w:jc w:val="both"/>
        <w:rPr>
          <w:rFonts w:ascii="Arial" w:hAnsi="Arial" w:cs="Arial"/>
          <w:b/>
          <w:bCs/>
          <w:lang w:val="es-ES"/>
        </w:rPr>
      </w:pPr>
    </w:p>
    <w:p w14:paraId="10153E87" w14:textId="77777777" w:rsidR="005E4CDD" w:rsidRPr="005F304E" w:rsidRDefault="005F3DEE" w:rsidP="00FE6C3B">
      <w:pPr>
        <w:pStyle w:val="Style2"/>
        <w:kinsoku w:val="0"/>
        <w:ind w:right="48"/>
        <w:jc w:val="both"/>
        <w:rPr>
          <w:rFonts w:ascii="Arial" w:hAnsi="Arial" w:cs="Arial"/>
          <w:lang w:val="es-ES" w:eastAsia="es-ES"/>
        </w:rPr>
      </w:pPr>
      <w:r w:rsidRPr="005F304E">
        <w:rPr>
          <w:rFonts w:ascii="Arial" w:hAnsi="Arial" w:cs="Arial"/>
          <w:b/>
          <w:bCs/>
          <w:lang w:val="es-ES"/>
        </w:rPr>
        <w:t>IX.-</w:t>
      </w:r>
      <w:r w:rsidR="005E4CDD" w:rsidRPr="005F304E">
        <w:rPr>
          <w:rFonts w:ascii="Arial" w:hAnsi="Arial" w:cs="Arial"/>
          <w:lang w:val="es-ES" w:eastAsia="es-ES"/>
        </w:rPr>
        <w:t xml:space="preserve"> Diseñar y elaborar el Programa Estatal de Salud;</w:t>
      </w:r>
    </w:p>
    <w:p w14:paraId="1A0C80F6" w14:textId="77777777" w:rsidR="005F3DEE" w:rsidRPr="005F304E" w:rsidRDefault="005F3DEE" w:rsidP="00FE6C3B">
      <w:pPr>
        <w:pStyle w:val="NormalWeb"/>
        <w:spacing w:before="0" w:after="0"/>
        <w:ind w:right="48"/>
        <w:jc w:val="both"/>
        <w:outlineLvl w:val="0"/>
        <w:rPr>
          <w:rFonts w:ascii="Arial" w:hAnsi="Arial" w:cs="Arial"/>
          <w:sz w:val="20"/>
        </w:rPr>
      </w:pPr>
    </w:p>
    <w:p w14:paraId="6CBC0E85"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X.-</w:t>
      </w:r>
      <w:r w:rsidRPr="005F304E">
        <w:rPr>
          <w:rFonts w:ascii="Arial" w:hAnsi="Arial" w:cs="Arial"/>
          <w:sz w:val="20"/>
        </w:rPr>
        <w:t xml:space="preserve"> Formular recomendaciones a las dependencias competentes sobre la asignación de los recursos que requieran los programas de salud del Estado;</w:t>
      </w:r>
    </w:p>
    <w:p w14:paraId="0585E427" w14:textId="77777777" w:rsidR="005F3DEE" w:rsidRPr="005F304E" w:rsidRDefault="005F3DEE" w:rsidP="00FE6C3B">
      <w:pPr>
        <w:pStyle w:val="NormalWeb"/>
        <w:spacing w:before="0" w:after="0"/>
        <w:ind w:right="48"/>
        <w:jc w:val="both"/>
        <w:outlineLvl w:val="0"/>
        <w:rPr>
          <w:rFonts w:ascii="Arial" w:hAnsi="Arial" w:cs="Arial"/>
          <w:sz w:val="20"/>
        </w:rPr>
      </w:pPr>
    </w:p>
    <w:p w14:paraId="7C8E6BEE"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XI.-</w:t>
      </w:r>
      <w:r w:rsidRPr="005F304E">
        <w:rPr>
          <w:rFonts w:ascii="Arial" w:hAnsi="Arial" w:cs="Arial"/>
          <w:sz w:val="20"/>
        </w:rPr>
        <w:t xml:space="preserve"> Impulsar las actividades científicas y tecnológicas en el campo de la salud;</w:t>
      </w:r>
    </w:p>
    <w:p w14:paraId="7ECF7966" w14:textId="77777777" w:rsidR="005F3DEE" w:rsidRPr="005F304E" w:rsidRDefault="005F3DEE" w:rsidP="00FE6C3B">
      <w:pPr>
        <w:pStyle w:val="NormalWeb"/>
        <w:spacing w:before="0" w:after="0"/>
        <w:ind w:right="48"/>
        <w:jc w:val="both"/>
        <w:outlineLvl w:val="0"/>
        <w:rPr>
          <w:rFonts w:ascii="Arial" w:hAnsi="Arial" w:cs="Arial"/>
          <w:sz w:val="20"/>
        </w:rPr>
      </w:pPr>
    </w:p>
    <w:p w14:paraId="78714CA4"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XII.-</w:t>
      </w:r>
      <w:r w:rsidRPr="005F304E">
        <w:rPr>
          <w:rFonts w:ascii="Arial" w:hAnsi="Arial" w:cs="Arial"/>
          <w:sz w:val="20"/>
        </w:rPr>
        <w:t xml:space="preserve"> Coadyuvar, con las dependencias federales competentes, en la regulación y control de la transferencia de tecnología en materia de salud;</w:t>
      </w:r>
    </w:p>
    <w:p w14:paraId="2D9622E5" w14:textId="77777777" w:rsidR="005E4CDD" w:rsidRPr="005F304E" w:rsidRDefault="005E4CDD" w:rsidP="00FE6C3B">
      <w:pPr>
        <w:pStyle w:val="NormalWeb"/>
        <w:spacing w:before="0" w:after="0"/>
        <w:ind w:right="48"/>
        <w:jc w:val="both"/>
        <w:outlineLvl w:val="0"/>
        <w:rPr>
          <w:rFonts w:ascii="Arial" w:hAnsi="Arial" w:cs="Arial"/>
          <w:sz w:val="20"/>
        </w:rPr>
      </w:pPr>
    </w:p>
    <w:p w14:paraId="78F27394" w14:textId="05EBFA22" w:rsidR="005F3DEE" w:rsidRPr="007104A3" w:rsidRDefault="005F3DEE" w:rsidP="007104A3">
      <w:pPr>
        <w:pStyle w:val="Style2"/>
        <w:kinsoku w:val="0"/>
        <w:ind w:right="48"/>
        <w:jc w:val="both"/>
        <w:rPr>
          <w:rFonts w:ascii="Arial" w:hAnsi="Arial" w:cs="Arial"/>
          <w:lang w:val="es-ES" w:eastAsia="es-ES"/>
        </w:rPr>
      </w:pPr>
      <w:r w:rsidRPr="005F304E">
        <w:rPr>
          <w:rFonts w:ascii="Arial" w:hAnsi="Arial" w:cs="Arial"/>
          <w:b/>
          <w:bCs/>
          <w:lang w:val="es-ES"/>
        </w:rPr>
        <w:lastRenderedPageBreak/>
        <w:t>XIII.-</w:t>
      </w:r>
      <w:r w:rsidRPr="005F304E">
        <w:rPr>
          <w:rFonts w:ascii="Arial" w:hAnsi="Arial" w:cs="Arial"/>
          <w:iCs/>
          <w:color w:val="000000"/>
          <w:lang w:val="es-ES"/>
        </w:rPr>
        <w:t xml:space="preserve"> </w:t>
      </w:r>
      <w:r w:rsidR="005E4CDD" w:rsidRPr="005F304E">
        <w:rPr>
          <w:rFonts w:ascii="Arial" w:hAnsi="Arial" w:cs="Arial"/>
          <w:lang w:val="es-ES" w:eastAsia="es-ES"/>
        </w:rPr>
        <w:t>Establecer, operar, controlar y evaluar en el ámbito de su competencia, el Sistema Estatal de Donación y Trasplante de Órganos, Tejidos y Células humanos, mismo que se integrará, entre otros elementos, por un Consejo Estatal, un Registro de donantes y otro de receptores;</w:t>
      </w:r>
    </w:p>
    <w:p w14:paraId="4EFFDAAD" w14:textId="77777777" w:rsidR="003634BC" w:rsidRDefault="003634BC" w:rsidP="00FE6C3B">
      <w:pPr>
        <w:pStyle w:val="NormalWeb"/>
        <w:spacing w:before="0" w:after="0"/>
        <w:ind w:right="48"/>
        <w:jc w:val="both"/>
        <w:outlineLvl w:val="0"/>
        <w:rPr>
          <w:rFonts w:ascii="Arial" w:hAnsi="Arial" w:cs="Arial"/>
          <w:b/>
          <w:bCs/>
          <w:sz w:val="20"/>
        </w:rPr>
      </w:pPr>
    </w:p>
    <w:p w14:paraId="0848F1AD" w14:textId="5F8A12CB"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XIV.-</w:t>
      </w:r>
      <w:r w:rsidRPr="005F304E">
        <w:rPr>
          <w:rFonts w:ascii="Arial" w:hAnsi="Arial" w:cs="Arial"/>
          <w:sz w:val="20"/>
        </w:rPr>
        <w:t xml:space="preserve"> Coordinar el Sistema Estatal de Información Básica en materia de salud;</w:t>
      </w:r>
    </w:p>
    <w:p w14:paraId="716C2587" w14:textId="77777777" w:rsidR="005F3DEE" w:rsidRPr="005F304E" w:rsidRDefault="005F3DEE" w:rsidP="00FE6C3B">
      <w:pPr>
        <w:pStyle w:val="NormalWeb"/>
        <w:spacing w:before="0" w:after="0"/>
        <w:ind w:right="48"/>
        <w:jc w:val="both"/>
        <w:outlineLvl w:val="0"/>
        <w:rPr>
          <w:rFonts w:ascii="Arial" w:hAnsi="Arial" w:cs="Arial"/>
          <w:sz w:val="20"/>
        </w:rPr>
      </w:pPr>
    </w:p>
    <w:p w14:paraId="5CE8A846"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XV.-</w:t>
      </w:r>
      <w:r w:rsidRPr="005F304E">
        <w:rPr>
          <w:rFonts w:ascii="Arial" w:hAnsi="Arial" w:cs="Arial"/>
          <w:sz w:val="20"/>
        </w:rPr>
        <w:t xml:space="preserve"> Coordinar la participación de las instituciones de salud y educativas, para formar y capacitar recursos humanos para la salud;</w:t>
      </w:r>
    </w:p>
    <w:p w14:paraId="648C6590" w14:textId="77777777" w:rsidR="005B19B4" w:rsidRPr="005F304E" w:rsidRDefault="005B19B4" w:rsidP="00FE6C3B">
      <w:pPr>
        <w:pStyle w:val="NormalWeb"/>
        <w:spacing w:before="0" w:after="0"/>
        <w:ind w:right="48"/>
        <w:jc w:val="both"/>
        <w:outlineLvl w:val="0"/>
        <w:rPr>
          <w:rFonts w:ascii="Arial" w:hAnsi="Arial" w:cs="Arial"/>
          <w:sz w:val="20"/>
        </w:rPr>
      </w:pPr>
    </w:p>
    <w:p w14:paraId="792120DF" w14:textId="77777777" w:rsidR="005F3DEE" w:rsidRPr="005F304E" w:rsidRDefault="005F3DEE" w:rsidP="00FE6C3B">
      <w:pPr>
        <w:pStyle w:val="NormalWeb"/>
        <w:tabs>
          <w:tab w:val="left" w:pos="1080"/>
        </w:tabs>
        <w:spacing w:before="0" w:after="0"/>
        <w:ind w:right="48"/>
        <w:jc w:val="both"/>
        <w:outlineLvl w:val="0"/>
        <w:rPr>
          <w:rFonts w:ascii="Arial" w:hAnsi="Arial" w:cs="Arial"/>
          <w:sz w:val="20"/>
        </w:rPr>
      </w:pPr>
      <w:r w:rsidRPr="005F304E">
        <w:rPr>
          <w:rFonts w:ascii="Arial" w:hAnsi="Arial" w:cs="Arial"/>
          <w:b/>
          <w:bCs/>
          <w:sz w:val="20"/>
        </w:rPr>
        <w:t>XVI.-</w:t>
      </w:r>
      <w:r w:rsidRPr="005F304E">
        <w:rPr>
          <w:rFonts w:ascii="Arial" w:hAnsi="Arial" w:cs="Arial"/>
          <w:sz w:val="20"/>
        </w:rPr>
        <w:t xml:space="preserve"> Coadyuvar para que la formación y distribución de los recursos humanos para la salud sea congruente con las prioridades del Sistema Estatal de Salud;</w:t>
      </w:r>
    </w:p>
    <w:p w14:paraId="06F709DE" w14:textId="77777777" w:rsidR="005F3DEE" w:rsidRPr="005F304E" w:rsidRDefault="005F3DEE" w:rsidP="00FE6C3B">
      <w:pPr>
        <w:pStyle w:val="NormalWeb"/>
        <w:spacing w:before="0" w:after="0"/>
        <w:ind w:right="48"/>
        <w:jc w:val="both"/>
        <w:outlineLvl w:val="0"/>
        <w:rPr>
          <w:rFonts w:ascii="Arial" w:hAnsi="Arial" w:cs="Arial"/>
          <w:sz w:val="20"/>
        </w:rPr>
      </w:pPr>
    </w:p>
    <w:p w14:paraId="4E42510E" w14:textId="77777777" w:rsidR="00D521EB" w:rsidRPr="005F304E" w:rsidRDefault="00D521EB" w:rsidP="00FE6C3B">
      <w:pPr>
        <w:autoSpaceDE w:val="0"/>
        <w:autoSpaceDN w:val="0"/>
        <w:adjustRightInd w:val="0"/>
        <w:ind w:right="48"/>
        <w:jc w:val="both"/>
        <w:rPr>
          <w:rFonts w:ascii="Arial" w:hAnsi="Arial" w:cs="Arial"/>
          <w:sz w:val="20"/>
          <w:szCs w:val="20"/>
        </w:rPr>
      </w:pPr>
      <w:r w:rsidRPr="005F304E">
        <w:rPr>
          <w:rFonts w:ascii="Arial" w:hAnsi="Arial" w:cs="Arial"/>
          <w:b/>
          <w:bCs/>
          <w:sz w:val="20"/>
          <w:szCs w:val="20"/>
        </w:rPr>
        <w:t xml:space="preserve">XVII.- </w:t>
      </w:r>
      <w:r w:rsidRPr="005F304E">
        <w:rPr>
          <w:rFonts w:ascii="Arial" w:hAnsi="Arial" w:cs="Arial"/>
          <w:sz w:val="20"/>
          <w:szCs w:val="20"/>
        </w:rPr>
        <w:t xml:space="preserve">Promover e impulsar la participación de la comunidad en el cuidado de su salud; </w:t>
      </w:r>
    </w:p>
    <w:p w14:paraId="612C63E5" w14:textId="77777777" w:rsidR="00D521EB" w:rsidRPr="005F304E" w:rsidRDefault="00D521EB" w:rsidP="00FE6C3B">
      <w:pPr>
        <w:autoSpaceDE w:val="0"/>
        <w:autoSpaceDN w:val="0"/>
        <w:adjustRightInd w:val="0"/>
        <w:ind w:right="48"/>
        <w:jc w:val="both"/>
        <w:rPr>
          <w:rFonts w:ascii="Arial" w:hAnsi="Arial" w:cs="Arial"/>
          <w:sz w:val="20"/>
          <w:szCs w:val="20"/>
        </w:rPr>
      </w:pPr>
    </w:p>
    <w:p w14:paraId="7F0131E9" w14:textId="5FA206B6" w:rsidR="00D521EB" w:rsidRPr="005F304E" w:rsidRDefault="00D521EB" w:rsidP="00FE6C3B">
      <w:pPr>
        <w:autoSpaceDE w:val="0"/>
        <w:autoSpaceDN w:val="0"/>
        <w:adjustRightInd w:val="0"/>
        <w:ind w:right="48"/>
        <w:jc w:val="both"/>
        <w:rPr>
          <w:rFonts w:ascii="Arial" w:hAnsi="Arial" w:cs="Arial"/>
          <w:sz w:val="20"/>
          <w:szCs w:val="20"/>
        </w:rPr>
      </w:pPr>
      <w:r w:rsidRPr="005F304E">
        <w:rPr>
          <w:rFonts w:ascii="Arial" w:hAnsi="Arial" w:cs="Arial"/>
          <w:b/>
          <w:sz w:val="20"/>
          <w:szCs w:val="20"/>
        </w:rPr>
        <w:t>XVIII.-</w:t>
      </w:r>
      <w:r w:rsidRPr="005F304E">
        <w:rPr>
          <w:rFonts w:ascii="Arial" w:hAnsi="Arial" w:cs="Arial"/>
          <w:sz w:val="20"/>
          <w:szCs w:val="20"/>
        </w:rPr>
        <w:t xml:space="preserve"> Ejecutar el Programa Nacional para la Prevención y el Tratamiento de la </w:t>
      </w:r>
      <w:proofErr w:type="spellStart"/>
      <w:r w:rsidRPr="005F304E">
        <w:rPr>
          <w:rFonts w:ascii="Arial" w:hAnsi="Arial" w:cs="Arial"/>
          <w:sz w:val="20"/>
          <w:szCs w:val="20"/>
        </w:rPr>
        <w:t>Fármacodependencia</w:t>
      </w:r>
      <w:proofErr w:type="spellEnd"/>
      <w:r w:rsidRPr="005F304E">
        <w:rPr>
          <w:rFonts w:ascii="Arial" w:hAnsi="Arial" w:cs="Arial"/>
          <w:sz w:val="20"/>
          <w:szCs w:val="20"/>
        </w:rPr>
        <w:t>, que al efecto expida la Secretaría de Salud del Gobierno Federal;</w:t>
      </w:r>
    </w:p>
    <w:p w14:paraId="6BE4C329" w14:textId="77777777" w:rsidR="00C361B2" w:rsidRPr="005F304E" w:rsidRDefault="00C361B2" w:rsidP="00FE6C3B">
      <w:pPr>
        <w:autoSpaceDE w:val="0"/>
        <w:autoSpaceDN w:val="0"/>
        <w:adjustRightInd w:val="0"/>
        <w:ind w:right="48"/>
        <w:jc w:val="both"/>
        <w:rPr>
          <w:rFonts w:ascii="Arial" w:hAnsi="Arial" w:cs="Arial"/>
          <w:sz w:val="20"/>
          <w:szCs w:val="20"/>
        </w:rPr>
      </w:pPr>
    </w:p>
    <w:p w14:paraId="421FDE20" w14:textId="77777777" w:rsidR="00D521EB" w:rsidRPr="005F304E" w:rsidRDefault="00D521EB" w:rsidP="00FE6C3B">
      <w:pPr>
        <w:autoSpaceDE w:val="0"/>
        <w:autoSpaceDN w:val="0"/>
        <w:adjustRightInd w:val="0"/>
        <w:ind w:right="48"/>
        <w:jc w:val="both"/>
        <w:rPr>
          <w:rFonts w:ascii="Arial" w:hAnsi="Arial" w:cs="Arial"/>
          <w:sz w:val="20"/>
          <w:szCs w:val="20"/>
        </w:rPr>
      </w:pPr>
      <w:r w:rsidRPr="005F304E">
        <w:rPr>
          <w:rFonts w:ascii="Arial" w:hAnsi="Arial" w:cs="Arial"/>
          <w:b/>
          <w:sz w:val="20"/>
          <w:szCs w:val="20"/>
        </w:rPr>
        <w:t xml:space="preserve">XIX.- </w:t>
      </w:r>
      <w:r w:rsidRPr="005F304E">
        <w:rPr>
          <w:rFonts w:ascii="Arial" w:hAnsi="Arial" w:cs="Arial"/>
          <w:sz w:val="20"/>
          <w:szCs w:val="20"/>
        </w:rPr>
        <w:t xml:space="preserve">Fomentar en coordinación con la Secretaría de Salud Federal, con las instituciones públicas o privadas, la participación comunitaria y familiar en la prevención y tratamiento de la </w:t>
      </w:r>
      <w:proofErr w:type="spellStart"/>
      <w:r w:rsidRPr="005F304E">
        <w:rPr>
          <w:rFonts w:ascii="Arial" w:hAnsi="Arial" w:cs="Arial"/>
          <w:sz w:val="20"/>
          <w:szCs w:val="20"/>
        </w:rPr>
        <w:t>fármacodependencia</w:t>
      </w:r>
      <w:proofErr w:type="spellEnd"/>
      <w:r w:rsidRPr="005F304E">
        <w:rPr>
          <w:rFonts w:ascii="Arial" w:hAnsi="Arial" w:cs="Arial"/>
          <w:sz w:val="20"/>
          <w:szCs w:val="20"/>
        </w:rPr>
        <w:t xml:space="preserve">, a fin de planear, programar, ejecutar y evaluar los programas y acciones relacionados con la </w:t>
      </w:r>
      <w:proofErr w:type="spellStart"/>
      <w:r w:rsidRPr="005F304E">
        <w:rPr>
          <w:rFonts w:ascii="Arial" w:hAnsi="Arial" w:cs="Arial"/>
          <w:sz w:val="20"/>
          <w:szCs w:val="20"/>
        </w:rPr>
        <w:t>fármacodependencia</w:t>
      </w:r>
      <w:proofErr w:type="spellEnd"/>
      <w:r w:rsidRPr="005F304E">
        <w:rPr>
          <w:rFonts w:ascii="Arial" w:hAnsi="Arial" w:cs="Arial"/>
          <w:sz w:val="20"/>
          <w:szCs w:val="20"/>
        </w:rPr>
        <w:t xml:space="preserve">; </w:t>
      </w:r>
    </w:p>
    <w:p w14:paraId="5B99508F" w14:textId="77777777" w:rsidR="00C361B2" w:rsidRPr="005F304E" w:rsidRDefault="00C361B2" w:rsidP="00FE6C3B">
      <w:pPr>
        <w:autoSpaceDE w:val="0"/>
        <w:autoSpaceDN w:val="0"/>
        <w:adjustRightInd w:val="0"/>
        <w:ind w:right="48"/>
        <w:jc w:val="both"/>
        <w:rPr>
          <w:rFonts w:ascii="Arial" w:hAnsi="Arial" w:cs="Arial"/>
          <w:sz w:val="20"/>
          <w:szCs w:val="20"/>
        </w:rPr>
      </w:pPr>
    </w:p>
    <w:p w14:paraId="23B45D1C" w14:textId="77777777" w:rsidR="00D521EB" w:rsidRPr="005F304E" w:rsidRDefault="00D521EB" w:rsidP="00FE6C3B">
      <w:pPr>
        <w:autoSpaceDE w:val="0"/>
        <w:autoSpaceDN w:val="0"/>
        <w:adjustRightInd w:val="0"/>
        <w:ind w:right="48"/>
        <w:jc w:val="both"/>
        <w:rPr>
          <w:rFonts w:ascii="Arial" w:hAnsi="Arial" w:cs="Arial"/>
          <w:sz w:val="20"/>
          <w:szCs w:val="20"/>
        </w:rPr>
      </w:pPr>
      <w:r w:rsidRPr="005F304E">
        <w:rPr>
          <w:rFonts w:ascii="Arial" w:hAnsi="Arial" w:cs="Arial"/>
          <w:b/>
          <w:sz w:val="20"/>
          <w:szCs w:val="20"/>
        </w:rPr>
        <w:t>XX.-</w:t>
      </w:r>
      <w:r w:rsidRPr="005F304E">
        <w:rPr>
          <w:rFonts w:ascii="Arial" w:hAnsi="Arial" w:cs="Arial"/>
          <w:sz w:val="20"/>
          <w:szCs w:val="20"/>
        </w:rPr>
        <w:t xml:space="preserve"> Crear centros especializados en el tratamiento, atención y rehabilitación de farmacodependientes;</w:t>
      </w:r>
    </w:p>
    <w:p w14:paraId="5964C8DF" w14:textId="77777777" w:rsidR="00C361B2" w:rsidRPr="005F304E" w:rsidRDefault="00C361B2" w:rsidP="00FE6C3B">
      <w:pPr>
        <w:autoSpaceDE w:val="0"/>
        <w:autoSpaceDN w:val="0"/>
        <w:adjustRightInd w:val="0"/>
        <w:ind w:right="48"/>
        <w:jc w:val="both"/>
        <w:rPr>
          <w:rFonts w:ascii="Arial" w:hAnsi="Arial" w:cs="Arial"/>
          <w:sz w:val="20"/>
          <w:szCs w:val="20"/>
        </w:rPr>
      </w:pPr>
    </w:p>
    <w:p w14:paraId="0A7AFAB7" w14:textId="0FB04739" w:rsidR="00D521EB" w:rsidRPr="005F304E" w:rsidRDefault="00D521EB" w:rsidP="00FE6C3B">
      <w:pPr>
        <w:autoSpaceDE w:val="0"/>
        <w:autoSpaceDN w:val="0"/>
        <w:adjustRightInd w:val="0"/>
        <w:ind w:right="48"/>
        <w:jc w:val="both"/>
        <w:rPr>
          <w:rFonts w:ascii="Arial" w:hAnsi="Arial" w:cs="Arial"/>
          <w:sz w:val="20"/>
          <w:szCs w:val="20"/>
        </w:rPr>
      </w:pPr>
      <w:r w:rsidRPr="005F304E">
        <w:rPr>
          <w:rFonts w:ascii="Arial" w:hAnsi="Arial" w:cs="Arial"/>
          <w:b/>
          <w:sz w:val="20"/>
          <w:szCs w:val="20"/>
        </w:rPr>
        <w:t xml:space="preserve">XXI.- </w:t>
      </w:r>
      <w:r w:rsidRPr="005F304E">
        <w:rPr>
          <w:rFonts w:ascii="Arial" w:hAnsi="Arial" w:cs="Arial"/>
          <w:sz w:val="20"/>
          <w:szCs w:val="20"/>
        </w:rPr>
        <w:t>Crear y mantener actualizado un padrón de instituciones y organismos públicos o privados que realicen actividades de prevención, tratamiento, atención y reinserción social en materia de farmacodependencia;</w:t>
      </w:r>
    </w:p>
    <w:p w14:paraId="2AF100F2" w14:textId="77777777" w:rsidR="00C361B2" w:rsidRPr="005F304E" w:rsidRDefault="00C361B2" w:rsidP="00FE6C3B">
      <w:pPr>
        <w:autoSpaceDE w:val="0"/>
        <w:autoSpaceDN w:val="0"/>
        <w:adjustRightInd w:val="0"/>
        <w:ind w:right="48"/>
        <w:jc w:val="both"/>
        <w:rPr>
          <w:rFonts w:ascii="Arial" w:hAnsi="Arial" w:cs="Arial"/>
          <w:sz w:val="20"/>
          <w:szCs w:val="20"/>
        </w:rPr>
      </w:pPr>
    </w:p>
    <w:p w14:paraId="7ABDFBCF" w14:textId="77777777" w:rsidR="00D521EB" w:rsidRPr="005F304E" w:rsidRDefault="00D521EB" w:rsidP="00FE6C3B">
      <w:pPr>
        <w:autoSpaceDE w:val="0"/>
        <w:autoSpaceDN w:val="0"/>
        <w:adjustRightInd w:val="0"/>
        <w:ind w:right="48"/>
        <w:jc w:val="both"/>
        <w:rPr>
          <w:rFonts w:ascii="Arial" w:hAnsi="Arial" w:cs="Arial"/>
          <w:sz w:val="20"/>
          <w:szCs w:val="20"/>
        </w:rPr>
      </w:pPr>
      <w:r w:rsidRPr="005F304E">
        <w:rPr>
          <w:rFonts w:ascii="Arial" w:hAnsi="Arial" w:cs="Arial"/>
          <w:b/>
          <w:sz w:val="20"/>
          <w:szCs w:val="20"/>
        </w:rPr>
        <w:t>XXII.-</w:t>
      </w:r>
      <w:r w:rsidRPr="005F304E">
        <w:rPr>
          <w:rFonts w:ascii="Arial" w:hAnsi="Arial" w:cs="Arial"/>
          <w:sz w:val="20"/>
          <w:szCs w:val="20"/>
        </w:rPr>
        <w:t xml:space="preserve"> Crear indicadores y base de datos que permitan identificar zonas, sectores y grupos de riesgo en materia de farmacodependencia;</w:t>
      </w:r>
    </w:p>
    <w:p w14:paraId="6572215E" w14:textId="77777777" w:rsidR="00D521EB" w:rsidRPr="005F304E" w:rsidRDefault="00D521EB" w:rsidP="00FE6C3B">
      <w:pPr>
        <w:autoSpaceDE w:val="0"/>
        <w:autoSpaceDN w:val="0"/>
        <w:adjustRightInd w:val="0"/>
        <w:ind w:right="48"/>
        <w:jc w:val="both"/>
        <w:rPr>
          <w:rFonts w:ascii="Arial" w:hAnsi="Arial" w:cs="Arial"/>
          <w:sz w:val="20"/>
          <w:szCs w:val="20"/>
        </w:rPr>
      </w:pPr>
    </w:p>
    <w:p w14:paraId="66770603" w14:textId="77777777" w:rsidR="00DC5DDB" w:rsidRPr="005F304E" w:rsidRDefault="00DC5DDB" w:rsidP="00FE6C3B">
      <w:pPr>
        <w:pStyle w:val="Style2"/>
        <w:tabs>
          <w:tab w:val="left" w:pos="1134"/>
        </w:tabs>
        <w:kinsoku w:val="0"/>
        <w:ind w:right="48"/>
        <w:jc w:val="both"/>
        <w:rPr>
          <w:rStyle w:val="CharacterStyle3"/>
          <w:rFonts w:ascii="Arial" w:hAnsi="Arial" w:cs="Arial"/>
          <w:bCs/>
          <w:lang w:val="es-ES"/>
        </w:rPr>
      </w:pPr>
      <w:r w:rsidRPr="005F304E">
        <w:rPr>
          <w:rStyle w:val="CharacterStyle3"/>
          <w:rFonts w:ascii="Arial" w:hAnsi="Arial" w:cs="Arial"/>
          <w:b/>
          <w:bCs/>
          <w:lang w:val="es-ES"/>
        </w:rPr>
        <w:t>XXIII.-</w:t>
      </w:r>
      <w:r w:rsidRPr="005F304E">
        <w:rPr>
          <w:rStyle w:val="CharacterStyle3"/>
          <w:rFonts w:ascii="Arial" w:hAnsi="Arial" w:cs="Arial"/>
          <w:bCs/>
          <w:lang w:val="es-ES"/>
        </w:rPr>
        <w:t xml:space="preserve"> Supervisar a las instituciones y organismos públicos y privados que realicen actividades de prevención, tratamiento, atención y reinserción social en materia de farmacodependencia;</w:t>
      </w:r>
    </w:p>
    <w:p w14:paraId="7F2E8C62" w14:textId="77777777" w:rsidR="00DC5DDB" w:rsidRDefault="00DC5DDB" w:rsidP="00FE6C3B">
      <w:pPr>
        <w:pStyle w:val="Style2"/>
        <w:tabs>
          <w:tab w:val="left" w:pos="1134"/>
        </w:tabs>
        <w:kinsoku w:val="0"/>
        <w:ind w:right="48"/>
        <w:jc w:val="both"/>
        <w:rPr>
          <w:rStyle w:val="CharacterStyle3"/>
          <w:rFonts w:ascii="Arial" w:hAnsi="Arial" w:cs="Arial"/>
          <w:bCs/>
          <w:lang w:val="es-ES"/>
        </w:rPr>
      </w:pPr>
    </w:p>
    <w:p w14:paraId="3DBD2857" w14:textId="77777777" w:rsidR="00DC5DDB" w:rsidRPr="005F304E" w:rsidRDefault="00DC5DDB" w:rsidP="00FE6C3B">
      <w:pPr>
        <w:pStyle w:val="Style2"/>
        <w:tabs>
          <w:tab w:val="left" w:pos="1134"/>
        </w:tabs>
        <w:kinsoku w:val="0"/>
        <w:ind w:right="48"/>
        <w:jc w:val="both"/>
        <w:rPr>
          <w:rStyle w:val="CharacterStyle3"/>
          <w:rFonts w:ascii="Arial" w:hAnsi="Arial" w:cs="Arial"/>
          <w:bCs/>
          <w:lang w:val="es-ES"/>
        </w:rPr>
      </w:pPr>
      <w:r w:rsidRPr="005F304E">
        <w:rPr>
          <w:rStyle w:val="CharacterStyle3"/>
          <w:rFonts w:ascii="Arial" w:hAnsi="Arial" w:cs="Arial"/>
          <w:b/>
          <w:bCs/>
          <w:lang w:val="es-ES"/>
        </w:rPr>
        <w:t>XXIV.-</w:t>
      </w:r>
      <w:r w:rsidRPr="005F304E">
        <w:rPr>
          <w:rStyle w:val="CharacterStyle3"/>
          <w:rFonts w:ascii="Arial" w:hAnsi="Arial" w:cs="Arial"/>
          <w:bCs/>
          <w:lang w:val="es-ES"/>
        </w:rPr>
        <w:t xml:space="preserve"> Promover la inversión en sistemas, tecnologías de información y comunicación que mejoren los servicios del sector salud;</w:t>
      </w:r>
    </w:p>
    <w:p w14:paraId="1CC1715E" w14:textId="77777777" w:rsidR="00DC5DDB" w:rsidRPr="005F304E" w:rsidRDefault="00DC5DDB" w:rsidP="00FE6C3B">
      <w:pPr>
        <w:pStyle w:val="Style2"/>
        <w:tabs>
          <w:tab w:val="left" w:pos="1134"/>
        </w:tabs>
        <w:kinsoku w:val="0"/>
        <w:ind w:right="48"/>
        <w:jc w:val="both"/>
        <w:rPr>
          <w:rStyle w:val="CharacterStyle3"/>
          <w:rFonts w:ascii="Arial" w:hAnsi="Arial" w:cs="Arial"/>
          <w:bCs/>
          <w:lang w:val="es-ES"/>
        </w:rPr>
      </w:pPr>
    </w:p>
    <w:p w14:paraId="4426DBDF" w14:textId="77777777" w:rsidR="00DC5DDB" w:rsidRPr="005F304E" w:rsidRDefault="00DC5DDB" w:rsidP="00FE6C3B">
      <w:pPr>
        <w:pStyle w:val="Style2"/>
        <w:tabs>
          <w:tab w:val="left" w:pos="1134"/>
        </w:tabs>
        <w:kinsoku w:val="0"/>
        <w:ind w:right="48"/>
        <w:jc w:val="both"/>
        <w:rPr>
          <w:rStyle w:val="CharacterStyle3"/>
          <w:rFonts w:ascii="Arial" w:hAnsi="Arial" w:cs="Arial"/>
          <w:bCs/>
          <w:lang w:val="es-MX"/>
        </w:rPr>
      </w:pPr>
      <w:r w:rsidRPr="005F304E">
        <w:rPr>
          <w:rStyle w:val="CharacterStyle3"/>
          <w:rFonts w:ascii="Arial" w:hAnsi="Arial" w:cs="Arial"/>
          <w:b/>
          <w:bCs/>
          <w:lang w:val="es-ES"/>
        </w:rPr>
        <w:t>XXV.-</w:t>
      </w:r>
      <w:r w:rsidRPr="005F304E">
        <w:rPr>
          <w:rStyle w:val="CharacterStyle3"/>
          <w:rFonts w:ascii="Arial" w:hAnsi="Arial" w:cs="Arial"/>
          <w:bCs/>
          <w:lang w:val="es-ES"/>
        </w:rPr>
        <w:t xml:space="preserve"> </w:t>
      </w:r>
      <w:r w:rsidR="00627A2E" w:rsidRPr="005F304E">
        <w:rPr>
          <w:rFonts w:ascii="Arial" w:hAnsi="Arial" w:cs="Arial"/>
          <w:spacing w:val="-4"/>
          <w:lang w:val="es-MX"/>
        </w:rPr>
        <w:t xml:space="preserve">Promover </w:t>
      </w:r>
      <w:r w:rsidR="00627A2E" w:rsidRPr="005F304E">
        <w:rPr>
          <w:rFonts w:ascii="Arial" w:hAnsi="Arial" w:cs="Arial"/>
          <w:spacing w:val="-3"/>
          <w:lang w:val="es-MX"/>
        </w:rPr>
        <w:t xml:space="preserve">el </w:t>
      </w:r>
      <w:r w:rsidR="00627A2E" w:rsidRPr="005F304E">
        <w:rPr>
          <w:rFonts w:ascii="Arial" w:hAnsi="Arial" w:cs="Arial"/>
          <w:spacing w:val="-4"/>
          <w:lang w:val="es-MX"/>
        </w:rPr>
        <w:t xml:space="preserve">establecimiento </w:t>
      </w:r>
      <w:r w:rsidR="00627A2E" w:rsidRPr="005F304E">
        <w:rPr>
          <w:rFonts w:ascii="Arial" w:hAnsi="Arial" w:cs="Arial"/>
          <w:spacing w:val="-3"/>
          <w:lang w:val="es-MX"/>
        </w:rPr>
        <w:t xml:space="preserve">del </w:t>
      </w:r>
      <w:r w:rsidR="00627A2E" w:rsidRPr="005F304E">
        <w:rPr>
          <w:rFonts w:ascii="Arial" w:hAnsi="Arial" w:cs="Arial"/>
          <w:spacing w:val="-4"/>
          <w:lang w:val="es-MX"/>
        </w:rPr>
        <w:t xml:space="preserve">Expediente Clínico Electrónico </w:t>
      </w:r>
      <w:r w:rsidR="00627A2E" w:rsidRPr="005F304E">
        <w:rPr>
          <w:rFonts w:ascii="Arial" w:hAnsi="Arial" w:cs="Arial"/>
          <w:spacing w:val="-3"/>
          <w:lang w:val="es-MX"/>
        </w:rPr>
        <w:t xml:space="preserve">en </w:t>
      </w:r>
      <w:r w:rsidR="00627A2E" w:rsidRPr="005F304E">
        <w:rPr>
          <w:rFonts w:ascii="Arial" w:hAnsi="Arial" w:cs="Arial"/>
          <w:spacing w:val="-4"/>
          <w:lang w:val="es-MX"/>
        </w:rPr>
        <w:t xml:space="preserve">las </w:t>
      </w:r>
      <w:r w:rsidR="00627A2E" w:rsidRPr="005F304E">
        <w:rPr>
          <w:rFonts w:ascii="Arial" w:hAnsi="Arial" w:cs="Arial"/>
          <w:spacing w:val="-5"/>
          <w:lang w:val="es-MX"/>
        </w:rPr>
        <w:t xml:space="preserve">dependencias </w:t>
      </w:r>
      <w:r w:rsidR="00627A2E" w:rsidRPr="005F304E">
        <w:rPr>
          <w:rFonts w:ascii="Arial" w:hAnsi="Arial" w:cs="Arial"/>
          <w:spacing w:val="-4"/>
          <w:lang w:val="es-MX"/>
        </w:rPr>
        <w:t xml:space="preserve">del sector </w:t>
      </w:r>
      <w:r w:rsidR="00627A2E" w:rsidRPr="005F304E">
        <w:rPr>
          <w:rFonts w:ascii="Arial" w:hAnsi="Arial" w:cs="Arial"/>
          <w:spacing w:val="-6"/>
          <w:lang w:val="es-MX"/>
        </w:rPr>
        <w:t xml:space="preserve">salud </w:t>
      </w:r>
      <w:r w:rsidR="00627A2E" w:rsidRPr="005F304E">
        <w:rPr>
          <w:rFonts w:ascii="Arial" w:hAnsi="Arial" w:cs="Arial"/>
          <w:spacing w:val="-4"/>
          <w:lang w:val="es-MX"/>
        </w:rPr>
        <w:t xml:space="preserve">conforme </w:t>
      </w:r>
      <w:r w:rsidR="00627A2E" w:rsidRPr="005F304E">
        <w:rPr>
          <w:rFonts w:ascii="Arial" w:hAnsi="Arial" w:cs="Arial"/>
          <w:lang w:val="es-MX"/>
        </w:rPr>
        <w:t xml:space="preserve">a </w:t>
      </w:r>
      <w:r w:rsidR="00627A2E" w:rsidRPr="005F304E">
        <w:rPr>
          <w:rFonts w:ascii="Arial" w:hAnsi="Arial" w:cs="Arial"/>
          <w:spacing w:val="-3"/>
          <w:lang w:val="es-MX"/>
        </w:rPr>
        <w:t xml:space="preserve">los </w:t>
      </w:r>
      <w:r w:rsidR="00627A2E" w:rsidRPr="005F304E">
        <w:rPr>
          <w:rFonts w:ascii="Arial" w:hAnsi="Arial" w:cs="Arial"/>
          <w:spacing w:val="-4"/>
          <w:lang w:val="es-MX"/>
        </w:rPr>
        <w:t xml:space="preserve">criterios, modelos, catálogos, </w:t>
      </w:r>
      <w:r w:rsidR="00627A2E" w:rsidRPr="005F304E">
        <w:rPr>
          <w:rFonts w:ascii="Arial" w:hAnsi="Arial" w:cs="Arial"/>
          <w:spacing w:val="-5"/>
          <w:lang w:val="es-MX"/>
        </w:rPr>
        <w:t xml:space="preserve">principios </w:t>
      </w:r>
      <w:r w:rsidR="00627A2E" w:rsidRPr="005F304E">
        <w:rPr>
          <w:rFonts w:ascii="Arial" w:hAnsi="Arial" w:cs="Arial"/>
          <w:lang w:val="es-MX"/>
        </w:rPr>
        <w:t xml:space="preserve">y </w:t>
      </w:r>
      <w:r w:rsidR="00627A2E" w:rsidRPr="005F304E">
        <w:rPr>
          <w:rFonts w:ascii="Arial" w:hAnsi="Arial" w:cs="Arial"/>
          <w:spacing w:val="-5"/>
          <w:lang w:val="es-MX"/>
        </w:rPr>
        <w:t xml:space="preserve">lineamientos </w:t>
      </w:r>
      <w:r w:rsidR="00627A2E" w:rsidRPr="005F304E">
        <w:rPr>
          <w:rFonts w:ascii="Arial" w:hAnsi="Arial" w:cs="Arial"/>
          <w:spacing w:val="-3"/>
          <w:lang w:val="es-MX"/>
        </w:rPr>
        <w:t xml:space="preserve">de </w:t>
      </w:r>
      <w:r w:rsidR="00627A2E" w:rsidRPr="005F304E">
        <w:rPr>
          <w:rFonts w:ascii="Arial" w:hAnsi="Arial" w:cs="Arial"/>
          <w:spacing w:val="-4"/>
          <w:lang w:val="es-MX"/>
        </w:rPr>
        <w:t xml:space="preserve">las </w:t>
      </w:r>
      <w:r w:rsidR="00627A2E" w:rsidRPr="005F304E">
        <w:rPr>
          <w:rFonts w:ascii="Arial" w:hAnsi="Arial" w:cs="Arial"/>
          <w:spacing w:val="-5"/>
          <w:lang w:val="es-MX"/>
        </w:rPr>
        <w:t xml:space="preserve">normas oficiales </w:t>
      </w:r>
      <w:r w:rsidR="00627A2E" w:rsidRPr="005F304E">
        <w:rPr>
          <w:rFonts w:ascii="Arial" w:hAnsi="Arial" w:cs="Arial"/>
          <w:spacing w:val="-4"/>
          <w:lang w:val="es-MX"/>
        </w:rPr>
        <w:t xml:space="preserve">mexicanas </w:t>
      </w:r>
      <w:r w:rsidR="00627A2E" w:rsidRPr="005F304E">
        <w:rPr>
          <w:rFonts w:ascii="Arial" w:hAnsi="Arial" w:cs="Arial"/>
          <w:spacing w:val="-3"/>
          <w:lang w:val="es-MX"/>
        </w:rPr>
        <w:t xml:space="preserve">en la </w:t>
      </w:r>
      <w:r w:rsidR="00627A2E" w:rsidRPr="005F304E">
        <w:rPr>
          <w:rFonts w:ascii="Arial" w:hAnsi="Arial" w:cs="Arial"/>
          <w:spacing w:val="-4"/>
          <w:lang w:val="es-MX"/>
        </w:rPr>
        <w:t>materia;</w:t>
      </w:r>
    </w:p>
    <w:p w14:paraId="21CDC0BF" w14:textId="77777777" w:rsidR="0059025D" w:rsidRPr="005F304E" w:rsidRDefault="0059025D" w:rsidP="00FE6C3B">
      <w:pPr>
        <w:pStyle w:val="Style2"/>
        <w:tabs>
          <w:tab w:val="left" w:pos="1134"/>
        </w:tabs>
        <w:kinsoku w:val="0"/>
        <w:ind w:right="48"/>
        <w:jc w:val="both"/>
        <w:rPr>
          <w:rStyle w:val="CharacterStyle3"/>
          <w:rFonts w:ascii="Arial" w:hAnsi="Arial" w:cs="Arial"/>
          <w:bCs/>
          <w:lang w:val="es-MX"/>
        </w:rPr>
      </w:pPr>
    </w:p>
    <w:p w14:paraId="6D6824D8" w14:textId="6A23C94F" w:rsidR="00DC5DDB" w:rsidRPr="005F304E" w:rsidRDefault="00DC5DDB" w:rsidP="00FE6C3B">
      <w:pPr>
        <w:pStyle w:val="Style2"/>
        <w:tabs>
          <w:tab w:val="left" w:pos="1134"/>
        </w:tabs>
        <w:kinsoku w:val="0"/>
        <w:ind w:right="48"/>
        <w:jc w:val="both"/>
        <w:rPr>
          <w:rStyle w:val="CharacterStyle3"/>
          <w:rFonts w:ascii="Arial" w:hAnsi="Arial" w:cs="Arial"/>
          <w:bCs/>
          <w:lang w:val="es-MX"/>
        </w:rPr>
      </w:pPr>
      <w:r w:rsidRPr="005F304E">
        <w:rPr>
          <w:rStyle w:val="CharacterStyle3"/>
          <w:rFonts w:ascii="Arial" w:hAnsi="Arial" w:cs="Arial"/>
          <w:b/>
          <w:bCs/>
          <w:lang w:val="es-ES"/>
        </w:rPr>
        <w:t>XXVI.-</w:t>
      </w:r>
      <w:r w:rsidRPr="005F304E">
        <w:rPr>
          <w:rStyle w:val="CharacterStyle3"/>
          <w:rFonts w:ascii="Arial" w:hAnsi="Arial" w:cs="Arial"/>
          <w:bCs/>
          <w:lang w:val="es-ES"/>
        </w:rPr>
        <w:t xml:space="preserve"> </w:t>
      </w:r>
      <w:r w:rsidR="00627A2E" w:rsidRPr="005F304E">
        <w:rPr>
          <w:rFonts w:ascii="Arial" w:hAnsi="Arial" w:cs="Arial"/>
          <w:spacing w:val="-5"/>
          <w:lang w:val="es-MX"/>
        </w:rPr>
        <w:t xml:space="preserve">Proponer, diseñar, desarrollar </w:t>
      </w:r>
      <w:r w:rsidR="00627A2E" w:rsidRPr="005F304E">
        <w:rPr>
          <w:rFonts w:ascii="Arial" w:hAnsi="Arial" w:cs="Arial"/>
          <w:lang w:val="es-MX"/>
        </w:rPr>
        <w:t xml:space="preserve">y </w:t>
      </w:r>
      <w:r w:rsidR="00627A2E" w:rsidRPr="005F304E">
        <w:rPr>
          <w:rFonts w:ascii="Arial" w:hAnsi="Arial" w:cs="Arial"/>
          <w:spacing w:val="-5"/>
          <w:lang w:val="es-MX"/>
        </w:rPr>
        <w:t xml:space="preserve">aplicar, </w:t>
      </w:r>
      <w:r w:rsidR="00627A2E" w:rsidRPr="005F304E">
        <w:rPr>
          <w:rFonts w:ascii="Arial" w:hAnsi="Arial" w:cs="Arial"/>
          <w:spacing w:val="-3"/>
          <w:lang w:val="es-MX"/>
        </w:rPr>
        <w:t xml:space="preserve">en </w:t>
      </w:r>
      <w:r w:rsidR="00627A2E" w:rsidRPr="005F304E">
        <w:rPr>
          <w:rFonts w:ascii="Arial" w:hAnsi="Arial" w:cs="Arial"/>
          <w:spacing w:val="-5"/>
          <w:lang w:val="es-MX"/>
        </w:rPr>
        <w:t xml:space="preserve">coordinación </w:t>
      </w:r>
      <w:r w:rsidR="00627A2E" w:rsidRPr="005F304E">
        <w:rPr>
          <w:rFonts w:ascii="Arial" w:hAnsi="Arial" w:cs="Arial"/>
          <w:spacing w:val="-4"/>
          <w:lang w:val="es-MX"/>
        </w:rPr>
        <w:t xml:space="preserve">con </w:t>
      </w:r>
      <w:r w:rsidR="00627A2E" w:rsidRPr="005F304E">
        <w:rPr>
          <w:rFonts w:ascii="Arial" w:hAnsi="Arial" w:cs="Arial"/>
          <w:spacing w:val="-3"/>
          <w:lang w:val="es-MX"/>
        </w:rPr>
        <w:t xml:space="preserve">las </w:t>
      </w:r>
      <w:r w:rsidR="00627A2E" w:rsidRPr="005F304E">
        <w:rPr>
          <w:rFonts w:ascii="Arial" w:hAnsi="Arial" w:cs="Arial"/>
          <w:spacing w:val="-5"/>
          <w:lang w:val="es-MX"/>
        </w:rPr>
        <w:t xml:space="preserve">autoridades educativas, programas de </w:t>
      </w:r>
      <w:r w:rsidR="00627A2E" w:rsidRPr="005F304E">
        <w:rPr>
          <w:rFonts w:ascii="Arial" w:hAnsi="Arial" w:cs="Arial"/>
          <w:spacing w:val="-4"/>
          <w:lang w:val="es-MX"/>
        </w:rPr>
        <w:t xml:space="preserve">prevención </w:t>
      </w:r>
      <w:r w:rsidR="00627A2E" w:rsidRPr="005F304E">
        <w:rPr>
          <w:rFonts w:ascii="Arial" w:hAnsi="Arial" w:cs="Arial"/>
          <w:spacing w:val="-3"/>
          <w:lang w:val="es-MX"/>
        </w:rPr>
        <w:t xml:space="preserve">del </w:t>
      </w:r>
      <w:r w:rsidR="00627A2E" w:rsidRPr="005F304E">
        <w:rPr>
          <w:rFonts w:ascii="Arial" w:hAnsi="Arial" w:cs="Arial"/>
          <w:spacing w:val="-4"/>
          <w:lang w:val="es-MX"/>
        </w:rPr>
        <w:t xml:space="preserve">suicidio </w:t>
      </w:r>
      <w:r w:rsidR="00627A2E" w:rsidRPr="005F304E">
        <w:rPr>
          <w:rFonts w:ascii="Arial" w:hAnsi="Arial" w:cs="Arial"/>
          <w:lang w:val="es-MX"/>
        </w:rPr>
        <w:t xml:space="preserve">en </w:t>
      </w:r>
      <w:r w:rsidR="00627A2E" w:rsidRPr="005F304E">
        <w:rPr>
          <w:rFonts w:ascii="Arial" w:hAnsi="Arial" w:cs="Arial"/>
          <w:spacing w:val="-4"/>
          <w:lang w:val="es-MX"/>
        </w:rPr>
        <w:t xml:space="preserve">niñas, </w:t>
      </w:r>
      <w:r w:rsidR="00627A2E" w:rsidRPr="005F304E">
        <w:rPr>
          <w:rFonts w:ascii="Arial" w:hAnsi="Arial" w:cs="Arial"/>
          <w:spacing w:val="-5"/>
          <w:lang w:val="es-MX"/>
        </w:rPr>
        <w:t xml:space="preserve">niños, adolescentes </w:t>
      </w:r>
      <w:r w:rsidR="00627A2E" w:rsidRPr="005F304E">
        <w:rPr>
          <w:rFonts w:ascii="Arial" w:hAnsi="Arial" w:cs="Arial"/>
          <w:lang w:val="es-MX"/>
        </w:rPr>
        <w:t xml:space="preserve">y </w:t>
      </w:r>
      <w:r w:rsidR="00627A2E" w:rsidRPr="005F304E">
        <w:rPr>
          <w:rFonts w:ascii="Arial" w:hAnsi="Arial" w:cs="Arial"/>
          <w:spacing w:val="-4"/>
          <w:lang w:val="es-MX"/>
        </w:rPr>
        <w:t xml:space="preserve">jóvenes; </w:t>
      </w:r>
      <w:r w:rsidR="00627A2E" w:rsidRPr="005F304E">
        <w:rPr>
          <w:rFonts w:ascii="Arial" w:hAnsi="Arial" w:cs="Arial"/>
          <w:lang w:val="es-MX"/>
        </w:rPr>
        <w:t>y</w:t>
      </w:r>
    </w:p>
    <w:p w14:paraId="4F5A5AEB" w14:textId="77777777" w:rsidR="00FE6C3B" w:rsidRPr="005F304E" w:rsidRDefault="00FE6C3B" w:rsidP="00FE6C3B">
      <w:pPr>
        <w:pStyle w:val="Style2"/>
        <w:tabs>
          <w:tab w:val="left" w:pos="1134"/>
        </w:tabs>
        <w:kinsoku w:val="0"/>
        <w:ind w:right="48"/>
        <w:jc w:val="both"/>
        <w:rPr>
          <w:rStyle w:val="CharacterStyle3"/>
          <w:rFonts w:ascii="Arial" w:hAnsi="Arial" w:cs="Arial"/>
          <w:bCs/>
          <w:lang w:val="es-ES"/>
        </w:rPr>
      </w:pPr>
    </w:p>
    <w:p w14:paraId="585ECB4D" w14:textId="77777777" w:rsidR="00627A2E" w:rsidRPr="005F304E" w:rsidRDefault="00627A2E" w:rsidP="00FE6C3B">
      <w:pPr>
        <w:pStyle w:val="Style2"/>
        <w:tabs>
          <w:tab w:val="left" w:pos="1134"/>
        </w:tabs>
        <w:kinsoku w:val="0"/>
        <w:ind w:right="48"/>
        <w:jc w:val="both"/>
        <w:rPr>
          <w:rFonts w:ascii="Arial" w:hAnsi="Arial" w:cs="Arial"/>
          <w:lang w:val="es-MX"/>
        </w:rPr>
      </w:pPr>
      <w:r w:rsidRPr="005F304E">
        <w:rPr>
          <w:rFonts w:ascii="Arial" w:hAnsi="Arial" w:cs="Arial"/>
          <w:b/>
          <w:lang w:val="es-MX"/>
        </w:rPr>
        <w:t xml:space="preserve">XXVII.- </w:t>
      </w:r>
      <w:r w:rsidRPr="005F304E">
        <w:rPr>
          <w:rFonts w:ascii="Arial" w:hAnsi="Arial" w:cs="Arial"/>
          <w:lang w:val="es-MX"/>
        </w:rPr>
        <w:t>Las demás que se requieran para el cumplimiento de los objetivos del Sistema Estatal de Salud.</w:t>
      </w:r>
    </w:p>
    <w:p w14:paraId="47AA3252" w14:textId="77777777" w:rsidR="00627A2E" w:rsidRPr="005F304E" w:rsidRDefault="00627A2E" w:rsidP="00FE6C3B">
      <w:pPr>
        <w:pStyle w:val="Style2"/>
        <w:tabs>
          <w:tab w:val="left" w:pos="1134"/>
        </w:tabs>
        <w:kinsoku w:val="0"/>
        <w:ind w:right="48"/>
        <w:jc w:val="both"/>
        <w:rPr>
          <w:rStyle w:val="CharacterStyle3"/>
          <w:rFonts w:ascii="Arial" w:hAnsi="Arial" w:cs="Arial"/>
          <w:bCs/>
          <w:lang w:val="es-MX"/>
        </w:rPr>
      </w:pPr>
    </w:p>
    <w:p w14:paraId="67595C76" w14:textId="77777777" w:rsidR="00E70759" w:rsidRDefault="005F3DEE" w:rsidP="00FE6C3B">
      <w:pPr>
        <w:ind w:right="48"/>
        <w:jc w:val="both"/>
        <w:rPr>
          <w:rFonts w:ascii="Arial" w:hAnsi="Arial" w:cs="Arial"/>
          <w:sz w:val="20"/>
          <w:szCs w:val="20"/>
          <w:lang w:val="es-MX"/>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9</w:t>
      </w:r>
      <w:proofErr w:type="gramStart"/>
      <w:r w:rsidRPr="00BD448B">
        <w:rPr>
          <w:rFonts w:ascii="Arial" w:hAnsi="Arial" w:cs="Arial"/>
          <w:b/>
          <w:sz w:val="20"/>
        </w:rPr>
        <w:t>°.-</w:t>
      </w:r>
      <w:proofErr w:type="gramEnd"/>
      <w:r w:rsidR="00E70759" w:rsidRPr="00BD448B">
        <w:rPr>
          <w:rFonts w:ascii="Arial" w:hAnsi="Arial" w:cs="Arial"/>
          <w:b/>
          <w:sz w:val="20"/>
        </w:rPr>
        <w:t xml:space="preserve"> </w:t>
      </w:r>
      <w:r w:rsidR="00E70759" w:rsidRPr="00BD448B">
        <w:rPr>
          <w:rFonts w:ascii="Arial" w:hAnsi="Arial" w:cs="Arial"/>
          <w:bCs/>
          <w:sz w:val="20"/>
          <w:szCs w:val="20"/>
          <w:lang w:val="es-MX"/>
        </w:rPr>
        <w:t>La</w:t>
      </w:r>
      <w:r w:rsidR="00E70759" w:rsidRPr="00BD448B">
        <w:rPr>
          <w:rFonts w:ascii="Arial" w:hAnsi="Arial" w:cs="Arial"/>
          <w:sz w:val="20"/>
          <w:szCs w:val="20"/>
          <w:lang w:val="es-MX"/>
        </w:rPr>
        <w:t xml:space="preserve"> Secretaría, con la participación que corresponda al Comité de Planeación para el Desarrollo del Estado de Tamaulipas, elaborará y propondrá al Ejecutivo del Estado el Programa Estatal de Salud, de conformidad con las prioridades y servicios de los Sistemas Nacional y Estatal de Salud, y en atención a los principios de no discriminación, progresividad y máximo uso de recursos disponibles en materia de derechos sociales.</w:t>
      </w:r>
    </w:p>
    <w:p w14:paraId="2129E46B" w14:textId="77777777" w:rsidR="00AF3F36" w:rsidRDefault="00AF3F36" w:rsidP="00FE6C3B">
      <w:pPr>
        <w:ind w:right="48"/>
        <w:jc w:val="both"/>
        <w:rPr>
          <w:rFonts w:ascii="Arial" w:hAnsi="Arial" w:cs="Arial"/>
          <w:sz w:val="20"/>
          <w:szCs w:val="20"/>
          <w:lang w:val="es-MX"/>
        </w:rPr>
      </w:pPr>
    </w:p>
    <w:p w14:paraId="4F9E4A7B" w14:textId="77777777" w:rsidR="00AF3F36" w:rsidRDefault="00AF3F36" w:rsidP="00FE6C3B">
      <w:pPr>
        <w:ind w:right="48"/>
        <w:jc w:val="both"/>
        <w:rPr>
          <w:rFonts w:ascii="Arial" w:hAnsi="Arial" w:cs="Arial"/>
          <w:sz w:val="20"/>
          <w:szCs w:val="20"/>
          <w:lang w:val="es-MX"/>
        </w:rPr>
      </w:pPr>
    </w:p>
    <w:p w14:paraId="19C78329" w14:textId="77777777" w:rsidR="002E224C" w:rsidRDefault="002E224C" w:rsidP="00FE6C3B">
      <w:pPr>
        <w:ind w:right="48"/>
        <w:jc w:val="both"/>
        <w:rPr>
          <w:rFonts w:ascii="Arial" w:hAnsi="Arial" w:cs="Arial"/>
          <w:sz w:val="20"/>
          <w:szCs w:val="20"/>
          <w:lang w:val="es-MX"/>
        </w:rPr>
      </w:pPr>
    </w:p>
    <w:p w14:paraId="311ADCB7" w14:textId="77777777" w:rsidR="00AF3F36" w:rsidRPr="00BD448B" w:rsidRDefault="00AF3F36" w:rsidP="00FE6C3B">
      <w:pPr>
        <w:ind w:right="48"/>
        <w:jc w:val="both"/>
        <w:rPr>
          <w:rFonts w:ascii="Arial" w:hAnsi="Arial" w:cs="Arial"/>
          <w:b/>
          <w:sz w:val="20"/>
          <w:szCs w:val="20"/>
          <w:lang w:val="es-MX"/>
        </w:rPr>
      </w:pPr>
    </w:p>
    <w:p w14:paraId="6A3D118D" w14:textId="77777777" w:rsidR="00DC5DDB" w:rsidRPr="00BD448B" w:rsidRDefault="00DC5DDB" w:rsidP="00FE6C3B">
      <w:pPr>
        <w:pStyle w:val="NormalWeb"/>
        <w:spacing w:before="0" w:after="0"/>
        <w:ind w:right="48"/>
        <w:jc w:val="both"/>
        <w:outlineLvl w:val="0"/>
        <w:rPr>
          <w:rFonts w:ascii="Arial" w:hAnsi="Arial" w:cs="Arial"/>
          <w:b/>
          <w:sz w:val="18"/>
          <w:szCs w:val="18"/>
        </w:rPr>
      </w:pPr>
    </w:p>
    <w:p w14:paraId="43D743A3"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lastRenderedPageBreak/>
        <w:t>CAP</w:t>
      </w:r>
      <w:r w:rsidR="00DC5DDB" w:rsidRPr="00BD448B">
        <w:rPr>
          <w:rFonts w:ascii="Arial" w:hAnsi="Arial" w:cs="Arial"/>
          <w:b/>
          <w:sz w:val="20"/>
        </w:rPr>
        <w:t>Í</w:t>
      </w:r>
      <w:r w:rsidRPr="00BD448B">
        <w:rPr>
          <w:rFonts w:ascii="Arial" w:hAnsi="Arial" w:cs="Arial"/>
          <w:b/>
          <w:sz w:val="20"/>
        </w:rPr>
        <w:t>TULO II</w:t>
      </w:r>
    </w:p>
    <w:p w14:paraId="344A8FE5"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DISTRIBUCIÓN DE COMPETENCIAS</w:t>
      </w:r>
    </w:p>
    <w:p w14:paraId="2B7F0934" w14:textId="77777777" w:rsidR="005F3DEE" w:rsidRPr="00541693" w:rsidRDefault="005F3DEE" w:rsidP="00FE6C3B">
      <w:pPr>
        <w:pStyle w:val="NormalWeb"/>
        <w:spacing w:before="0" w:after="0" w:line="312" w:lineRule="auto"/>
        <w:ind w:right="48"/>
        <w:jc w:val="center"/>
        <w:outlineLvl w:val="0"/>
        <w:rPr>
          <w:rFonts w:ascii="Arial" w:hAnsi="Arial" w:cs="Arial"/>
          <w:b/>
          <w:sz w:val="16"/>
          <w:szCs w:val="16"/>
        </w:rPr>
      </w:pPr>
    </w:p>
    <w:p w14:paraId="4390CE88" w14:textId="77777777" w:rsidR="00803ECC" w:rsidRDefault="00DC5DDB" w:rsidP="00FE6C3B">
      <w:pPr>
        <w:pStyle w:val="NormalWeb"/>
        <w:spacing w:before="0" w:after="0" w:line="312" w:lineRule="auto"/>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10.-</w:t>
      </w:r>
      <w:r w:rsidR="005F3DEE" w:rsidRPr="00BD448B">
        <w:rPr>
          <w:rFonts w:ascii="Arial" w:hAnsi="Arial" w:cs="Arial"/>
          <w:sz w:val="20"/>
        </w:rPr>
        <w:t xml:space="preserve"> Corresponde al Ejecutivo del Estado, por conducto de la Secretaría:</w:t>
      </w:r>
    </w:p>
    <w:p w14:paraId="25500B8D" w14:textId="77777777" w:rsidR="00C458CE" w:rsidRPr="00541693" w:rsidRDefault="00C458CE" w:rsidP="00C458CE">
      <w:pPr>
        <w:pStyle w:val="NormalWeb"/>
        <w:spacing w:before="0" w:after="0"/>
        <w:ind w:right="48"/>
        <w:jc w:val="both"/>
        <w:outlineLvl w:val="0"/>
        <w:rPr>
          <w:rFonts w:ascii="Arial" w:hAnsi="Arial" w:cs="Arial"/>
          <w:sz w:val="16"/>
          <w:szCs w:val="16"/>
        </w:rPr>
      </w:pPr>
    </w:p>
    <w:p w14:paraId="0AD7F964" w14:textId="77777777" w:rsidR="005F3DEE" w:rsidRDefault="005F3DEE" w:rsidP="00C458CE">
      <w:pPr>
        <w:pStyle w:val="NormalWeb"/>
        <w:spacing w:before="0" w:after="0"/>
        <w:ind w:right="48"/>
        <w:jc w:val="both"/>
        <w:outlineLvl w:val="0"/>
        <w:rPr>
          <w:rFonts w:ascii="Arial" w:hAnsi="Arial" w:cs="Arial"/>
          <w:sz w:val="20"/>
        </w:rPr>
      </w:pPr>
      <w:r w:rsidRPr="005F304E">
        <w:rPr>
          <w:rFonts w:ascii="Arial" w:hAnsi="Arial" w:cs="Arial"/>
          <w:b/>
          <w:bCs/>
          <w:sz w:val="20"/>
        </w:rPr>
        <w:t>I.-</w:t>
      </w:r>
      <w:r w:rsidRPr="005F304E">
        <w:rPr>
          <w:rFonts w:ascii="Arial" w:hAnsi="Arial" w:cs="Arial"/>
          <w:sz w:val="20"/>
        </w:rPr>
        <w:t xml:space="preserve"> En materia de Salubridad General:</w:t>
      </w:r>
    </w:p>
    <w:p w14:paraId="1A872AA7" w14:textId="77777777" w:rsidR="00C458CE" w:rsidRPr="005F304E" w:rsidRDefault="00C458CE" w:rsidP="00C458CE">
      <w:pPr>
        <w:pStyle w:val="NormalWeb"/>
        <w:spacing w:before="0" w:after="0"/>
        <w:ind w:right="48"/>
        <w:jc w:val="both"/>
        <w:outlineLvl w:val="0"/>
        <w:rPr>
          <w:rFonts w:ascii="Arial" w:hAnsi="Arial" w:cs="Arial"/>
          <w:sz w:val="20"/>
        </w:rPr>
      </w:pPr>
    </w:p>
    <w:p w14:paraId="4E7BFA6B" w14:textId="77777777" w:rsidR="00C458CE" w:rsidRDefault="005F3DEE" w:rsidP="00C458CE">
      <w:pPr>
        <w:pStyle w:val="NormalWeb"/>
        <w:spacing w:before="0" w:after="0"/>
        <w:ind w:right="48"/>
        <w:jc w:val="both"/>
        <w:outlineLvl w:val="0"/>
        <w:rPr>
          <w:rFonts w:ascii="Arial" w:hAnsi="Arial" w:cs="Arial"/>
          <w:sz w:val="20"/>
        </w:rPr>
      </w:pPr>
      <w:r w:rsidRPr="005F304E">
        <w:rPr>
          <w:rFonts w:ascii="Arial" w:hAnsi="Arial" w:cs="Arial"/>
          <w:b/>
          <w:bCs/>
          <w:sz w:val="20"/>
        </w:rPr>
        <w:t>A</w:t>
      </w:r>
      <w:proofErr w:type="gramStart"/>
      <w:r w:rsidRPr="005F304E">
        <w:rPr>
          <w:rFonts w:ascii="Arial" w:hAnsi="Arial" w:cs="Arial"/>
          <w:b/>
          <w:bCs/>
          <w:sz w:val="20"/>
        </w:rPr>
        <w:t>).-</w:t>
      </w:r>
      <w:proofErr w:type="gramEnd"/>
      <w:r w:rsidRPr="005F304E">
        <w:rPr>
          <w:rFonts w:ascii="Arial" w:hAnsi="Arial" w:cs="Arial"/>
          <w:sz w:val="20"/>
        </w:rPr>
        <w:t xml:space="preserve"> </w:t>
      </w:r>
      <w:r w:rsidR="00C458CE" w:rsidRPr="00C458CE">
        <w:rPr>
          <w:rFonts w:ascii="Arial" w:hAnsi="Arial" w:cs="Arial"/>
          <w:sz w:val="20"/>
        </w:rPr>
        <w:t>Organizar, operar y evaluar los servicios de salud y telesalud a que se refiere la fracción I del artículo 3° de esta ley;</w:t>
      </w:r>
    </w:p>
    <w:p w14:paraId="0542CC17" w14:textId="394CF371" w:rsidR="00C458CE" w:rsidRPr="001454AF" w:rsidRDefault="00C458CE" w:rsidP="00C458CE">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Inciso</w:t>
      </w:r>
      <w:r w:rsidRPr="001454AF">
        <w:rPr>
          <w:rFonts w:ascii="Arial" w:hAnsi="Arial" w:cs="Arial"/>
          <w:b/>
          <w:bCs/>
          <w:i/>
          <w:sz w:val="16"/>
          <w:szCs w:val="16"/>
          <w:lang w:val="es-MX"/>
        </w:rPr>
        <w:t xml:space="preserve"> </w:t>
      </w:r>
      <w:r w:rsidR="00376495">
        <w:rPr>
          <w:rFonts w:ascii="Arial" w:hAnsi="Arial" w:cs="Arial"/>
          <w:b/>
          <w:bCs/>
          <w:i/>
          <w:sz w:val="16"/>
          <w:szCs w:val="16"/>
          <w:lang w:val="es-MX"/>
        </w:rPr>
        <w:t>r</w:t>
      </w:r>
      <w:r>
        <w:rPr>
          <w:rFonts w:ascii="Arial" w:hAnsi="Arial" w:cs="Arial"/>
          <w:b/>
          <w:bCs/>
          <w:i/>
          <w:sz w:val="16"/>
          <w:szCs w:val="16"/>
          <w:lang w:val="es-MX"/>
        </w:rPr>
        <w:t>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6E9C5370" w14:textId="77777777" w:rsidR="00C458CE" w:rsidRPr="00BD448B" w:rsidRDefault="00C458CE" w:rsidP="00C458CE">
      <w:pPr>
        <w:pStyle w:val="NormalWeb"/>
        <w:spacing w:before="0" w:after="0"/>
        <w:ind w:right="48"/>
        <w:jc w:val="right"/>
        <w:outlineLvl w:val="0"/>
        <w:rPr>
          <w:rFonts w:ascii="Arial" w:hAnsi="Arial" w:cs="Arial"/>
          <w:sz w:val="20"/>
        </w:rPr>
      </w:pPr>
      <w:hyperlink r:id="rId55" w:history="1">
        <w:r w:rsidRPr="001454AF">
          <w:rPr>
            <w:rStyle w:val="Hipervnculo"/>
            <w:rFonts w:ascii="Arial" w:hAnsi="Arial" w:cs="Arial"/>
            <w:b/>
            <w:bCs/>
            <w:i/>
            <w:sz w:val="16"/>
            <w:szCs w:val="16"/>
            <w:lang w:val="es-MX"/>
          </w:rPr>
          <w:t>https://po.tamaulipas.gob.mx/wp-content/uploads/2024/06/cxlix-74-190624.pdf</w:t>
        </w:r>
      </w:hyperlink>
    </w:p>
    <w:p w14:paraId="0CACB27F"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B</w:t>
      </w:r>
      <w:proofErr w:type="gramStart"/>
      <w:r w:rsidRPr="005F304E">
        <w:rPr>
          <w:rFonts w:ascii="Arial" w:hAnsi="Arial" w:cs="Arial"/>
          <w:b/>
          <w:bCs/>
          <w:sz w:val="20"/>
        </w:rPr>
        <w:t>).-</w:t>
      </w:r>
      <w:proofErr w:type="gramEnd"/>
      <w:r w:rsidRPr="005F304E">
        <w:rPr>
          <w:rFonts w:ascii="Arial" w:hAnsi="Arial" w:cs="Arial"/>
          <w:sz w:val="20"/>
        </w:rPr>
        <w:t xml:space="preserve"> Coordinar el Sistema Estatal de Salud y coadyuvar en el funcionamiento y consolidación del Sistema Nacional de Salud;</w:t>
      </w:r>
    </w:p>
    <w:p w14:paraId="58486C5B" w14:textId="77777777" w:rsidR="005F3DEE" w:rsidRPr="005F304E" w:rsidRDefault="005F3DEE" w:rsidP="00FE6C3B">
      <w:pPr>
        <w:pStyle w:val="NormalWeb"/>
        <w:spacing w:before="0" w:after="0"/>
        <w:ind w:right="48"/>
        <w:jc w:val="both"/>
        <w:outlineLvl w:val="0"/>
        <w:rPr>
          <w:rFonts w:ascii="Arial" w:hAnsi="Arial" w:cs="Arial"/>
          <w:sz w:val="20"/>
        </w:rPr>
      </w:pPr>
    </w:p>
    <w:p w14:paraId="6D71BE11" w14:textId="77777777" w:rsidR="005F3DEE" w:rsidRPr="005F304E" w:rsidRDefault="005F3DEE" w:rsidP="00FE6C3B">
      <w:pPr>
        <w:pStyle w:val="NormalWeb"/>
        <w:spacing w:before="0" w:after="0"/>
        <w:ind w:right="48"/>
        <w:jc w:val="both"/>
        <w:outlineLvl w:val="0"/>
        <w:rPr>
          <w:rFonts w:ascii="Arial" w:hAnsi="Arial" w:cs="Arial"/>
          <w:sz w:val="20"/>
        </w:rPr>
      </w:pPr>
      <w:proofErr w:type="gramStart"/>
      <w:r w:rsidRPr="005F304E">
        <w:rPr>
          <w:rFonts w:ascii="Arial" w:hAnsi="Arial" w:cs="Arial"/>
          <w:b/>
          <w:bCs/>
          <w:sz w:val="20"/>
        </w:rPr>
        <w:t>C).-</w:t>
      </w:r>
      <w:proofErr w:type="gramEnd"/>
      <w:r w:rsidRPr="005F304E">
        <w:rPr>
          <w:rFonts w:ascii="Arial" w:hAnsi="Arial" w:cs="Arial"/>
          <w:sz w:val="20"/>
        </w:rPr>
        <w:t xml:space="preserve"> Formular y desarrollar programas locales de salud en el marco de los Sistemas Estatal y Nacional de Salud y de acuerdo con los principios y objetivos de la planeación estatal y nacional;</w:t>
      </w:r>
    </w:p>
    <w:p w14:paraId="3F95784E" w14:textId="77777777" w:rsidR="005F3DEE" w:rsidRPr="005F304E" w:rsidRDefault="005F3DEE" w:rsidP="00FE6C3B">
      <w:pPr>
        <w:pStyle w:val="NormalWeb"/>
        <w:spacing w:before="0" w:after="0"/>
        <w:ind w:right="48"/>
        <w:jc w:val="both"/>
        <w:outlineLvl w:val="0"/>
        <w:rPr>
          <w:rFonts w:ascii="Arial" w:hAnsi="Arial" w:cs="Arial"/>
          <w:sz w:val="20"/>
        </w:rPr>
      </w:pPr>
    </w:p>
    <w:p w14:paraId="643511FD" w14:textId="77777777" w:rsidR="005F3DEE" w:rsidRPr="005F304E" w:rsidRDefault="005F3DEE" w:rsidP="00FE6C3B">
      <w:pPr>
        <w:pStyle w:val="NormalWeb"/>
        <w:spacing w:before="0" w:after="0"/>
        <w:ind w:right="48"/>
        <w:jc w:val="both"/>
        <w:outlineLvl w:val="0"/>
        <w:rPr>
          <w:rFonts w:ascii="Arial" w:hAnsi="Arial" w:cs="Arial"/>
          <w:sz w:val="20"/>
        </w:rPr>
      </w:pPr>
      <w:proofErr w:type="gramStart"/>
      <w:r w:rsidRPr="005F304E">
        <w:rPr>
          <w:rFonts w:ascii="Arial" w:hAnsi="Arial" w:cs="Arial"/>
          <w:b/>
          <w:bCs/>
          <w:sz w:val="20"/>
        </w:rPr>
        <w:t>D).-</w:t>
      </w:r>
      <w:proofErr w:type="gramEnd"/>
      <w:r w:rsidRPr="005F304E">
        <w:rPr>
          <w:rFonts w:ascii="Arial" w:hAnsi="Arial" w:cs="Arial"/>
          <w:sz w:val="20"/>
        </w:rPr>
        <w:t xml:space="preserve"> Llevar a cabo los programas y acciones en materia de salubridad general;</w:t>
      </w:r>
    </w:p>
    <w:p w14:paraId="630005F4" w14:textId="77777777" w:rsidR="005F3DEE" w:rsidRPr="005F304E" w:rsidRDefault="005F3DEE" w:rsidP="00FE6C3B">
      <w:pPr>
        <w:pStyle w:val="NormalWeb"/>
        <w:spacing w:before="0" w:after="0"/>
        <w:ind w:right="48"/>
        <w:jc w:val="both"/>
        <w:outlineLvl w:val="0"/>
        <w:rPr>
          <w:rFonts w:ascii="Arial" w:hAnsi="Arial" w:cs="Arial"/>
          <w:sz w:val="20"/>
        </w:rPr>
      </w:pPr>
    </w:p>
    <w:p w14:paraId="12F142D3"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E</w:t>
      </w:r>
      <w:proofErr w:type="gramStart"/>
      <w:r w:rsidRPr="005F304E">
        <w:rPr>
          <w:rFonts w:ascii="Arial" w:hAnsi="Arial" w:cs="Arial"/>
          <w:b/>
          <w:bCs/>
          <w:sz w:val="20"/>
        </w:rPr>
        <w:t>).-</w:t>
      </w:r>
      <w:proofErr w:type="gramEnd"/>
      <w:r w:rsidRPr="005F304E">
        <w:rPr>
          <w:rFonts w:ascii="Arial" w:hAnsi="Arial" w:cs="Arial"/>
          <w:sz w:val="20"/>
        </w:rPr>
        <w:t xml:space="preserve"> Elaborar información estadística y proporcionarla a las autoridades competentes;</w:t>
      </w:r>
    </w:p>
    <w:p w14:paraId="71206234" w14:textId="77777777" w:rsidR="00041F1B" w:rsidRDefault="00041F1B" w:rsidP="00FE6C3B">
      <w:pPr>
        <w:autoSpaceDE w:val="0"/>
        <w:autoSpaceDN w:val="0"/>
        <w:adjustRightInd w:val="0"/>
        <w:ind w:right="48"/>
        <w:jc w:val="both"/>
        <w:rPr>
          <w:rFonts w:ascii="Arial" w:hAnsi="Arial" w:cs="Arial"/>
          <w:b/>
          <w:bCs/>
          <w:sz w:val="20"/>
          <w:szCs w:val="20"/>
        </w:rPr>
      </w:pPr>
    </w:p>
    <w:p w14:paraId="4CDF98BC" w14:textId="653303A9" w:rsidR="005C4570" w:rsidRPr="005F304E" w:rsidRDefault="005C4570" w:rsidP="00FE6C3B">
      <w:pPr>
        <w:autoSpaceDE w:val="0"/>
        <w:autoSpaceDN w:val="0"/>
        <w:adjustRightInd w:val="0"/>
        <w:ind w:right="48"/>
        <w:jc w:val="both"/>
        <w:rPr>
          <w:rFonts w:ascii="Arial" w:hAnsi="Arial" w:cs="Arial"/>
          <w:sz w:val="20"/>
          <w:szCs w:val="20"/>
        </w:rPr>
      </w:pPr>
      <w:r w:rsidRPr="005F304E">
        <w:rPr>
          <w:rFonts w:ascii="Arial" w:hAnsi="Arial" w:cs="Arial"/>
          <w:b/>
          <w:bCs/>
          <w:sz w:val="20"/>
          <w:szCs w:val="20"/>
        </w:rPr>
        <w:t>F</w:t>
      </w:r>
      <w:proofErr w:type="gramStart"/>
      <w:r w:rsidRPr="005F304E">
        <w:rPr>
          <w:rFonts w:ascii="Arial" w:hAnsi="Arial" w:cs="Arial"/>
          <w:b/>
          <w:bCs/>
          <w:sz w:val="20"/>
          <w:szCs w:val="20"/>
        </w:rPr>
        <w:t>).-</w:t>
      </w:r>
      <w:proofErr w:type="gramEnd"/>
      <w:r w:rsidRPr="005F304E">
        <w:rPr>
          <w:rFonts w:ascii="Arial" w:hAnsi="Arial" w:cs="Arial"/>
          <w:bCs/>
          <w:sz w:val="20"/>
          <w:szCs w:val="20"/>
        </w:rPr>
        <w:t xml:space="preserve"> </w:t>
      </w:r>
      <w:r w:rsidRPr="005F304E">
        <w:rPr>
          <w:rFonts w:ascii="Arial" w:hAnsi="Arial" w:cs="Arial"/>
          <w:sz w:val="20"/>
          <w:szCs w:val="20"/>
        </w:rPr>
        <w:t xml:space="preserve">Consolidar la cobertura universal en la prestación de los servicios; </w:t>
      </w:r>
    </w:p>
    <w:p w14:paraId="38F330E0" w14:textId="77777777" w:rsidR="005C4570" w:rsidRPr="005F304E" w:rsidRDefault="005C4570" w:rsidP="00FE6C3B">
      <w:pPr>
        <w:ind w:right="48"/>
        <w:jc w:val="both"/>
        <w:rPr>
          <w:rFonts w:ascii="Arial" w:hAnsi="Arial" w:cs="Arial"/>
          <w:bCs/>
          <w:sz w:val="20"/>
          <w:szCs w:val="20"/>
        </w:rPr>
      </w:pPr>
    </w:p>
    <w:p w14:paraId="64A6CD47" w14:textId="28BAC9AC" w:rsidR="005C4570" w:rsidRPr="005F304E" w:rsidRDefault="005C4570" w:rsidP="00FE6C3B">
      <w:pPr>
        <w:ind w:right="48"/>
        <w:jc w:val="both"/>
        <w:rPr>
          <w:rFonts w:ascii="Arial" w:hAnsi="Arial" w:cs="Arial"/>
          <w:bCs/>
          <w:sz w:val="20"/>
          <w:szCs w:val="20"/>
        </w:rPr>
      </w:pPr>
      <w:r w:rsidRPr="005F304E">
        <w:rPr>
          <w:rFonts w:ascii="Arial" w:hAnsi="Arial" w:cs="Arial"/>
          <w:b/>
          <w:bCs/>
          <w:sz w:val="20"/>
          <w:szCs w:val="20"/>
        </w:rPr>
        <w:t>G</w:t>
      </w:r>
      <w:proofErr w:type="gramStart"/>
      <w:r w:rsidRPr="005F304E">
        <w:rPr>
          <w:rFonts w:ascii="Arial" w:hAnsi="Arial" w:cs="Arial"/>
          <w:b/>
          <w:bCs/>
          <w:sz w:val="20"/>
          <w:szCs w:val="20"/>
        </w:rPr>
        <w:t>).-</w:t>
      </w:r>
      <w:proofErr w:type="gramEnd"/>
      <w:r w:rsidRPr="005F304E">
        <w:rPr>
          <w:rFonts w:ascii="Arial" w:hAnsi="Arial" w:cs="Arial"/>
          <w:bCs/>
          <w:sz w:val="20"/>
          <w:szCs w:val="20"/>
        </w:rPr>
        <w:t xml:space="preserve"> </w:t>
      </w:r>
      <w:r w:rsidR="00687E56" w:rsidRPr="00687E56">
        <w:rPr>
          <w:rFonts w:ascii="Arial" w:hAnsi="Arial" w:cs="Arial"/>
          <w:bCs/>
          <w:sz w:val="20"/>
          <w:szCs w:val="20"/>
        </w:rPr>
        <w:t>La prevención del consumo de narcóticos y tratamiento de farmacodependencia;</w:t>
      </w:r>
    </w:p>
    <w:p w14:paraId="51AFBDBF" w14:textId="77777777" w:rsidR="00687E56" w:rsidRPr="0092117B" w:rsidRDefault="00687E56" w:rsidP="00687E56">
      <w:pPr>
        <w:pStyle w:val="Prrafodelista"/>
        <w:autoSpaceDE w:val="0"/>
        <w:autoSpaceDN w:val="0"/>
        <w:adjustRightInd w:val="0"/>
        <w:ind w:left="1004"/>
        <w:jc w:val="right"/>
        <w:rPr>
          <w:rFonts w:ascii="Arial" w:hAnsi="Arial" w:cs="Arial"/>
          <w:b/>
          <w:i/>
          <w:sz w:val="16"/>
          <w:szCs w:val="16"/>
          <w:lang w:val="es-MX"/>
        </w:rPr>
      </w:pPr>
      <w:r w:rsidRPr="0092117B">
        <w:rPr>
          <w:rFonts w:ascii="Arial" w:hAnsi="Arial" w:cs="Arial"/>
          <w:b/>
          <w:i/>
          <w:sz w:val="16"/>
          <w:szCs w:val="16"/>
          <w:lang w:val="es-MX"/>
        </w:rPr>
        <w:t xml:space="preserve">Inciso Reformado, </w:t>
      </w:r>
      <w:r w:rsidRPr="0092117B">
        <w:rPr>
          <w:rFonts w:ascii="Arial" w:hAnsi="Arial" w:cs="Arial"/>
          <w:b/>
          <w:i/>
          <w:sz w:val="16"/>
          <w:szCs w:val="16"/>
        </w:rPr>
        <w:t>P.O. Extraordinario No. 38</w:t>
      </w:r>
      <w:r w:rsidRPr="0092117B">
        <w:rPr>
          <w:rFonts w:ascii="Arial" w:hAnsi="Arial" w:cs="Arial"/>
          <w:b/>
          <w:i/>
          <w:sz w:val="16"/>
          <w:szCs w:val="16"/>
          <w:lang w:val="es-MX"/>
        </w:rPr>
        <w:t>, del 5 de septiembre del 2025</w:t>
      </w:r>
    </w:p>
    <w:p w14:paraId="6E1DF6B4" w14:textId="3A29C55B" w:rsidR="005C4570" w:rsidRPr="00687E56" w:rsidRDefault="00687E56" w:rsidP="00687E56">
      <w:pPr>
        <w:pStyle w:val="NormalWeb"/>
        <w:spacing w:before="0" w:after="0"/>
        <w:ind w:right="48"/>
        <w:jc w:val="right"/>
        <w:outlineLvl w:val="0"/>
        <w:rPr>
          <w:rFonts w:ascii="Arial" w:hAnsi="Arial" w:cs="Arial"/>
          <w:sz w:val="16"/>
          <w:szCs w:val="16"/>
        </w:rPr>
      </w:pPr>
      <w:hyperlink r:id="rId56" w:history="1">
        <w:r w:rsidRPr="0092117B">
          <w:rPr>
            <w:rStyle w:val="Hipervnculo"/>
            <w:rFonts w:ascii="Arial" w:hAnsi="Arial" w:cs="Arial"/>
            <w:b/>
            <w:sz w:val="16"/>
            <w:szCs w:val="16"/>
          </w:rPr>
          <w:t>https://po.tamaulipas.gob.mx/wp-content/uploads/2025/09/cl-Ext-No.38-050925.pdf</w:t>
        </w:r>
      </w:hyperlink>
    </w:p>
    <w:p w14:paraId="2F9498EB" w14:textId="77777777" w:rsidR="00687E56" w:rsidRPr="005F304E" w:rsidRDefault="00687E56" w:rsidP="00FE6C3B">
      <w:pPr>
        <w:ind w:right="48"/>
        <w:jc w:val="both"/>
        <w:rPr>
          <w:rFonts w:ascii="Arial" w:hAnsi="Arial" w:cs="Arial"/>
          <w:bCs/>
          <w:sz w:val="20"/>
          <w:szCs w:val="20"/>
        </w:rPr>
      </w:pPr>
    </w:p>
    <w:p w14:paraId="0E8E5666" w14:textId="7F7D9F02" w:rsidR="005C4570" w:rsidRDefault="005C4570" w:rsidP="00FE6C3B">
      <w:pPr>
        <w:ind w:right="48"/>
        <w:jc w:val="both"/>
        <w:rPr>
          <w:rFonts w:ascii="Arial" w:hAnsi="Arial" w:cs="Arial"/>
          <w:bCs/>
          <w:sz w:val="20"/>
          <w:szCs w:val="20"/>
        </w:rPr>
      </w:pPr>
      <w:r w:rsidRPr="005F304E">
        <w:rPr>
          <w:rFonts w:ascii="Arial" w:hAnsi="Arial" w:cs="Arial"/>
          <w:b/>
          <w:bCs/>
          <w:sz w:val="20"/>
          <w:szCs w:val="20"/>
        </w:rPr>
        <w:t>H</w:t>
      </w:r>
      <w:proofErr w:type="gramStart"/>
      <w:r w:rsidRPr="005F304E">
        <w:rPr>
          <w:rFonts w:ascii="Arial" w:hAnsi="Arial" w:cs="Arial"/>
          <w:b/>
          <w:bCs/>
          <w:sz w:val="20"/>
          <w:szCs w:val="20"/>
        </w:rPr>
        <w:t>).-</w:t>
      </w:r>
      <w:proofErr w:type="gramEnd"/>
      <w:r w:rsidR="00687E56" w:rsidRPr="00687E56">
        <w:rPr>
          <w:rFonts w:ascii="Arial" w:hAnsi="Arial" w:cs="Arial"/>
          <w:bCs/>
          <w:sz w:val="20"/>
          <w:szCs w:val="20"/>
        </w:rPr>
        <w:t xml:space="preserve"> La promoción de la salud y prevención de enfermedades, incluyendo la detección temprana y el manejo oportuno de la obesidad en todos los niveles de atención médica; y</w:t>
      </w:r>
    </w:p>
    <w:p w14:paraId="7CCD9C9F" w14:textId="09A38345" w:rsidR="00687E56" w:rsidRPr="00376495" w:rsidRDefault="00687E56" w:rsidP="00376495">
      <w:pPr>
        <w:autoSpaceDE w:val="0"/>
        <w:autoSpaceDN w:val="0"/>
        <w:adjustRightInd w:val="0"/>
        <w:jc w:val="both"/>
        <w:rPr>
          <w:rFonts w:ascii="Arial" w:hAnsi="Arial" w:cs="Arial"/>
          <w:b/>
          <w:i/>
          <w:sz w:val="16"/>
          <w:szCs w:val="16"/>
          <w:lang w:val="es-MX"/>
        </w:rPr>
      </w:pPr>
      <w:r w:rsidRPr="00376495">
        <w:rPr>
          <w:rFonts w:ascii="Arial" w:hAnsi="Arial" w:cs="Arial"/>
          <w:b/>
          <w:i/>
          <w:sz w:val="16"/>
          <w:szCs w:val="16"/>
          <w:lang w:val="es-MX"/>
        </w:rPr>
        <w:t xml:space="preserve">Inciso adicionado recorriéndose </w:t>
      </w:r>
      <w:r w:rsidR="00B04E50" w:rsidRPr="00376495">
        <w:rPr>
          <w:rFonts w:ascii="Arial" w:hAnsi="Arial" w:cs="Arial"/>
          <w:b/>
          <w:i/>
          <w:sz w:val="16"/>
          <w:szCs w:val="16"/>
          <w:lang w:val="es-MX"/>
        </w:rPr>
        <w:t>en su orden natural el subsecuente</w:t>
      </w:r>
      <w:r w:rsidRPr="00376495">
        <w:rPr>
          <w:rFonts w:ascii="Arial" w:hAnsi="Arial" w:cs="Arial"/>
          <w:b/>
          <w:i/>
          <w:sz w:val="16"/>
          <w:szCs w:val="16"/>
          <w:lang w:val="es-MX"/>
        </w:rPr>
        <w:t xml:space="preserve">, </w:t>
      </w:r>
      <w:r w:rsidRPr="00376495">
        <w:rPr>
          <w:rFonts w:ascii="Arial" w:hAnsi="Arial" w:cs="Arial"/>
          <w:b/>
          <w:i/>
          <w:sz w:val="16"/>
          <w:szCs w:val="16"/>
        </w:rPr>
        <w:t>P.O. Extraordinario No. 38</w:t>
      </w:r>
      <w:r w:rsidRPr="00376495">
        <w:rPr>
          <w:rFonts w:ascii="Arial" w:hAnsi="Arial" w:cs="Arial"/>
          <w:b/>
          <w:i/>
          <w:sz w:val="16"/>
          <w:szCs w:val="16"/>
          <w:lang w:val="es-MX"/>
        </w:rPr>
        <w:t>, del 5 de septiembre del 2025</w:t>
      </w:r>
    </w:p>
    <w:p w14:paraId="3AB75CEB" w14:textId="1C7478FF" w:rsidR="00687E56" w:rsidRPr="00376495" w:rsidRDefault="00687E56" w:rsidP="00687E56">
      <w:pPr>
        <w:pStyle w:val="NormalWeb"/>
        <w:spacing w:before="0" w:after="0"/>
        <w:ind w:right="48"/>
        <w:jc w:val="right"/>
        <w:outlineLvl w:val="0"/>
        <w:rPr>
          <w:rFonts w:ascii="Arial" w:hAnsi="Arial" w:cs="Arial"/>
          <w:b/>
          <w:bCs/>
          <w:sz w:val="16"/>
          <w:szCs w:val="16"/>
        </w:rPr>
      </w:pPr>
      <w:hyperlink r:id="rId57" w:history="1">
        <w:r w:rsidRPr="00376495">
          <w:rPr>
            <w:rStyle w:val="Hipervnculo"/>
            <w:rFonts w:ascii="Arial" w:hAnsi="Arial" w:cs="Arial"/>
            <w:b/>
            <w:bCs/>
            <w:sz w:val="16"/>
            <w:szCs w:val="16"/>
          </w:rPr>
          <w:t>https://po.tamaulipas.gob.mx/wp-content/uploads/2025/09/cl-Ext-No.38-050925.pdf</w:t>
        </w:r>
      </w:hyperlink>
    </w:p>
    <w:p w14:paraId="2A3E022E" w14:textId="77777777" w:rsidR="00687E56" w:rsidRPr="005F304E" w:rsidRDefault="00687E56" w:rsidP="00FE6C3B">
      <w:pPr>
        <w:ind w:right="48"/>
        <w:jc w:val="both"/>
        <w:rPr>
          <w:rFonts w:ascii="Arial" w:hAnsi="Arial" w:cs="Arial"/>
          <w:sz w:val="20"/>
          <w:szCs w:val="20"/>
        </w:rPr>
      </w:pPr>
    </w:p>
    <w:p w14:paraId="0595360A" w14:textId="2212DF3B" w:rsidR="005F3DEE" w:rsidRDefault="00687E56" w:rsidP="00FE6C3B">
      <w:pPr>
        <w:pStyle w:val="NormalWeb"/>
        <w:spacing w:before="0" w:after="0"/>
        <w:ind w:right="48"/>
        <w:jc w:val="both"/>
        <w:outlineLvl w:val="0"/>
        <w:rPr>
          <w:rFonts w:ascii="Arial" w:hAnsi="Arial" w:cs="Arial"/>
          <w:sz w:val="20"/>
        </w:rPr>
      </w:pPr>
      <w:proofErr w:type="gramStart"/>
      <w:r>
        <w:rPr>
          <w:rFonts w:ascii="Arial" w:hAnsi="Arial" w:cs="Arial"/>
          <w:b/>
          <w:bCs/>
          <w:sz w:val="20"/>
        </w:rPr>
        <w:t>I</w:t>
      </w:r>
      <w:r w:rsidRPr="00687E56">
        <w:rPr>
          <w:rFonts w:ascii="Arial" w:hAnsi="Arial" w:cs="Arial"/>
          <w:b/>
          <w:bCs/>
          <w:sz w:val="20"/>
        </w:rPr>
        <w:t>).-</w:t>
      </w:r>
      <w:proofErr w:type="gramEnd"/>
      <w:r w:rsidRPr="00687E56">
        <w:rPr>
          <w:rFonts w:ascii="Arial" w:hAnsi="Arial" w:cs="Arial"/>
          <w:bCs/>
          <w:sz w:val="20"/>
        </w:rPr>
        <w:t xml:space="preserve"> Las demás que se deriven de las disposiciones legales aplicables.</w:t>
      </w:r>
    </w:p>
    <w:p w14:paraId="5311692D" w14:textId="5823F85C" w:rsidR="00B04E50" w:rsidRPr="0092117B" w:rsidRDefault="00B04E50" w:rsidP="00376495">
      <w:pPr>
        <w:autoSpaceDE w:val="0"/>
        <w:autoSpaceDN w:val="0"/>
        <w:adjustRightInd w:val="0"/>
        <w:jc w:val="right"/>
        <w:rPr>
          <w:rFonts w:ascii="Arial" w:hAnsi="Arial" w:cs="Arial"/>
          <w:b/>
          <w:i/>
          <w:sz w:val="16"/>
          <w:szCs w:val="16"/>
          <w:lang w:val="es-MX"/>
        </w:rPr>
      </w:pPr>
      <w:r w:rsidRPr="0092117B">
        <w:rPr>
          <w:rFonts w:ascii="Arial" w:hAnsi="Arial" w:cs="Arial"/>
          <w:b/>
          <w:i/>
          <w:sz w:val="16"/>
          <w:szCs w:val="16"/>
          <w:lang w:val="es-MX"/>
        </w:rPr>
        <w:t xml:space="preserve">Inciso recorrido en su orden natural (antes inciso H) do, </w:t>
      </w:r>
      <w:r w:rsidRPr="0092117B">
        <w:rPr>
          <w:rFonts w:ascii="Arial" w:hAnsi="Arial" w:cs="Arial"/>
          <w:b/>
          <w:i/>
          <w:sz w:val="16"/>
          <w:szCs w:val="16"/>
        </w:rPr>
        <w:t>P.O. Extraordinario No. 38</w:t>
      </w:r>
      <w:r w:rsidRPr="0092117B">
        <w:rPr>
          <w:rFonts w:ascii="Arial" w:hAnsi="Arial" w:cs="Arial"/>
          <w:b/>
          <w:i/>
          <w:sz w:val="16"/>
          <w:szCs w:val="16"/>
          <w:lang w:val="es-MX"/>
        </w:rPr>
        <w:t>, del 5 de septiembre del 2025</w:t>
      </w:r>
    </w:p>
    <w:p w14:paraId="5DFCD2FD" w14:textId="77777777" w:rsidR="00B04E50" w:rsidRPr="0092117B" w:rsidRDefault="00B04E50" w:rsidP="00B04E50">
      <w:pPr>
        <w:pStyle w:val="NormalWeb"/>
        <w:spacing w:before="0" w:after="0"/>
        <w:ind w:right="48"/>
        <w:jc w:val="right"/>
        <w:outlineLvl w:val="0"/>
        <w:rPr>
          <w:rFonts w:ascii="Arial" w:hAnsi="Arial" w:cs="Arial"/>
          <w:b/>
          <w:sz w:val="16"/>
          <w:szCs w:val="16"/>
        </w:rPr>
      </w:pPr>
      <w:hyperlink r:id="rId58" w:history="1">
        <w:r w:rsidRPr="0092117B">
          <w:rPr>
            <w:rStyle w:val="Hipervnculo"/>
            <w:rFonts w:ascii="Arial" w:hAnsi="Arial" w:cs="Arial"/>
            <w:b/>
            <w:sz w:val="16"/>
            <w:szCs w:val="16"/>
          </w:rPr>
          <w:t>https://po.tamaulipas.gob.mx/wp-content/uploads/2025/09/cl-Ext-No.38-050925.pdf</w:t>
        </w:r>
      </w:hyperlink>
    </w:p>
    <w:p w14:paraId="00251A23" w14:textId="77777777" w:rsidR="00687E56" w:rsidRDefault="00687E56" w:rsidP="00B04E50">
      <w:pPr>
        <w:pStyle w:val="NormalWeb"/>
        <w:spacing w:before="0" w:after="0"/>
        <w:ind w:right="48"/>
        <w:jc w:val="right"/>
        <w:outlineLvl w:val="0"/>
        <w:rPr>
          <w:rFonts w:ascii="Arial" w:hAnsi="Arial" w:cs="Arial"/>
          <w:sz w:val="20"/>
        </w:rPr>
      </w:pPr>
    </w:p>
    <w:p w14:paraId="4846CCD6" w14:textId="77777777" w:rsidR="005F3DEE" w:rsidRPr="005F304E" w:rsidRDefault="005F3DEE" w:rsidP="00FE6C3B">
      <w:pPr>
        <w:pStyle w:val="NormalWeb"/>
        <w:spacing w:before="0" w:after="0"/>
        <w:ind w:right="48"/>
        <w:jc w:val="both"/>
        <w:rPr>
          <w:rFonts w:ascii="Arial" w:hAnsi="Arial" w:cs="Arial"/>
          <w:sz w:val="20"/>
        </w:rPr>
      </w:pPr>
      <w:r w:rsidRPr="005F304E">
        <w:rPr>
          <w:rFonts w:ascii="Arial" w:hAnsi="Arial" w:cs="Arial"/>
          <w:b/>
          <w:bCs/>
          <w:sz w:val="20"/>
        </w:rPr>
        <w:t>II.-</w:t>
      </w:r>
      <w:r w:rsidRPr="005F304E">
        <w:rPr>
          <w:rFonts w:ascii="Arial" w:hAnsi="Arial" w:cs="Arial"/>
          <w:sz w:val="20"/>
        </w:rPr>
        <w:t xml:space="preserve"> En materia de Salubridad Local:</w:t>
      </w:r>
    </w:p>
    <w:p w14:paraId="5F2D1837" w14:textId="77777777" w:rsidR="005F3DEE" w:rsidRPr="005F304E" w:rsidRDefault="005F3DEE" w:rsidP="00FE6C3B">
      <w:pPr>
        <w:pStyle w:val="NormalWeb"/>
        <w:spacing w:before="0" w:after="0"/>
        <w:ind w:right="48"/>
        <w:jc w:val="both"/>
        <w:rPr>
          <w:rFonts w:ascii="Arial" w:hAnsi="Arial" w:cs="Arial"/>
          <w:sz w:val="20"/>
        </w:rPr>
      </w:pPr>
    </w:p>
    <w:p w14:paraId="6006D417" w14:textId="77777777" w:rsidR="005F3DEE" w:rsidRPr="005F304E" w:rsidRDefault="005F3DEE" w:rsidP="00FE6C3B">
      <w:pPr>
        <w:pStyle w:val="NormalWeb"/>
        <w:spacing w:before="0" w:after="0"/>
        <w:ind w:right="48"/>
        <w:jc w:val="both"/>
        <w:rPr>
          <w:rFonts w:ascii="Arial" w:hAnsi="Arial" w:cs="Arial"/>
          <w:sz w:val="20"/>
        </w:rPr>
      </w:pPr>
      <w:r w:rsidRPr="005F304E">
        <w:rPr>
          <w:rFonts w:ascii="Arial" w:hAnsi="Arial" w:cs="Arial"/>
          <w:b/>
          <w:bCs/>
          <w:sz w:val="20"/>
        </w:rPr>
        <w:t>A</w:t>
      </w:r>
      <w:proofErr w:type="gramStart"/>
      <w:r w:rsidRPr="005F304E">
        <w:rPr>
          <w:rFonts w:ascii="Arial" w:hAnsi="Arial" w:cs="Arial"/>
          <w:b/>
          <w:bCs/>
          <w:sz w:val="20"/>
        </w:rPr>
        <w:t>).-</w:t>
      </w:r>
      <w:proofErr w:type="gramEnd"/>
      <w:r w:rsidRPr="005F304E">
        <w:rPr>
          <w:rFonts w:ascii="Arial" w:hAnsi="Arial" w:cs="Arial"/>
          <w:sz w:val="20"/>
        </w:rPr>
        <w:t xml:space="preserve"> Dictar normas sanitarias locales y ejercer el control sanitario de los establecimientos a que se refieren los incisos del A) al J), de la fracción II del artículo 3° de esta ley;</w:t>
      </w:r>
    </w:p>
    <w:p w14:paraId="01035598" w14:textId="77777777" w:rsidR="005F3DEE" w:rsidRPr="005F304E" w:rsidRDefault="005F3DEE" w:rsidP="00FE6C3B">
      <w:pPr>
        <w:pStyle w:val="NormalWeb"/>
        <w:spacing w:before="0" w:after="0"/>
        <w:ind w:right="48"/>
        <w:jc w:val="both"/>
        <w:rPr>
          <w:rFonts w:ascii="Arial" w:hAnsi="Arial" w:cs="Arial"/>
          <w:sz w:val="20"/>
        </w:rPr>
      </w:pPr>
    </w:p>
    <w:p w14:paraId="77F75685" w14:textId="77777777" w:rsidR="005F3DEE" w:rsidRPr="005F304E" w:rsidRDefault="005F3DEE" w:rsidP="00FE6C3B">
      <w:pPr>
        <w:pStyle w:val="NormalWeb"/>
        <w:spacing w:before="0" w:after="0"/>
        <w:ind w:right="48"/>
        <w:jc w:val="both"/>
        <w:rPr>
          <w:rFonts w:ascii="Arial" w:hAnsi="Arial" w:cs="Arial"/>
          <w:sz w:val="20"/>
        </w:rPr>
      </w:pPr>
      <w:r w:rsidRPr="005F304E">
        <w:rPr>
          <w:rFonts w:ascii="Arial" w:hAnsi="Arial" w:cs="Arial"/>
          <w:b/>
          <w:bCs/>
          <w:sz w:val="20"/>
        </w:rPr>
        <w:t>B</w:t>
      </w:r>
      <w:proofErr w:type="gramStart"/>
      <w:r w:rsidRPr="005F304E">
        <w:rPr>
          <w:rFonts w:ascii="Arial" w:hAnsi="Arial" w:cs="Arial"/>
          <w:b/>
          <w:bCs/>
          <w:sz w:val="20"/>
        </w:rPr>
        <w:t>).-</w:t>
      </w:r>
      <w:proofErr w:type="gramEnd"/>
      <w:r w:rsidRPr="005F304E">
        <w:rPr>
          <w:rFonts w:ascii="Arial" w:hAnsi="Arial" w:cs="Arial"/>
          <w:sz w:val="20"/>
        </w:rPr>
        <w:t xml:space="preserve"> Promover, orientar, fomentar y apoyar las acciones en materia de salubridad local a cargo de los Municipios con sujeción a la política nacional y estatal de salud y a los convenios que se suscriban; y </w:t>
      </w:r>
    </w:p>
    <w:p w14:paraId="66BF3642" w14:textId="77777777" w:rsidR="005F3DEE" w:rsidRPr="005F304E" w:rsidRDefault="005F3DEE" w:rsidP="00FE6C3B">
      <w:pPr>
        <w:pStyle w:val="NormalWeb"/>
        <w:spacing w:before="0" w:after="0"/>
        <w:ind w:right="48"/>
        <w:jc w:val="both"/>
        <w:rPr>
          <w:rFonts w:ascii="Arial" w:hAnsi="Arial" w:cs="Arial"/>
          <w:sz w:val="20"/>
        </w:rPr>
      </w:pPr>
    </w:p>
    <w:p w14:paraId="509176CA" w14:textId="77777777" w:rsidR="005F3DEE" w:rsidRPr="005F304E" w:rsidRDefault="005F3DEE" w:rsidP="00FE6C3B">
      <w:pPr>
        <w:pStyle w:val="NormalWeb"/>
        <w:spacing w:before="0" w:after="0"/>
        <w:ind w:right="48"/>
        <w:jc w:val="both"/>
        <w:rPr>
          <w:rFonts w:ascii="Arial" w:hAnsi="Arial" w:cs="Arial"/>
          <w:sz w:val="20"/>
        </w:rPr>
      </w:pPr>
      <w:proofErr w:type="gramStart"/>
      <w:r w:rsidRPr="005F304E">
        <w:rPr>
          <w:rFonts w:ascii="Arial" w:hAnsi="Arial" w:cs="Arial"/>
          <w:b/>
          <w:bCs/>
          <w:sz w:val="20"/>
        </w:rPr>
        <w:t>C).-</w:t>
      </w:r>
      <w:proofErr w:type="gramEnd"/>
      <w:r w:rsidRPr="005F304E">
        <w:rPr>
          <w:rFonts w:ascii="Arial" w:hAnsi="Arial" w:cs="Arial"/>
          <w:sz w:val="20"/>
        </w:rPr>
        <w:t xml:space="preserve"> Vigilar, en la esfera de su competencia, el cumplimiento de esta ley y las demás disposiciones legales.</w:t>
      </w:r>
    </w:p>
    <w:p w14:paraId="7787040A" w14:textId="77777777" w:rsidR="00A53227" w:rsidRPr="00B4603D" w:rsidRDefault="00A53227" w:rsidP="00FE6C3B">
      <w:pPr>
        <w:pStyle w:val="NormalWeb"/>
        <w:spacing w:before="0" w:after="0"/>
        <w:ind w:right="48"/>
        <w:jc w:val="both"/>
        <w:rPr>
          <w:rFonts w:ascii="Arial" w:hAnsi="Arial" w:cs="Arial"/>
          <w:sz w:val="20"/>
        </w:rPr>
      </w:pPr>
    </w:p>
    <w:p w14:paraId="11B2D99D" w14:textId="77777777" w:rsidR="00A53227" w:rsidRPr="00BD448B" w:rsidRDefault="00A53227" w:rsidP="00A53227">
      <w:pPr>
        <w:jc w:val="both"/>
        <w:rPr>
          <w:rFonts w:ascii="Arial" w:hAnsi="Arial" w:cs="Arial"/>
          <w:color w:val="04030D"/>
          <w:sz w:val="20"/>
          <w:szCs w:val="20"/>
          <w:lang w:val="es-MX" w:eastAsia="es-MX"/>
        </w:rPr>
      </w:pPr>
      <w:r w:rsidRPr="00BD448B">
        <w:rPr>
          <w:rFonts w:ascii="Arial" w:hAnsi="Arial" w:cs="Arial"/>
          <w:b/>
          <w:color w:val="04030D"/>
          <w:sz w:val="20"/>
          <w:szCs w:val="20"/>
          <w:lang w:val="es-MX" w:eastAsia="es-MX"/>
        </w:rPr>
        <w:t xml:space="preserve">ARTÍCULO 10 </w:t>
      </w:r>
      <w:proofErr w:type="gramStart"/>
      <w:r w:rsidRPr="00BD448B">
        <w:rPr>
          <w:rFonts w:ascii="Arial" w:hAnsi="Arial" w:cs="Arial"/>
          <w:b/>
          <w:color w:val="04030D"/>
          <w:sz w:val="20"/>
          <w:szCs w:val="20"/>
          <w:lang w:val="es-MX" w:eastAsia="es-MX"/>
        </w:rPr>
        <w:t>BIS.-</w:t>
      </w:r>
      <w:proofErr w:type="gramEnd"/>
      <w:r w:rsidRPr="00BD448B">
        <w:rPr>
          <w:rFonts w:ascii="Arial" w:hAnsi="Arial" w:cs="Arial"/>
          <w:color w:val="04030D"/>
          <w:sz w:val="20"/>
          <w:szCs w:val="20"/>
          <w:lang w:val="es-MX" w:eastAsia="es-MX"/>
        </w:rPr>
        <w:t xml:space="preserve"> La Secretaría de Salud, a través de un Órgano Desconcentrado</w:t>
      </w:r>
      <w:r w:rsidRPr="00BD448B">
        <w:rPr>
          <w:rFonts w:ascii="Arial" w:hAnsi="Arial" w:cs="Arial"/>
          <w:bCs/>
          <w:sz w:val="20"/>
          <w:szCs w:val="20"/>
        </w:rPr>
        <w:t xml:space="preserve"> </w:t>
      </w:r>
      <w:r w:rsidRPr="00BD448B">
        <w:rPr>
          <w:rFonts w:ascii="Arial" w:hAnsi="Arial" w:cs="Arial"/>
          <w:color w:val="04030D"/>
          <w:sz w:val="20"/>
          <w:szCs w:val="20"/>
          <w:lang w:val="es-MX" w:eastAsia="es-MX"/>
        </w:rPr>
        <w:t>que se denominará Comisión Estatal para la Protección contra Riesgos Sanitarios;</w:t>
      </w:r>
      <w:r w:rsidRPr="00BD448B">
        <w:rPr>
          <w:rFonts w:ascii="Arial" w:hAnsi="Arial" w:cs="Arial"/>
          <w:bCs/>
          <w:sz w:val="20"/>
          <w:szCs w:val="20"/>
        </w:rPr>
        <w:t xml:space="preserve"> </w:t>
      </w:r>
      <w:r w:rsidRPr="00BD448B">
        <w:rPr>
          <w:rFonts w:ascii="Arial" w:hAnsi="Arial" w:cs="Arial"/>
          <w:color w:val="04030D"/>
          <w:sz w:val="20"/>
          <w:szCs w:val="20"/>
          <w:lang w:val="es-MX" w:eastAsia="es-MX"/>
        </w:rPr>
        <w:t xml:space="preserve">ejercerá las atribuciones de regulación, control y fomento sanitarios </w:t>
      </w:r>
      <w:proofErr w:type="gramStart"/>
      <w:r w:rsidRPr="00BD448B">
        <w:rPr>
          <w:rFonts w:ascii="Arial" w:hAnsi="Arial" w:cs="Arial"/>
          <w:color w:val="04030D"/>
          <w:sz w:val="20"/>
          <w:szCs w:val="20"/>
          <w:lang w:val="es-MX" w:eastAsia="es-MX"/>
        </w:rPr>
        <w:t>que</w:t>
      </w:r>
      <w:proofErr w:type="gramEnd"/>
      <w:r w:rsidRPr="00BD448B">
        <w:rPr>
          <w:rFonts w:ascii="Arial" w:hAnsi="Arial" w:cs="Arial"/>
          <w:color w:val="04030D"/>
          <w:sz w:val="20"/>
          <w:szCs w:val="20"/>
          <w:lang w:val="es-MX" w:eastAsia="es-MX"/>
        </w:rPr>
        <w:t xml:space="preserve"> conforme a la</w:t>
      </w:r>
      <w:r w:rsidRPr="00BD448B">
        <w:rPr>
          <w:rFonts w:ascii="Arial" w:hAnsi="Arial" w:cs="Arial"/>
          <w:bCs/>
          <w:sz w:val="20"/>
          <w:szCs w:val="20"/>
        </w:rPr>
        <w:t xml:space="preserve"> </w:t>
      </w:r>
      <w:r w:rsidRPr="00BD448B">
        <w:rPr>
          <w:rFonts w:ascii="Arial" w:hAnsi="Arial" w:cs="Arial"/>
          <w:color w:val="04030D"/>
          <w:sz w:val="20"/>
          <w:szCs w:val="20"/>
          <w:lang w:val="es-MX" w:eastAsia="es-MX"/>
        </w:rPr>
        <w:t>presente Ley, a la Ley Orgánica de la Administración Pública del Estado de Tamaulipas,</w:t>
      </w:r>
      <w:r w:rsidRPr="00BD448B">
        <w:rPr>
          <w:rFonts w:ascii="Arial" w:hAnsi="Arial" w:cs="Arial"/>
          <w:bCs/>
          <w:sz w:val="20"/>
          <w:szCs w:val="20"/>
        </w:rPr>
        <w:t xml:space="preserve"> </w:t>
      </w:r>
      <w:r w:rsidRPr="00BD448B">
        <w:rPr>
          <w:rFonts w:ascii="Arial" w:hAnsi="Arial" w:cs="Arial"/>
          <w:color w:val="04030D"/>
          <w:sz w:val="20"/>
          <w:szCs w:val="20"/>
          <w:lang w:val="es-MX" w:eastAsia="es-MX"/>
        </w:rPr>
        <w:t>y los demás ordenamientos aplicables le corresponden a dicha Dependencia en las</w:t>
      </w:r>
      <w:r w:rsidRPr="00BD448B">
        <w:rPr>
          <w:rFonts w:ascii="Arial" w:hAnsi="Arial" w:cs="Arial"/>
          <w:bCs/>
          <w:sz w:val="20"/>
          <w:szCs w:val="20"/>
        </w:rPr>
        <w:t xml:space="preserve"> </w:t>
      </w:r>
      <w:r w:rsidRPr="00BD448B">
        <w:rPr>
          <w:rFonts w:ascii="Arial" w:hAnsi="Arial" w:cs="Arial"/>
          <w:color w:val="04030D"/>
          <w:sz w:val="20"/>
          <w:szCs w:val="20"/>
          <w:lang w:val="es-MX" w:eastAsia="es-MX"/>
        </w:rPr>
        <w:t>materias a que se refiere el artículo 3° de esta Ley, conforme a lo siguiente:</w:t>
      </w:r>
    </w:p>
    <w:p w14:paraId="155317C2" w14:textId="77777777" w:rsidR="00A53227" w:rsidRPr="00B4603D" w:rsidRDefault="00A53227" w:rsidP="00A53227">
      <w:pPr>
        <w:jc w:val="both"/>
        <w:rPr>
          <w:rFonts w:ascii="Arial" w:hAnsi="Arial" w:cs="Arial"/>
          <w:color w:val="04030D"/>
          <w:sz w:val="20"/>
          <w:szCs w:val="20"/>
          <w:lang w:val="es-MX" w:eastAsia="es-MX"/>
        </w:rPr>
      </w:pPr>
    </w:p>
    <w:p w14:paraId="2FC3180A" w14:textId="77777777" w:rsidR="00A53227" w:rsidRPr="00664113" w:rsidRDefault="00A53227" w:rsidP="00A53227">
      <w:pPr>
        <w:jc w:val="both"/>
        <w:rPr>
          <w:rFonts w:ascii="Arial" w:hAnsi="Arial" w:cs="Arial"/>
          <w:color w:val="04030D"/>
          <w:sz w:val="20"/>
          <w:szCs w:val="20"/>
          <w:lang w:val="es-MX" w:eastAsia="es-MX"/>
        </w:rPr>
      </w:pPr>
      <w:r w:rsidRPr="00664113">
        <w:rPr>
          <w:rFonts w:ascii="Arial" w:hAnsi="Arial" w:cs="Arial"/>
          <w:b/>
          <w:color w:val="04030D"/>
          <w:sz w:val="20"/>
          <w:szCs w:val="20"/>
          <w:lang w:val="es-MX" w:eastAsia="es-MX"/>
        </w:rPr>
        <w:t>I</w:t>
      </w:r>
      <w:r w:rsidRPr="00664113">
        <w:rPr>
          <w:rFonts w:ascii="Arial" w:hAnsi="Arial" w:cs="Arial"/>
          <w:b/>
          <w:color w:val="000000"/>
          <w:sz w:val="20"/>
          <w:szCs w:val="20"/>
          <w:lang w:val="es-MX" w:eastAsia="es-MX"/>
        </w:rPr>
        <w:t>.</w:t>
      </w:r>
      <w:r w:rsidRPr="00664113">
        <w:rPr>
          <w:rFonts w:ascii="Arial" w:hAnsi="Arial" w:cs="Arial"/>
          <w:b/>
          <w:color w:val="04030D"/>
          <w:sz w:val="20"/>
          <w:szCs w:val="20"/>
          <w:lang w:val="es-MX" w:eastAsia="es-MX"/>
        </w:rPr>
        <w:t>-</w:t>
      </w:r>
      <w:r w:rsidRPr="00664113">
        <w:rPr>
          <w:rFonts w:ascii="Arial" w:hAnsi="Arial" w:cs="Arial"/>
          <w:color w:val="04030D"/>
          <w:sz w:val="20"/>
          <w:szCs w:val="20"/>
          <w:lang w:val="es-MX" w:eastAsia="es-MX"/>
        </w:rPr>
        <w:t xml:space="preserve"> </w:t>
      </w:r>
      <w:r w:rsidR="00FA7D2B" w:rsidRPr="00664113">
        <w:rPr>
          <w:rFonts w:ascii="Arial" w:hAnsi="Arial" w:cs="Arial"/>
          <w:spacing w:val="-3"/>
          <w:sz w:val="20"/>
          <w:szCs w:val="20"/>
        </w:rPr>
        <w:t xml:space="preserve">De </w:t>
      </w:r>
      <w:r w:rsidR="00FA7D2B" w:rsidRPr="00664113">
        <w:rPr>
          <w:rFonts w:ascii="Arial" w:hAnsi="Arial" w:cs="Arial"/>
          <w:spacing w:val="-4"/>
          <w:sz w:val="20"/>
          <w:szCs w:val="20"/>
        </w:rPr>
        <w:t xml:space="preserve">las </w:t>
      </w:r>
      <w:r w:rsidR="00FA7D2B" w:rsidRPr="00664113">
        <w:rPr>
          <w:rFonts w:ascii="Arial" w:hAnsi="Arial" w:cs="Arial"/>
          <w:spacing w:val="-5"/>
          <w:sz w:val="20"/>
          <w:szCs w:val="20"/>
        </w:rPr>
        <w:t xml:space="preserve">enunciadas </w:t>
      </w:r>
      <w:r w:rsidR="00FA7D2B" w:rsidRPr="00664113">
        <w:rPr>
          <w:rFonts w:ascii="Arial" w:hAnsi="Arial" w:cs="Arial"/>
          <w:spacing w:val="-3"/>
          <w:sz w:val="20"/>
          <w:szCs w:val="20"/>
        </w:rPr>
        <w:t xml:space="preserve">en la </w:t>
      </w:r>
      <w:r w:rsidR="00FA7D2B" w:rsidRPr="00664113">
        <w:rPr>
          <w:rFonts w:ascii="Arial" w:hAnsi="Arial" w:cs="Arial"/>
          <w:spacing w:val="-5"/>
          <w:sz w:val="20"/>
          <w:szCs w:val="20"/>
        </w:rPr>
        <w:t xml:space="preserve">fracción </w:t>
      </w:r>
      <w:r w:rsidR="00FA7D2B" w:rsidRPr="00664113">
        <w:rPr>
          <w:rFonts w:ascii="Arial" w:hAnsi="Arial" w:cs="Arial"/>
          <w:sz w:val="20"/>
          <w:szCs w:val="20"/>
        </w:rPr>
        <w:t xml:space="preserve">I, </w:t>
      </w:r>
      <w:r w:rsidR="00FA7D2B" w:rsidRPr="00664113">
        <w:rPr>
          <w:rFonts w:ascii="Arial" w:hAnsi="Arial" w:cs="Arial"/>
          <w:spacing w:val="-4"/>
          <w:sz w:val="20"/>
          <w:szCs w:val="20"/>
        </w:rPr>
        <w:t xml:space="preserve">las </w:t>
      </w:r>
      <w:r w:rsidR="00FA7D2B" w:rsidRPr="00664113">
        <w:rPr>
          <w:rFonts w:ascii="Arial" w:hAnsi="Arial" w:cs="Arial"/>
          <w:spacing w:val="-5"/>
          <w:sz w:val="20"/>
          <w:szCs w:val="20"/>
        </w:rPr>
        <w:t xml:space="preserve">relativas </w:t>
      </w:r>
      <w:r w:rsidR="00FA7D2B" w:rsidRPr="00664113">
        <w:rPr>
          <w:rFonts w:ascii="Arial" w:hAnsi="Arial" w:cs="Arial"/>
          <w:sz w:val="20"/>
          <w:szCs w:val="20"/>
        </w:rPr>
        <w:t xml:space="preserve">a </w:t>
      </w:r>
      <w:r w:rsidR="00FA7D2B" w:rsidRPr="00664113">
        <w:rPr>
          <w:rFonts w:ascii="Arial" w:hAnsi="Arial" w:cs="Arial"/>
          <w:spacing w:val="-3"/>
          <w:sz w:val="20"/>
          <w:szCs w:val="20"/>
        </w:rPr>
        <w:t xml:space="preserve">la </w:t>
      </w:r>
      <w:r w:rsidR="00FA7D2B" w:rsidRPr="00664113">
        <w:rPr>
          <w:rFonts w:ascii="Arial" w:hAnsi="Arial" w:cs="Arial"/>
          <w:spacing w:val="-5"/>
          <w:sz w:val="20"/>
          <w:szCs w:val="20"/>
        </w:rPr>
        <w:t xml:space="preserve">organización, </w:t>
      </w:r>
      <w:r w:rsidR="00FA7D2B" w:rsidRPr="00664113">
        <w:rPr>
          <w:rFonts w:ascii="Arial" w:hAnsi="Arial" w:cs="Arial"/>
          <w:spacing w:val="-4"/>
          <w:sz w:val="20"/>
          <w:szCs w:val="20"/>
        </w:rPr>
        <w:t xml:space="preserve">control </w:t>
      </w:r>
      <w:r w:rsidR="00FA7D2B" w:rsidRPr="00664113">
        <w:rPr>
          <w:rFonts w:ascii="Arial" w:hAnsi="Arial" w:cs="Arial"/>
          <w:sz w:val="20"/>
          <w:szCs w:val="20"/>
        </w:rPr>
        <w:t xml:space="preserve">y </w:t>
      </w:r>
      <w:r w:rsidR="00FA7D2B" w:rsidRPr="00664113">
        <w:rPr>
          <w:rFonts w:ascii="Arial" w:hAnsi="Arial" w:cs="Arial"/>
          <w:spacing w:val="-5"/>
          <w:sz w:val="20"/>
          <w:szCs w:val="20"/>
        </w:rPr>
        <w:t xml:space="preserve">vigilancia </w:t>
      </w:r>
      <w:r w:rsidR="00FA7D2B" w:rsidRPr="00664113">
        <w:rPr>
          <w:rFonts w:ascii="Arial" w:hAnsi="Arial" w:cs="Arial"/>
          <w:spacing w:val="-3"/>
          <w:sz w:val="20"/>
          <w:szCs w:val="20"/>
        </w:rPr>
        <w:t xml:space="preserve">de la </w:t>
      </w:r>
      <w:r w:rsidR="00FA7D2B" w:rsidRPr="00664113">
        <w:rPr>
          <w:rFonts w:ascii="Arial" w:hAnsi="Arial" w:cs="Arial"/>
          <w:spacing w:val="-5"/>
          <w:sz w:val="20"/>
          <w:szCs w:val="20"/>
        </w:rPr>
        <w:t xml:space="preserve">prestación </w:t>
      </w:r>
      <w:r w:rsidR="00FA7D2B" w:rsidRPr="00664113">
        <w:rPr>
          <w:rFonts w:ascii="Arial" w:hAnsi="Arial" w:cs="Arial"/>
          <w:spacing w:val="-3"/>
          <w:sz w:val="20"/>
          <w:szCs w:val="20"/>
        </w:rPr>
        <w:t xml:space="preserve">de </w:t>
      </w:r>
      <w:r w:rsidR="00FA7D2B" w:rsidRPr="00664113">
        <w:rPr>
          <w:rFonts w:ascii="Arial" w:hAnsi="Arial" w:cs="Arial"/>
          <w:spacing w:val="-5"/>
          <w:sz w:val="20"/>
          <w:szCs w:val="20"/>
        </w:rPr>
        <w:t xml:space="preserve">servicios </w:t>
      </w:r>
      <w:r w:rsidR="00FA7D2B" w:rsidRPr="00664113">
        <w:rPr>
          <w:rFonts w:ascii="Arial" w:hAnsi="Arial" w:cs="Arial"/>
          <w:sz w:val="20"/>
          <w:szCs w:val="20"/>
        </w:rPr>
        <w:t xml:space="preserve">y </w:t>
      </w:r>
      <w:r w:rsidR="00FA7D2B" w:rsidRPr="00664113">
        <w:rPr>
          <w:rFonts w:ascii="Arial" w:hAnsi="Arial" w:cs="Arial"/>
          <w:spacing w:val="-3"/>
          <w:sz w:val="20"/>
          <w:szCs w:val="20"/>
        </w:rPr>
        <w:t xml:space="preserve">de </w:t>
      </w:r>
      <w:r w:rsidR="00FA7D2B" w:rsidRPr="00664113">
        <w:rPr>
          <w:rFonts w:ascii="Arial" w:hAnsi="Arial" w:cs="Arial"/>
          <w:spacing w:val="-4"/>
          <w:sz w:val="20"/>
          <w:szCs w:val="20"/>
        </w:rPr>
        <w:t xml:space="preserve">los </w:t>
      </w:r>
      <w:r w:rsidR="00FA7D2B" w:rsidRPr="00664113">
        <w:rPr>
          <w:rFonts w:ascii="Arial" w:hAnsi="Arial" w:cs="Arial"/>
          <w:spacing w:val="-5"/>
          <w:sz w:val="20"/>
          <w:szCs w:val="20"/>
        </w:rPr>
        <w:t xml:space="preserve">establecimientos </w:t>
      </w:r>
      <w:r w:rsidR="00FA7D2B" w:rsidRPr="00664113">
        <w:rPr>
          <w:rFonts w:ascii="Arial" w:hAnsi="Arial" w:cs="Arial"/>
          <w:spacing w:val="-3"/>
          <w:sz w:val="20"/>
          <w:szCs w:val="20"/>
        </w:rPr>
        <w:t xml:space="preserve">de </w:t>
      </w:r>
      <w:r w:rsidR="00FA7D2B" w:rsidRPr="00664113">
        <w:rPr>
          <w:rFonts w:ascii="Arial" w:hAnsi="Arial" w:cs="Arial"/>
          <w:spacing w:val="-5"/>
          <w:sz w:val="20"/>
          <w:szCs w:val="20"/>
        </w:rPr>
        <w:t xml:space="preserve">salud, destinados </w:t>
      </w:r>
      <w:r w:rsidR="00FA7D2B" w:rsidRPr="00664113">
        <w:rPr>
          <w:rFonts w:ascii="Arial" w:hAnsi="Arial" w:cs="Arial"/>
          <w:sz w:val="20"/>
          <w:szCs w:val="20"/>
        </w:rPr>
        <w:t xml:space="preserve">a </w:t>
      </w:r>
      <w:r w:rsidR="00FA7D2B" w:rsidRPr="00664113">
        <w:rPr>
          <w:rFonts w:ascii="Arial" w:hAnsi="Arial" w:cs="Arial"/>
          <w:spacing w:val="-3"/>
          <w:sz w:val="20"/>
          <w:szCs w:val="20"/>
        </w:rPr>
        <w:t xml:space="preserve">la </w:t>
      </w:r>
      <w:r w:rsidR="00FA7D2B" w:rsidRPr="00664113">
        <w:rPr>
          <w:rFonts w:ascii="Arial" w:hAnsi="Arial" w:cs="Arial"/>
          <w:spacing w:val="-5"/>
          <w:sz w:val="20"/>
          <w:szCs w:val="20"/>
        </w:rPr>
        <w:t xml:space="preserve">población </w:t>
      </w:r>
      <w:r w:rsidR="00FA7D2B" w:rsidRPr="00664113">
        <w:rPr>
          <w:rFonts w:ascii="Arial" w:hAnsi="Arial" w:cs="Arial"/>
          <w:sz w:val="20"/>
          <w:szCs w:val="20"/>
        </w:rPr>
        <w:t xml:space="preserve">en </w:t>
      </w:r>
      <w:r w:rsidR="00FA7D2B" w:rsidRPr="00664113">
        <w:rPr>
          <w:rFonts w:ascii="Arial" w:hAnsi="Arial" w:cs="Arial"/>
          <w:spacing w:val="-5"/>
          <w:sz w:val="20"/>
          <w:szCs w:val="20"/>
        </w:rPr>
        <w:t xml:space="preserve">general </w:t>
      </w:r>
      <w:r w:rsidR="00FA7D2B" w:rsidRPr="00664113">
        <w:rPr>
          <w:rFonts w:ascii="Arial" w:hAnsi="Arial" w:cs="Arial"/>
          <w:sz w:val="20"/>
          <w:szCs w:val="20"/>
        </w:rPr>
        <w:t xml:space="preserve">a </w:t>
      </w:r>
      <w:r w:rsidR="00FA7D2B" w:rsidRPr="00664113">
        <w:rPr>
          <w:rFonts w:ascii="Arial" w:hAnsi="Arial" w:cs="Arial"/>
          <w:spacing w:val="-4"/>
          <w:sz w:val="20"/>
          <w:szCs w:val="20"/>
        </w:rPr>
        <w:t xml:space="preserve">los que </w:t>
      </w:r>
      <w:r w:rsidR="00FA7D2B" w:rsidRPr="00664113">
        <w:rPr>
          <w:rFonts w:ascii="Arial" w:hAnsi="Arial" w:cs="Arial"/>
          <w:sz w:val="20"/>
          <w:szCs w:val="20"/>
        </w:rPr>
        <w:t xml:space="preserve">se </w:t>
      </w:r>
      <w:r w:rsidR="00FA7D2B" w:rsidRPr="00664113">
        <w:rPr>
          <w:rFonts w:ascii="Arial" w:hAnsi="Arial" w:cs="Arial"/>
          <w:spacing w:val="-4"/>
          <w:sz w:val="20"/>
          <w:szCs w:val="20"/>
        </w:rPr>
        <w:t xml:space="preserve">refiere </w:t>
      </w:r>
      <w:r w:rsidR="00FA7D2B" w:rsidRPr="00664113">
        <w:rPr>
          <w:rFonts w:ascii="Arial" w:hAnsi="Arial" w:cs="Arial"/>
          <w:spacing w:val="-3"/>
          <w:sz w:val="20"/>
          <w:szCs w:val="20"/>
        </w:rPr>
        <w:t xml:space="preserve">el </w:t>
      </w:r>
      <w:r w:rsidR="00FA7D2B" w:rsidRPr="00664113">
        <w:rPr>
          <w:rFonts w:ascii="Arial" w:hAnsi="Arial" w:cs="Arial"/>
          <w:spacing w:val="-5"/>
          <w:sz w:val="20"/>
          <w:szCs w:val="20"/>
        </w:rPr>
        <w:t xml:space="preserve">artículo </w:t>
      </w:r>
      <w:r w:rsidR="00FA7D2B" w:rsidRPr="00664113">
        <w:rPr>
          <w:rFonts w:ascii="Arial" w:hAnsi="Arial" w:cs="Arial"/>
          <w:spacing w:val="-3"/>
          <w:sz w:val="20"/>
          <w:szCs w:val="20"/>
        </w:rPr>
        <w:t xml:space="preserve">20 de </w:t>
      </w:r>
      <w:r w:rsidR="00FA7D2B" w:rsidRPr="00664113">
        <w:rPr>
          <w:rFonts w:ascii="Arial" w:hAnsi="Arial" w:cs="Arial"/>
          <w:spacing w:val="-4"/>
          <w:sz w:val="20"/>
          <w:szCs w:val="20"/>
        </w:rPr>
        <w:t xml:space="preserve">esta Ley; </w:t>
      </w:r>
      <w:r w:rsidR="00FA7D2B" w:rsidRPr="00664113">
        <w:rPr>
          <w:rFonts w:ascii="Arial" w:hAnsi="Arial" w:cs="Arial"/>
          <w:sz w:val="20"/>
          <w:szCs w:val="20"/>
        </w:rPr>
        <w:t xml:space="preserve">y </w:t>
      </w:r>
      <w:r w:rsidR="00FA7D2B" w:rsidRPr="00664113">
        <w:rPr>
          <w:rFonts w:ascii="Arial" w:hAnsi="Arial" w:cs="Arial"/>
          <w:spacing w:val="-4"/>
          <w:sz w:val="20"/>
          <w:szCs w:val="20"/>
        </w:rPr>
        <w:t xml:space="preserve">sus </w:t>
      </w:r>
      <w:r w:rsidR="00FA7D2B" w:rsidRPr="00664113">
        <w:rPr>
          <w:rFonts w:ascii="Arial" w:hAnsi="Arial" w:cs="Arial"/>
          <w:spacing w:val="-5"/>
          <w:sz w:val="20"/>
          <w:szCs w:val="20"/>
        </w:rPr>
        <w:t xml:space="preserve">incisos </w:t>
      </w:r>
      <w:r w:rsidR="00FA7D2B" w:rsidRPr="00664113">
        <w:rPr>
          <w:rFonts w:ascii="Arial" w:hAnsi="Arial" w:cs="Arial"/>
          <w:spacing w:val="-4"/>
          <w:sz w:val="20"/>
          <w:szCs w:val="20"/>
        </w:rPr>
        <w:t xml:space="preserve">F), H), L), M), </w:t>
      </w:r>
      <w:r w:rsidR="00FA7D2B" w:rsidRPr="00664113">
        <w:rPr>
          <w:rFonts w:ascii="Arial" w:hAnsi="Arial" w:cs="Arial"/>
          <w:spacing w:val="-3"/>
          <w:sz w:val="20"/>
          <w:szCs w:val="20"/>
        </w:rPr>
        <w:t xml:space="preserve">R) </w:t>
      </w:r>
      <w:r w:rsidR="00FA7D2B" w:rsidRPr="00664113">
        <w:rPr>
          <w:rFonts w:ascii="Arial" w:hAnsi="Arial" w:cs="Arial"/>
          <w:sz w:val="20"/>
          <w:szCs w:val="20"/>
        </w:rPr>
        <w:t xml:space="preserve">y </w:t>
      </w:r>
      <w:r w:rsidR="00FA7D2B" w:rsidRPr="00664113">
        <w:rPr>
          <w:rFonts w:ascii="Arial" w:hAnsi="Arial" w:cs="Arial"/>
          <w:spacing w:val="-3"/>
          <w:sz w:val="20"/>
          <w:szCs w:val="20"/>
        </w:rPr>
        <w:t xml:space="preserve">S), </w:t>
      </w:r>
      <w:r w:rsidR="00FA7D2B" w:rsidRPr="00664113">
        <w:rPr>
          <w:rFonts w:ascii="Arial" w:hAnsi="Arial" w:cs="Arial"/>
          <w:spacing w:val="-4"/>
          <w:sz w:val="20"/>
          <w:szCs w:val="20"/>
        </w:rPr>
        <w:t xml:space="preserve">así como </w:t>
      </w:r>
      <w:r w:rsidR="00FA7D2B" w:rsidRPr="00664113">
        <w:rPr>
          <w:rFonts w:ascii="Arial" w:hAnsi="Arial" w:cs="Arial"/>
          <w:spacing w:val="-5"/>
          <w:sz w:val="20"/>
          <w:szCs w:val="20"/>
        </w:rPr>
        <w:t xml:space="preserve">Sanidad </w:t>
      </w:r>
      <w:r w:rsidR="00FA7D2B" w:rsidRPr="00664113">
        <w:rPr>
          <w:rFonts w:ascii="Arial" w:hAnsi="Arial" w:cs="Arial"/>
          <w:spacing w:val="-4"/>
          <w:sz w:val="20"/>
          <w:szCs w:val="20"/>
        </w:rPr>
        <w:t xml:space="preserve">Internacional, </w:t>
      </w:r>
      <w:r w:rsidR="00FA7D2B" w:rsidRPr="00664113">
        <w:rPr>
          <w:rFonts w:ascii="Arial" w:hAnsi="Arial" w:cs="Arial"/>
          <w:spacing w:val="-3"/>
          <w:sz w:val="20"/>
          <w:szCs w:val="20"/>
        </w:rPr>
        <w:t xml:space="preserve">esta </w:t>
      </w:r>
      <w:r w:rsidR="00FA7D2B" w:rsidRPr="00664113">
        <w:rPr>
          <w:rFonts w:ascii="Arial" w:hAnsi="Arial" w:cs="Arial"/>
          <w:spacing w:val="-4"/>
          <w:sz w:val="20"/>
          <w:szCs w:val="20"/>
        </w:rPr>
        <w:t xml:space="preserve">última salvo por </w:t>
      </w:r>
      <w:r w:rsidR="00FA7D2B" w:rsidRPr="00664113">
        <w:rPr>
          <w:rFonts w:ascii="Arial" w:hAnsi="Arial" w:cs="Arial"/>
          <w:spacing w:val="-3"/>
          <w:sz w:val="20"/>
          <w:szCs w:val="20"/>
        </w:rPr>
        <w:t xml:space="preserve">lo </w:t>
      </w:r>
      <w:r w:rsidR="00FA7D2B" w:rsidRPr="00664113">
        <w:rPr>
          <w:rFonts w:ascii="Arial" w:hAnsi="Arial" w:cs="Arial"/>
          <w:spacing w:val="-4"/>
          <w:sz w:val="20"/>
          <w:szCs w:val="20"/>
        </w:rPr>
        <w:t xml:space="preserve">que </w:t>
      </w:r>
      <w:r w:rsidR="00FA7D2B" w:rsidRPr="00664113">
        <w:rPr>
          <w:rFonts w:ascii="Arial" w:hAnsi="Arial" w:cs="Arial"/>
          <w:sz w:val="20"/>
          <w:szCs w:val="20"/>
        </w:rPr>
        <w:t xml:space="preserve">se </w:t>
      </w:r>
      <w:r w:rsidR="00FA7D2B" w:rsidRPr="00664113">
        <w:rPr>
          <w:rFonts w:ascii="Arial" w:hAnsi="Arial" w:cs="Arial"/>
          <w:spacing w:val="-4"/>
          <w:sz w:val="20"/>
          <w:szCs w:val="20"/>
        </w:rPr>
        <w:t xml:space="preserve">refiere </w:t>
      </w:r>
      <w:r w:rsidR="00FA7D2B" w:rsidRPr="00664113">
        <w:rPr>
          <w:rFonts w:ascii="Arial" w:hAnsi="Arial" w:cs="Arial"/>
          <w:sz w:val="20"/>
          <w:szCs w:val="20"/>
        </w:rPr>
        <w:t xml:space="preserve">a </w:t>
      </w:r>
      <w:r w:rsidR="00FA7D2B" w:rsidRPr="00664113">
        <w:rPr>
          <w:rFonts w:ascii="Arial" w:hAnsi="Arial" w:cs="Arial"/>
          <w:spacing w:val="-4"/>
          <w:sz w:val="20"/>
          <w:szCs w:val="20"/>
        </w:rPr>
        <w:t>personas</w:t>
      </w:r>
      <w:r w:rsidR="00FA7D2B" w:rsidRPr="00664113">
        <w:rPr>
          <w:rFonts w:ascii="Arial" w:hAnsi="Arial" w:cs="Arial"/>
          <w:b/>
          <w:spacing w:val="-4"/>
          <w:sz w:val="20"/>
          <w:szCs w:val="20"/>
        </w:rPr>
        <w:t>;</w:t>
      </w:r>
    </w:p>
    <w:p w14:paraId="6A7DF1B3" w14:textId="77777777" w:rsidR="00A53227" w:rsidRPr="005F304E" w:rsidRDefault="00A53227" w:rsidP="00A53227">
      <w:pPr>
        <w:jc w:val="both"/>
        <w:rPr>
          <w:rFonts w:ascii="Arial" w:hAnsi="Arial" w:cs="Arial"/>
          <w:color w:val="04030D"/>
          <w:sz w:val="20"/>
          <w:szCs w:val="20"/>
          <w:lang w:val="es-MX" w:eastAsia="es-MX"/>
        </w:rPr>
      </w:pPr>
    </w:p>
    <w:p w14:paraId="7CAE5776" w14:textId="77777777" w:rsidR="00411F2A" w:rsidRDefault="00A53227" w:rsidP="00A53227">
      <w:pPr>
        <w:jc w:val="both"/>
        <w:rPr>
          <w:rFonts w:ascii="Arial" w:hAnsi="Arial" w:cs="Arial"/>
          <w:sz w:val="20"/>
          <w:szCs w:val="20"/>
        </w:rPr>
      </w:pPr>
      <w:r w:rsidRPr="00664113">
        <w:rPr>
          <w:rFonts w:ascii="Arial" w:hAnsi="Arial" w:cs="Arial"/>
          <w:b/>
          <w:color w:val="04030D"/>
          <w:sz w:val="20"/>
          <w:szCs w:val="20"/>
          <w:lang w:val="es-MX" w:eastAsia="es-MX"/>
        </w:rPr>
        <w:lastRenderedPageBreak/>
        <w:t>II</w:t>
      </w:r>
      <w:r w:rsidRPr="00664113">
        <w:rPr>
          <w:rFonts w:ascii="Arial" w:hAnsi="Arial" w:cs="Arial"/>
          <w:b/>
          <w:color w:val="000000"/>
          <w:sz w:val="20"/>
          <w:szCs w:val="20"/>
          <w:lang w:val="es-MX" w:eastAsia="es-MX"/>
        </w:rPr>
        <w:t>.</w:t>
      </w:r>
      <w:r w:rsidRPr="00664113">
        <w:rPr>
          <w:rFonts w:ascii="Arial" w:hAnsi="Arial" w:cs="Arial"/>
          <w:b/>
          <w:color w:val="04030D"/>
          <w:sz w:val="20"/>
          <w:szCs w:val="20"/>
          <w:lang w:val="es-MX" w:eastAsia="es-MX"/>
        </w:rPr>
        <w:t xml:space="preserve">- </w:t>
      </w:r>
      <w:r w:rsidR="00FA7D2B" w:rsidRPr="00664113">
        <w:rPr>
          <w:rFonts w:ascii="Arial" w:hAnsi="Arial" w:cs="Arial"/>
          <w:spacing w:val="-4"/>
          <w:sz w:val="20"/>
          <w:szCs w:val="20"/>
        </w:rPr>
        <w:t xml:space="preserve">Referente </w:t>
      </w:r>
      <w:r w:rsidR="00FA7D2B" w:rsidRPr="00664113">
        <w:rPr>
          <w:rFonts w:ascii="Arial" w:hAnsi="Arial" w:cs="Arial"/>
          <w:sz w:val="20"/>
          <w:szCs w:val="20"/>
        </w:rPr>
        <w:t xml:space="preserve">a su </w:t>
      </w:r>
      <w:r w:rsidR="00FA7D2B" w:rsidRPr="00664113">
        <w:rPr>
          <w:rFonts w:ascii="Arial" w:hAnsi="Arial" w:cs="Arial"/>
          <w:spacing w:val="-4"/>
          <w:sz w:val="20"/>
          <w:szCs w:val="20"/>
        </w:rPr>
        <w:t xml:space="preserve">fracción </w:t>
      </w:r>
      <w:r w:rsidR="00FA7D2B" w:rsidRPr="00664113">
        <w:rPr>
          <w:rFonts w:ascii="Arial" w:hAnsi="Arial" w:cs="Arial"/>
          <w:spacing w:val="-3"/>
          <w:sz w:val="20"/>
          <w:szCs w:val="20"/>
        </w:rPr>
        <w:t xml:space="preserve">II, </w:t>
      </w:r>
      <w:r w:rsidR="00FA7D2B" w:rsidRPr="00664113">
        <w:rPr>
          <w:rFonts w:ascii="Arial" w:hAnsi="Arial" w:cs="Arial"/>
          <w:sz w:val="20"/>
          <w:szCs w:val="20"/>
        </w:rPr>
        <w:t xml:space="preserve">en </w:t>
      </w:r>
      <w:r w:rsidR="00FA7D2B" w:rsidRPr="00664113">
        <w:rPr>
          <w:rFonts w:ascii="Arial" w:hAnsi="Arial" w:cs="Arial"/>
          <w:spacing w:val="-4"/>
          <w:sz w:val="20"/>
          <w:szCs w:val="20"/>
        </w:rPr>
        <w:t xml:space="preserve">cuanto </w:t>
      </w:r>
      <w:r w:rsidR="00FA7D2B" w:rsidRPr="00664113">
        <w:rPr>
          <w:rFonts w:ascii="Arial" w:hAnsi="Arial" w:cs="Arial"/>
          <w:sz w:val="20"/>
          <w:szCs w:val="20"/>
        </w:rPr>
        <w:t xml:space="preserve">al </w:t>
      </w:r>
      <w:r w:rsidR="00FA7D2B" w:rsidRPr="00664113">
        <w:rPr>
          <w:rFonts w:ascii="Arial" w:hAnsi="Arial" w:cs="Arial"/>
          <w:spacing w:val="-4"/>
          <w:sz w:val="20"/>
          <w:szCs w:val="20"/>
        </w:rPr>
        <w:t xml:space="preserve">control sanitario </w:t>
      </w:r>
      <w:r w:rsidR="00FA7D2B" w:rsidRPr="00664113">
        <w:rPr>
          <w:rFonts w:ascii="Arial" w:hAnsi="Arial" w:cs="Arial"/>
          <w:spacing w:val="-3"/>
          <w:sz w:val="20"/>
          <w:szCs w:val="20"/>
        </w:rPr>
        <w:t xml:space="preserve">de </w:t>
      </w:r>
      <w:r w:rsidR="00FA7D2B" w:rsidRPr="00664113">
        <w:rPr>
          <w:rFonts w:ascii="Arial" w:hAnsi="Arial" w:cs="Arial"/>
          <w:spacing w:val="-5"/>
          <w:sz w:val="20"/>
          <w:szCs w:val="20"/>
        </w:rPr>
        <w:t xml:space="preserve">establecimientos </w:t>
      </w:r>
      <w:r w:rsidR="00FA7D2B" w:rsidRPr="00664113">
        <w:rPr>
          <w:rFonts w:ascii="Arial" w:hAnsi="Arial" w:cs="Arial"/>
          <w:sz w:val="20"/>
          <w:szCs w:val="20"/>
        </w:rPr>
        <w:t xml:space="preserve">y </w:t>
      </w:r>
      <w:r w:rsidR="00FA7D2B" w:rsidRPr="00664113">
        <w:rPr>
          <w:rFonts w:ascii="Arial" w:hAnsi="Arial" w:cs="Arial"/>
          <w:spacing w:val="-5"/>
          <w:sz w:val="20"/>
          <w:szCs w:val="20"/>
        </w:rPr>
        <w:t xml:space="preserve">servicios, </w:t>
      </w:r>
      <w:r w:rsidR="00FA7D2B" w:rsidRPr="00664113">
        <w:rPr>
          <w:rFonts w:ascii="Arial" w:hAnsi="Arial" w:cs="Arial"/>
          <w:sz w:val="20"/>
          <w:szCs w:val="20"/>
        </w:rPr>
        <w:t xml:space="preserve">a </w:t>
      </w:r>
      <w:r w:rsidR="00FA7D2B" w:rsidRPr="00664113">
        <w:rPr>
          <w:rFonts w:ascii="Arial" w:hAnsi="Arial" w:cs="Arial"/>
          <w:spacing w:val="-5"/>
          <w:sz w:val="20"/>
          <w:szCs w:val="20"/>
        </w:rPr>
        <w:t xml:space="preserve">excepción </w:t>
      </w:r>
      <w:r w:rsidR="00FA7D2B" w:rsidRPr="00664113">
        <w:rPr>
          <w:rFonts w:ascii="Arial" w:hAnsi="Arial" w:cs="Arial"/>
          <w:spacing w:val="-3"/>
          <w:sz w:val="20"/>
          <w:szCs w:val="20"/>
        </w:rPr>
        <w:t xml:space="preserve">de la </w:t>
      </w:r>
      <w:r w:rsidR="00FA7D2B" w:rsidRPr="00664113">
        <w:rPr>
          <w:rFonts w:ascii="Arial" w:hAnsi="Arial" w:cs="Arial"/>
          <w:spacing w:val="-4"/>
          <w:sz w:val="20"/>
          <w:szCs w:val="20"/>
        </w:rPr>
        <w:t xml:space="preserve">competencia </w:t>
      </w:r>
      <w:r w:rsidR="00FA7D2B" w:rsidRPr="00664113">
        <w:rPr>
          <w:rFonts w:ascii="Arial" w:hAnsi="Arial" w:cs="Arial"/>
          <w:sz w:val="20"/>
          <w:szCs w:val="20"/>
        </w:rPr>
        <w:t xml:space="preserve">de </w:t>
      </w:r>
      <w:r w:rsidR="00FA7D2B" w:rsidRPr="00664113">
        <w:rPr>
          <w:rFonts w:ascii="Arial" w:hAnsi="Arial" w:cs="Arial"/>
          <w:spacing w:val="-3"/>
          <w:sz w:val="20"/>
          <w:szCs w:val="20"/>
        </w:rPr>
        <w:t xml:space="preserve">los </w:t>
      </w:r>
      <w:r w:rsidR="00FA7D2B" w:rsidRPr="00664113">
        <w:rPr>
          <w:rFonts w:ascii="Arial" w:hAnsi="Arial" w:cs="Arial"/>
          <w:spacing w:val="-5"/>
          <w:sz w:val="20"/>
          <w:szCs w:val="20"/>
        </w:rPr>
        <w:t xml:space="preserve">Ayuntamientos, </w:t>
      </w:r>
      <w:r w:rsidR="00FA7D2B" w:rsidRPr="00664113">
        <w:rPr>
          <w:rFonts w:ascii="Arial" w:hAnsi="Arial" w:cs="Arial"/>
          <w:sz w:val="20"/>
          <w:szCs w:val="20"/>
        </w:rPr>
        <w:t xml:space="preserve">a </w:t>
      </w:r>
      <w:r w:rsidR="00FA7D2B" w:rsidRPr="00664113">
        <w:rPr>
          <w:rFonts w:ascii="Arial" w:hAnsi="Arial" w:cs="Arial"/>
          <w:spacing w:val="-4"/>
          <w:sz w:val="20"/>
          <w:szCs w:val="20"/>
        </w:rPr>
        <w:t xml:space="preserve">menos que éstos incumplan </w:t>
      </w:r>
      <w:r w:rsidR="00FA7D2B" w:rsidRPr="00664113">
        <w:rPr>
          <w:rFonts w:ascii="Arial" w:hAnsi="Arial" w:cs="Arial"/>
          <w:sz w:val="20"/>
          <w:szCs w:val="20"/>
        </w:rPr>
        <w:t xml:space="preserve">o </w:t>
      </w:r>
      <w:r w:rsidR="00FA7D2B" w:rsidRPr="00664113">
        <w:rPr>
          <w:rFonts w:ascii="Arial" w:hAnsi="Arial" w:cs="Arial"/>
          <w:spacing w:val="-3"/>
          <w:sz w:val="20"/>
          <w:szCs w:val="20"/>
        </w:rPr>
        <w:t xml:space="preserve">esté </w:t>
      </w:r>
      <w:r w:rsidR="00FA7D2B" w:rsidRPr="00664113">
        <w:rPr>
          <w:rFonts w:ascii="Arial" w:hAnsi="Arial" w:cs="Arial"/>
          <w:sz w:val="20"/>
          <w:szCs w:val="20"/>
        </w:rPr>
        <w:t xml:space="preserve">en </w:t>
      </w:r>
      <w:r w:rsidR="00FA7D2B" w:rsidRPr="00664113">
        <w:rPr>
          <w:rFonts w:ascii="Arial" w:hAnsi="Arial" w:cs="Arial"/>
          <w:spacing w:val="-4"/>
          <w:sz w:val="20"/>
          <w:szCs w:val="20"/>
        </w:rPr>
        <w:t xml:space="preserve">riesgo </w:t>
      </w:r>
      <w:r w:rsidR="00FA7D2B" w:rsidRPr="00664113">
        <w:rPr>
          <w:rFonts w:ascii="Arial" w:hAnsi="Arial" w:cs="Arial"/>
          <w:sz w:val="20"/>
          <w:szCs w:val="20"/>
        </w:rPr>
        <w:t xml:space="preserve">la </w:t>
      </w:r>
      <w:r w:rsidR="00FA7D2B" w:rsidRPr="00664113">
        <w:rPr>
          <w:rFonts w:ascii="Arial" w:hAnsi="Arial" w:cs="Arial"/>
          <w:spacing w:val="-4"/>
          <w:sz w:val="20"/>
          <w:szCs w:val="20"/>
        </w:rPr>
        <w:t xml:space="preserve">salud </w:t>
      </w:r>
      <w:r w:rsidR="00FA7D2B" w:rsidRPr="00664113">
        <w:rPr>
          <w:rFonts w:ascii="Arial" w:hAnsi="Arial" w:cs="Arial"/>
          <w:spacing w:val="-3"/>
          <w:sz w:val="20"/>
          <w:szCs w:val="20"/>
        </w:rPr>
        <w:t xml:space="preserve">de la </w:t>
      </w:r>
      <w:r w:rsidR="00FA7D2B" w:rsidRPr="00664113">
        <w:rPr>
          <w:rFonts w:ascii="Arial" w:hAnsi="Arial" w:cs="Arial"/>
          <w:spacing w:val="-5"/>
          <w:sz w:val="20"/>
          <w:szCs w:val="20"/>
        </w:rPr>
        <w:t xml:space="preserve">población; </w:t>
      </w:r>
      <w:r w:rsidR="00FA7D2B" w:rsidRPr="00664113">
        <w:rPr>
          <w:rFonts w:ascii="Arial" w:hAnsi="Arial" w:cs="Arial"/>
          <w:sz w:val="20"/>
          <w:szCs w:val="20"/>
        </w:rPr>
        <w:t>y</w:t>
      </w:r>
    </w:p>
    <w:p w14:paraId="475E383D" w14:textId="77777777" w:rsidR="00B4603D" w:rsidRPr="00664113" w:rsidRDefault="00B4603D" w:rsidP="00A53227">
      <w:pPr>
        <w:jc w:val="both"/>
        <w:rPr>
          <w:rFonts w:ascii="Arial" w:hAnsi="Arial" w:cs="Arial"/>
          <w:sz w:val="20"/>
          <w:szCs w:val="20"/>
        </w:rPr>
      </w:pPr>
    </w:p>
    <w:p w14:paraId="04A04512" w14:textId="77777777" w:rsidR="00411F2A" w:rsidRPr="00411F2A" w:rsidRDefault="00411F2A" w:rsidP="00A53227">
      <w:pPr>
        <w:jc w:val="both"/>
        <w:rPr>
          <w:rFonts w:ascii="Arial" w:hAnsi="Arial" w:cs="Arial"/>
          <w:color w:val="04030D"/>
          <w:sz w:val="20"/>
          <w:szCs w:val="20"/>
          <w:lang w:val="es-MX" w:eastAsia="es-MX"/>
        </w:rPr>
      </w:pPr>
      <w:r w:rsidRPr="00411F2A">
        <w:rPr>
          <w:rFonts w:ascii="Arial" w:hAnsi="Arial" w:cs="Arial"/>
          <w:b/>
          <w:spacing w:val="-4"/>
          <w:sz w:val="20"/>
          <w:szCs w:val="20"/>
        </w:rPr>
        <w:t xml:space="preserve">III.- </w:t>
      </w:r>
      <w:r w:rsidRPr="00411F2A">
        <w:rPr>
          <w:rFonts w:ascii="Arial" w:hAnsi="Arial" w:cs="Arial"/>
          <w:spacing w:val="-4"/>
          <w:sz w:val="20"/>
          <w:szCs w:val="20"/>
        </w:rPr>
        <w:t xml:space="preserve">Los ayuntamientos tendrán </w:t>
      </w:r>
      <w:r w:rsidRPr="00411F2A">
        <w:rPr>
          <w:rFonts w:ascii="Arial" w:hAnsi="Arial" w:cs="Arial"/>
          <w:spacing w:val="-3"/>
          <w:sz w:val="20"/>
          <w:szCs w:val="20"/>
        </w:rPr>
        <w:t xml:space="preserve">la </w:t>
      </w:r>
      <w:r w:rsidRPr="00411F2A">
        <w:rPr>
          <w:rFonts w:ascii="Arial" w:hAnsi="Arial" w:cs="Arial"/>
          <w:spacing w:val="-5"/>
          <w:sz w:val="20"/>
          <w:szCs w:val="20"/>
        </w:rPr>
        <w:t xml:space="preserve">obligación </w:t>
      </w:r>
      <w:r w:rsidRPr="00411F2A">
        <w:rPr>
          <w:rFonts w:ascii="Arial" w:hAnsi="Arial" w:cs="Arial"/>
          <w:spacing w:val="-3"/>
          <w:sz w:val="20"/>
          <w:szCs w:val="20"/>
        </w:rPr>
        <w:t xml:space="preserve">de </w:t>
      </w:r>
      <w:r w:rsidRPr="00411F2A">
        <w:rPr>
          <w:rFonts w:ascii="Arial" w:hAnsi="Arial" w:cs="Arial"/>
          <w:spacing w:val="-5"/>
          <w:sz w:val="20"/>
          <w:szCs w:val="20"/>
        </w:rPr>
        <w:t xml:space="preserve">cooperar </w:t>
      </w:r>
      <w:r w:rsidRPr="00411F2A">
        <w:rPr>
          <w:rFonts w:ascii="Arial" w:hAnsi="Arial" w:cs="Arial"/>
          <w:spacing w:val="-4"/>
          <w:sz w:val="20"/>
          <w:szCs w:val="20"/>
        </w:rPr>
        <w:t xml:space="preserve">con </w:t>
      </w:r>
      <w:r w:rsidRPr="00411F2A">
        <w:rPr>
          <w:rFonts w:ascii="Arial" w:hAnsi="Arial" w:cs="Arial"/>
          <w:spacing w:val="-3"/>
          <w:sz w:val="20"/>
          <w:szCs w:val="20"/>
        </w:rPr>
        <w:t xml:space="preserve">la </w:t>
      </w:r>
      <w:r w:rsidRPr="00411F2A">
        <w:rPr>
          <w:rFonts w:ascii="Arial" w:hAnsi="Arial" w:cs="Arial"/>
          <w:spacing w:val="-4"/>
          <w:sz w:val="20"/>
          <w:szCs w:val="20"/>
        </w:rPr>
        <w:t xml:space="preserve">Autoridad Sanitaria Estatal </w:t>
      </w:r>
      <w:r w:rsidRPr="00411F2A">
        <w:rPr>
          <w:rFonts w:ascii="Arial" w:hAnsi="Arial" w:cs="Arial"/>
          <w:sz w:val="20"/>
          <w:szCs w:val="20"/>
        </w:rPr>
        <w:t xml:space="preserve">en </w:t>
      </w:r>
      <w:r w:rsidRPr="00411F2A">
        <w:rPr>
          <w:rFonts w:ascii="Arial" w:hAnsi="Arial" w:cs="Arial"/>
          <w:spacing w:val="-4"/>
          <w:sz w:val="20"/>
          <w:szCs w:val="20"/>
        </w:rPr>
        <w:t xml:space="preserve">asuntos de salubridad </w:t>
      </w:r>
      <w:r w:rsidRPr="00411F2A">
        <w:rPr>
          <w:rFonts w:ascii="Arial" w:hAnsi="Arial" w:cs="Arial"/>
          <w:spacing w:val="-5"/>
          <w:sz w:val="20"/>
          <w:szCs w:val="20"/>
        </w:rPr>
        <w:t xml:space="preserve">pública, solicitando </w:t>
      </w:r>
      <w:r w:rsidRPr="00411F2A">
        <w:rPr>
          <w:rFonts w:ascii="Arial" w:hAnsi="Arial" w:cs="Arial"/>
          <w:spacing w:val="-4"/>
          <w:sz w:val="20"/>
          <w:szCs w:val="20"/>
        </w:rPr>
        <w:t xml:space="preserve">que </w:t>
      </w:r>
      <w:r w:rsidRPr="00411F2A">
        <w:rPr>
          <w:rFonts w:ascii="Arial" w:hAnsi="Arial" w:cs="Arial"/>
          <w:sz w:val="20"/>
          <w:szCs w:val="20"/>
        </w:rPr>
        <w:t xml:space="preserve">se </w:t>
      </w:r>
      <w:r w:rsidRPr="00411F2A">
        <w:rPr>
          <w:rFonts w:ascii="Arial" w:hAnsi="Arial" w:cs="Arial"/>
          <w:spacing w:val="-4"/>
          <w:sz w:val="20"/>
          <w:szCs w:val="20"/>
        </w:rPr>
        <w:t xml:space="preserve">cumplan, </w:t>
      </w:r>
      <w:r w:rsidRPr="00411F2A">
        <w:rPr>
          <w:rFonts w:ascii="Arial" w:hAnsi="Arial" w:cs="Arial"/>
          <w:spacing w:val="-3"/>
          <w:sz w:val="20"/>
          <w:szCs w:val="20"/>
        </w:rPr>
        <w:t xml:space="preserve">en </w:t>
      </w:r>
      <w:r w:rsidRPr="00411F2A">
        <w:rPr>
          <w:rFonts w:ascii="Arial" w:hAnsi="Arial" w:cs="Arial"/>
          <w:spacing w:val="-5"/>
          <w:sz w:val="20"/>
          <w:szCs w:val="20"/>
        </w:rPr>
        <w:t xml:space="preserve">primera </w:t>
      </w:r>
      <w:r w:rsidRPr="00411F2A">
        <w:rPr>
          <w:rFonts w:ascii="Arial" w:hAnsi="Arial" w:cs="Arial"/>
          <w:spacing w:val="-4"/>
          <w:sz w:val="20"/>
          <w:szCs w:val="20"/>
        </w:rPr>
        <w:t xml:space="preserve">instancia, </w:t>
      </w:r>
      <w:r w:rsidRPr="00411F2A">
        <w:rPr>
          <w:rFonts w:ascii="Arial" w:hAnsi="Arial" w:cs="Arial"/>
          <w:spacing w:val="-3"/>
          <w:sz w:val="20"/>
          <w:szCs w:val="20"/>
        </w:rPr>
        <w:t xml:space="preserve">con </w:t>
      </w:r>
      <w:r w:rsidRPr="00411F2A">
        <w:rPr>
          <w:rFonts w:ascii="Arial" w:hAnsi="Arial" w:cs="Arial"/>
          <w:spacing w:val="-4"/>
          <w:sz w:val="20"/>
          <w:szCs w:val="20"/>
        </w:rPr>
        <w:t xml:space="preserve">los requisitos sanitarios </w:t>
      </w:r>
      <w:r w:rsidRPr="00411F2A">
        <w:rPr>
          <w:rFonts w:ascii="Arial" w:hAnsi="Arial" w:cs="Arial"/>
          <w:spacing w:val="-3"/>
          <w:sz w:val="20"/>
          <w:szCs w:val="20"/>
        </w:rPr>
        <w:t xml:space="preserve">para </w:t>
      </w:r>
      <w:r w:rsidRPr="00411F2A">
        <w:rPr>
          <w:rFonts w:ascii="Arial" w:hAnsi="Arial" w:cs="Arial"/>
          <w:spacing w:val="-4"/>
          <w:sz w:val="20"/>
          <w:szCs w:val="20"/>
        </w:rPr>
        <w:t xml:space="preserve">expedir las licencias, permisos, autorizaciones, </w:t>
      </w:r>
      <w:r w:rsidRPr="00411F2A">
        <w:rPr>
          <w:rFonts w:ascii="Arial" w:hAnsi="Arial" w:cs="Arial"/>
          <w:sz w:val="20"/>
          <w:szCs w:val="20"/>
        </w:rPr>
        <w:t xml:space="preserve">u </w:t>
      </w:r>
      <w:r w:rsidRPr="00411F2A">
        <w:rPr>
          <w:rFonts w:ascii="Arial" w:hAnsi="Arial" w:cs="Arial"/>
          <w:spacing w:val="-4"/>
          <w:sz w:val="20"/>
          <w:szCs w:val="20"/>
        </w:rPr>
        <w:t xml:space="preserve">otro </w:t>
      </w:r>
      <w:r w:rsidRPr="00411F2A">
        <w:rPr>
          <w:rFonts w:ascii="Arial" w:hAnsi="Arial" w:cs="Arial"/>
          <w:spacing w:val="-3"/>
          <w:sz w:val="20"/>
          <w:szCs w:val="20"/>
        </w:rPr>
        <w:t xml:space="preserve">acto </w:t>
      </w:r>
      <w:r w:rsidRPr="00411F2A">
        <w:rPr>
          <w:rFonts w:ascii="Arial" w:hAnsi="Arial" w:cs="Arial"/>
          <w:spacing w:val="-4"/>
          <w:sz w:val="20"/>
          <w:szCs w:val="20"/>
        </w:rPr>
        <w:t xml:space="preserve">similar, dentro del ámbito </w:t>
      </w:r>
      <w:r w:rsidRPr="00411F2A">
        <w:rPr>
          <w:rFonts w:ascii="Arial" w:hAnsi="Arial" w:cs="Arial"/>
          <w:sz w:val="20"/>
          <w:szCs w:val="20"/>
        </w:rPr>
        <w:t xml:space="preserve">de su </w:t>
      </w:r>
      <w:r w:rsidRPr="00411F2A">
        <w:rPr>
          <w:rFonts w:ascii="Arial" w:hAnsi="Arial" w:cs="Arial"/>
          <w:spacing w:val="-4"/>
          <w:sz w:val="20"/>
          <w:szCs w:val="20"/>
        </w:rPr>
        <w:t>competencia.</w:t>
      </w:r>
    </w:p>
    <w:p w14:paraId="79942D54" w14:textId="77777777" w:rsidR="009B0B3E" w:rsidRDefault="009B0B3E" w:rsidP="00A53227">
      <w:pPr>
        <w:jc w:val="both"/>
        <w:rPr>
          <w:rFonts w:ascii="Arial" w:hAnsi="Arial" w:cs="Arial"/>
          <w:b/>
          <w:color w:val="000009"/>
          <w:sz w:val="20"/>
          <w:szCs w:val="20"/>
          <w:lang w:val="es-MX" w:eastAsia="es-MX"/>
        </w:rPr>
      </w:pPr>
    </w:p>
    <w:p w14:paraId="270C9796" w14:textId="1B7BDB2E" w:rsidR="00A53227" w:rsidRPr="00BD448B" w:rsidRDefault="00A53227" w:rsidP="00A53227">
      <w:pPr>
        <w:jc w:val="both"/>
        <w:rPr>
          <w:rFonts w:ascii="Arial" w:hAnsi="Arial" w:cs="Arial"/>
          <w:color w:val="04030D"/>
          <w:sz w:val="20"/>
          <w:szCs w:val="20"/>
          <w:lang w:val="es-MX" w:eastAsia="es-MX"/>
        </w:rPr>
      </w:pPr>
      <w:r w:rsidRPr="00BD448B">
        <w:rPr>
          <w:rFonts w:ascii="Arial" w:hAnsi="Arial" w:cs="Arial"/>
          <w:b/>
          <w:color w:val="000009"/>
          <w:sz w:val="20"/>
          <w:szCs w:val="20"/>
          <w:lang w:val="es-MX" w:eastAsia="es-MX"/>
        </w:rPr>
        <w:t xml:space="preserve">ARTÍCULO 10 </w:t>
      </w:r>
      <w:proofErr w:type="gramStart"/>
      <w:r w:rsidRPr="00BD448B">
        <w:rPr>
          <w:rFonts w:ascii="Arial" w:hAnsi="Arial" w:cs="Arial"/>
          <w:b/>
          <w:color w:val="000009"/>
          <w:sz w:val="20"/>
          <w:szCs w:val="20"/>
          <w:lang w:val="es-MX" w:eastAsia="es-MX"/>
        </w:rPr>
        <w:t>TER</w:t>
      </w:r>
      <w:r w:rsidRPr="00BD448B">
        <w:rPr>
          <w:rFonts w:ascii="Arial" w:hAnsi="Arial" w:cs="Arial"/>
          <w:b/>
          <w:color w:val="000001"/>
          <w:sz w:val="20"/>
          <w:szCs w:val="20"/>
          <w:lang w:val="es-MX" w:eastAsia="es-MX"/>
        </w:rPr>
        <w:t>.</w:t>
      </w:r>
      <w:r w:rsidRPr="00BD448B">
        <w:rPr>
          <w:rFonts w:ascii="Arial" w:hAnsi="Arial" w:cs="Arial"/>
          <w:b/>
          <w:color w:val="000009"/>
          <w:sz w:val="20"/>
          <w:szCs w:val="20"/>
          <w:lang w:val="es-MX" w:eastAsia="es-MX"/>
        </w:rPr>
        <w:t>-</w:t>
      </w:r>
      <w:proofErr w:type="gramEnd"/>
      <w:r w:rsidRPr="00BD448B">
        <w:rPr>
          <w:rFonts w:ascii="Arial" w:hAnsi="Arial" w:cs="Arial"/>
          <w:color w:val="000009"/>
          <w:sz w:val="20"/>
          <w:szCs w:val="20"/>
          <w:lang w:val="es-MX" w:eastAsia="es-MX"/>
        </w:rPr>
        <w:t xml:space="preserve"> Para efectos de lo dispuesto en el artículo anterior, compete a la</w:t>
      </w:r>
      <w:r w:rsidRPr="00BD448B">
        <w:rPr>
          <w:rFonts w:ascii="Arial" w:hAnsi="Arial" w:cs="Arial"/>
          <w:color w:val="04030D"/>
          <w:sz w:val="20"/>
          <w:szCs w:val="20"/>
          <w:lang w:val="es-MX" w:eastAsia="es-MX"/>
        </w:rPr>
        <w:t xml:space="preserve"> </w:t>
      </w:r>
      <w:r w:rsidRPr="00BD448B">
        <w:rPr>
          <w:rFonts w:ascii="Arial" w:hAnsi="Arial" w:cs="Arial"/>
          <w:color w:val="000009"/>
          <w:sz w:val="20"/>
          <w:szCs w:val="20"/>
          <w:lang w:val="es-MX" w:eastAsia="es-MX"/>
        </w:rPr>
        <w:t>Comisión Estatal para la Protección contra Riesgos Sanitarios, lo siguiente:</w:t>
      </w:r>
    </w:p>
    <w:p w14:paraId="29201BC7" w14:textId="77777777" w:rsidR="00A53227" w:rsidRPr="00B4603D" w:rsidRDefault="00A53227" w:rsidP="00A53227">
      <w:pPr>
        <w:jc w:val="both"/>
        <w:rPr>
          <w:rFonts w:ascii="Arial" w:hAnsi="Arial" w:cs="Arial"/>
          <w:color w:val="000009"/>
          <w:sz w:val="20"/>
          <w:szCs w:val="20"/>
          <w:lang w:val="es-MX" w:eastAsia="es-MX"/>
        </w:rPr>
      </w:pPr>
    </w:p>
    <w:p w14:paraId="4FD6634E"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color w:val="000009"/>
          <w:sz w:val="20"/>
          <w:szCs w:val="20"/>
          <w:lang w:val="es-MX" w:eastAsia="es-MX"/>
        </w:rPr>
        <w:t>I</w:t>
      </w:r>
      <w:r w:rsidRPr="00BD448B">
        <w:rPr>
          <w:rFonts w:ascii="Arial" w:hAnsi="Arial" w:cs="Arial"/>
          <w:b/>
          <w:color w:val="000001"/>
          <w:sz w:val="20"/>
          <w:szCs w:val="20"/>
          <w:lang w:val="es-MX" w:eastAsia="es-MX"/>
        </w:rPr>
        <w:t>.</w:t>
      </w:r>
      <w:r w:rsidRPr="00BD448B">
        <w:rPr>
          <w:rFonts w:ascii="Arial" w:hAnsi="Arial" w:cs="Arial"/>
          <w:b/>
          <w:color w:val="000009"/>
          <w:sz w:val="20"/>
          <w:szCs w:val="20"/>
          <w:lang w:val="es-MX" w:eastAsia="es-MX"/>
        </w:rPr>
        <w:t>-</w:t>
      </w:r>
      <w:r w:rsidRPr="00BD448B">
        <w:rPr>
          <w:rFonts w:ascii="Arial" w:hAnsi="Arial" w:cs="Arial"/>
          <w:color w:val="000009"/>
          <w:sz w:val="20"/>
          <w:szCs w:val="20"/>
          <w:lang w:val="es-MX" w:eastAsia="es-MX"/>
        </w:rPr>
        <w:t xml:space="preserve"> Efectuar la evaluación de riesgos a la salud en las materias de su competencia, así</w:t>
      </w:r>
      <w:r w:rsidRPr="00BD448B">
        <w:rPr>
          <w:rFonts w:ascii="Arial" w:hAnsi="Arial" w:cs="Arial"/>
          <w:color w:val="04030D"/>
          <w:sz w:val="20"/>
          <w:szCs w:val="20"/>
          <w:lang w:val="es-MX" w:eastAsia="es-MX"/>
        </w:rPr>
        <w:t xml:space="preserve"> </w:t>
      </w:r>
      <w:r w:rsidRPr="00BD448B">
        <w:rPr>
          <w:rFonts w:ascii="Arial" w:hAnsi="Arial" w:cs="Arial"/>
          <w:color w:val="000009"/>
          <w:sz w:val="20"/>
          <w:szCs w:val="20"/>
          <w:lang w:val="es-MX" w:eastAsia="es-MX"/>
        </w:rPr>
        <w:t>como identificar y evaluar los riesgos para la salud humana que generen los sitios en</w:t>
      </w:r>
      <w:r w:rsidRPr="00BD448B">
        <w:rPr>
          <w:rFonts w:ascii="Arial" w:hAnsi="Arial" w:cs="Arial"/>
          <w:color w:val="04030D"/>
          <w:sz w:val="20"/>
          <w:szCs w:val="20"/>
          <w:lang w:val="es-MX" w:eastAsia="es-MX"/>
        </w:rPr>
        <w:t xml:space="preserve"> </w:t>
      </w:r>
      <w:r w:rsidRPr="00BD448B">
        <w:rPr>
          <w:rFonts w:ascii="Arial" w:hAnsi="Arial" w:cs="Arial"/>
          <w:color w:val="000009"/>
          <w:sz w:val="20"/>
          <w:szCs w:val="20"/>
          <w:lang w:val="es-MX" w:eastAsia="es-MX"/>
        </w:rPr>
        <w:t>donde se manejen residuos peligrosos;</w:t>
      </w:r>
    </w:p>
    <w:p w14:paraId="5D53E066" w14:textId="77777777" w:rsidR="00041F1B" w:rsidRDefault="00041F1B" w:rsidP="00A53227">
      <w:pPr>
        <w:jc w:val="both"/>
        <w:rPr>
          <w:rFonts w:ascii="Arial" w:hAnsi="Arial" w:cs="Arial"/>
          <w:b/>
          <w:color w:val="000009"/>
          <w:sz w:val="20"/>
          <w:szCs w:val="20"/>
          <w:lang w:val="es-MX" w:eastAsia="es-MX"/>
        </w:rPr>
      </w:pPr>
    </w:p>
    <w:p w14:paraId="6B09CB56" w14:textId="02644FBE"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color w:val="000009"/>
          <w:sz w:val="20"/>
          <w:szCs w:val="20"/>
          <w:lang w:val="es-MX" w:eastAsia="es-MX"/>
        </w:rPr>
        <w:t>II</w:t>
      </w:r>
      <w:r w:rsidRPr="00BD448B">
        <w:rPr>
          <w:rFonts w:ascii="Arial" w:hAnsi="Arial" w:cs="Arial"/>
          <w:b/>
          <w:color w:val="000001"/>
          <w:sz w:val="20"/>
          <w:szCs w:val="20"/>
          <w:lang w:val="es-MX" w:eastAsia="es-MX"/>
        </w:rPr>
        <w:t>.</w:t>
      </w:r>
      <w:r w:rsidRPr="00BD448B">
        <w:rPr>
          <w:rFonts w:ascii="Arial" w:hAnsi="Arial" w:cs="Arial"/>
          <w:b/>
          <w:color w:val="000009"/>
          <w:sz w:val="20"/>
          <w:szCs w:val="20"/>
          <w:lang w:val="es-MX" w:eastAsia="es-MX"/>
        </w:rPr>
        <w:t xml:space="preserve">- </w:t>
      </w:r>
      <w:r w:rsidRPr="00BD448B">
        <w:rPr>
          <w:rFonts w:ascii="Arial" w:hAnsi="Arial" w:cs="Arial"/>
          <w:color w:val="000009"/>
          <w:sz w:val="20"/>
          <w:szCs w:val="20"/>
          <w:lang w:val="es-MX" w:eastAsia="es-MX"/>
        </w:rPr>
        <w:t xml:space="preserve">Proponer al </w:t>
      </w:r>
      <w:proofErr w:type="gramStart"/>
      <w:r w:rsidRPr="00BD448B">
        <w:rPr>
          <w:rFonts w:ascii="Arial" w:hAnsi="Arial" w:cs="Arial"/>
          <w:color w:val="000009"/>
          <w:sz w:val="20"/>
          <w:szCs w:val="20"/>
          <w:lang w:val="es-MX" w:eastAsia="es-MX"/>
        </w:rPr>
        <w:t>Secretario</w:t>
      </w:r>
      <w:proofErr w:type="gramEnd"/>
      <w:r w:rsidRPr="00BD448B">
        <w:rPr>
          <w:rFonts w:ascii="Arial" w:hAnsi="Arial" w:cs="Arial"/>
          <w:color w:val="000009"/>
          <w:sz w:val="20"/>
          <w:szCs w:val="20"/>
          <w:lang w:val="es-MX" w:eastAsia="es-MX"/>
        </w:rPr>
        <w:t xml:space="preserve"> de Salud la política estatal de protección contra riesgos sanitarios, así como su instrumentación en las siguientes materias:</w:t>
      </w:r>
    </w:p>
    <w:p w14:paraId="71CA92DB" w14:textId="77777777" w:rsidR="00A53227" w:rsidRPr="00BD448B" w:rsidRDefault="00A53227" w:rsidP="00A53227">
      <w:pPr>
        <w:jc w:val="both"/>
        <w:rPr>
          <w:rFonts w:ascii="Arial" w:hAnsi="Arial" w:cs="Arial"/>
          <w:color w:val="000009"/>
          <w:sz w:val="20"/>
          <w:szCs w:val="20"/>
          <w:lang w:val="es-MX" w:eastAsia="es-MX"/>
        </w:rPr>
      </w:pPr>
    </w:p>
    <w:p w14:paraId="0370DC11"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a) Establecimientos de salud;</w:t>
      </w:r>
    </w:p>
    <w:p w14:paraId="1BB71912"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b) Medicamentos y otros insumos para la salud;</w:t>
      </w:r>
    </w:p>
    <w:p w14:paraId="5A499769"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c) Disposición de órganos, tejidos, células de seres humanos y sus componentes;</w:t>
      </w:r>
    </w:p>
    <w:p w14:paraId="5442891C"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d) Alimentos y bebidas;</w:t>
      </w:r>
    </w:p>
    <w:p w14:paraId="1792DB94"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e) Productos cosméticos;</w:t>
      </w:r>
    </w:p>
    <w:p w14:paraId="77FE7F86"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f) Productos de aseo;</w:t>
      </w:r>
    </w:p>
    <w:p w14:paraId="796F31CF"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g) Tabaco, plaguicidas, nutrientes vegetales, sustancias tóxicas o peligrosas para la salud;</w:t>
      </w:r>
    </w:p>
    <w:p w14:paraId="39D6D566" w14:textId="77777777" w:rsidR="00A53227" w:rsidRPr="00BD448B" w:rsidRDefault="00A53227" w:rsidP="00A53227">
      <w:pPr>
        <w:spacing w:after="240"/>
        <w:jc w:val="both"/>
        <w:rPr>
          <w:rFonts w:ascii="Arial" w:hAnsi="Arial" w:cs="Arial"/>
          <w:color w:val="000009"/>
          <w:sz w:val="20"/>
          <w:szCs w:val="20"/>
          <w:lang w:val="es-MX" w:eastAsia="es-MX"/>
        </w:rPr>
      </w:pPr>
      <w:r w:rsidRPr="00BD448B">
        <w:rPr>
          <w:rFonts w:ascii="Arial" w:hAnsi="Arial" w:cs="Arial"/>
          <w:color w:val="000009"/>
          <w:sz w:val="20"/>
          <w:szCs w:val="20"/>
          <w:lang w:val="es-MX" w:eastAsia="es-MX"/>
        </w:rPr>
        <w:t>h) Productos biotecnológicos, suplementos alimenticios, materias primas y aditivos que intervengan en la elaboración de los productos anteriores; y</w:t>
      </w:r>
    </w:p>
    <w:p w14:paraId="01C585FF" w14:textId="77777777" w:rsidR="00A53227" w:rsidRPr="00BD448B" w:rsidRDefault="00A53227" w:rsidP="00A53227">
      <w:pPr>
        <w:spacing w:after="240"/>
        <w:jc w:val="both"/>
        <w:rPr>
          <w:rFonts w:ascii="Arial" w:hAnsi="Arial" w:cs="Arial"/>
          <w:color w:val="000001"/>
          <w:sz w:val="20"/>
          <w:szCs w:val="20"/>
          <w:lang w:val="es-MX" w:eastAsia="es-MX"/>
        </w:rPr>
      </w:pPr>
      <w:r w:rsidRPr="00BD448B">
        <w:rPr>
          <w:rFonts w:ascii="Arial" w:hAnsi="Arial" w:cs="Arial"/>
          <w:color w:val="000009"/>
          <w:sz w:val="20"/>
          <w:szCs w:val="20"/>
          <w:lang w:val="es-MX" w:eastAsia="es-MX"/>
        </w:rPr>
        <w:t>i) Productos de prevención y control de los efectos nocivos de los factores ambientales en la salud del hombre, salud ocupacional y saneamiento básico</w:t>
      </w:r>
      <w:r w:rsidRPr="00BD448B">
        <w:rPr>
          <w:rFonts w:ascii="Arial" w:hAnsi="Arial" w:cs="Arial"/>
          <w:color w:val="000001"/>
          <w:sz w:val="20"/>
          <w:szCs w:val="20"/>
          <w:lang w:val="es-MX" w:eastAsia="es-MX"/>
        </w:rPr>
        <w:t>.</w:t>
      </w:r>
    </w:p>
    <w:p w14:paraId="11B2363F"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color w:val="000009"/>
          <w:sz w:val="20"/>
          <w:szCs w:val="20"/>
          <w:lang w:val="es-MX" w:eastAsia="es-MX"/>
        </w:rPr>
        <w:t>III.-</w:t>
      </w:r>
      <w:r w:rsidRPr="00BD448B">
        <w:rPr>
          <w:rFonts w:ascii="Arial" w:hAnsi="Arial" w:cs="Arial"/>
          <w:color w:val="000009"/>
          <w:sz w:val="20"/>
          <w:szCs w:val="20"/>
          <w:lang w:val="es-MX" w:eastAsia="es-MX"/>
        </w:rPr>
        <w:t xml:space="preserve"> Evaluar, expedir o revocar las autorizaciones sanitarias a las que se refiere el artículo 117 de esta ley en las materias de su competencia, así como aquellos actos de autoridad </w:t>
      </w:r>
      <w:proofErr w:type="gramStart"/>
      <w:r w:rsidRPr="00BD448B">
        <w:rPr>
          <w:rFonts w:ascii="Arial" w:hAnsi="Arial" w:cs="Arial"/>
          <w:color w:val="000009"/>
          <w:sz w:val="20"/>
          <w:szCs w:val="20"/>
          <w:lang w:val="es-MX" w:eastAsia="es-MX"/>
        </w:rPr>
        <w:t>que</w:t>
      </w:r>
      <w:proofErr w:type="gramEnd"/>
      <w:r w:rsidRPr="00BD448B">
        <w:rPr>
          <w:rFonts w:ascii="Arial" w:hAnsi="Arial" w:cs="Arial"/>
          <w:color w:val="000009"/>
          <w:sz w:val="20"/>
          <w:szCs w:val="20"/>
          <w:lang w:val="es-MX" w:eastAsia="es-MX"/>
        </w:rPr>
        <w:t xml:space="preserve"> para la regulación, el control y el fomento sanitario se establecen o deriven de la Ley, sus reglamentos, las Normas Oficiales Mexicanas y los demás ordenamientos aplicables;</w:t>
      </w:r>
    </w:p>
    <w:p w14:paraId="7CD7C19D" w14:textId="77777777" w:rsidR="00A53227" w:rsidRPr="00B4603D" w:rsidRDefault="00A53227" w:rsidP="00A53227">
      <w:pPr>
        <w:jc w:val="both"/>
        <w:rPr>
          <w:rFonts w:ascii="Arial" w:hAnsi="Arial" w:cs="Arial"/>
          <w:color w:val="000009"/>
          <w:sz w:val="20"/>
          <w:szCs w:val="16"/>
          <w:lang w:val="es-MX" w:eastAsia="es-MX"/>
        </w:rPr>
      </w:pPr>
    </w:p>
    <w:p w14:paraId="7C2B93C0"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color w:val="000009"/>
          <w:sz w:val="20"/>
          <w:szCs w:val="20"/>
          <w:lang w:val="es-MX" w:eastAsia="es-MX"/>
        </w:rPr>
        <w:t xml:space="preserve">IV.- </w:t>
      </w:r>
      <w:r w:rsidRPr="00BD448B">
        <w:rPr>
          <w:rFonts w:ascii="Arial" w:hAnsi="Arial" w:cs="Arial"/>
          <w:color w:val="000009"/>
          <w:sz w:val="20"/>
          <w:szCs w:val="20"/>
          <w:lang w:val="es-MX" w:eastAsia="es-MX"/>
        </w:rPr>
        <w:t>Expedir certificados de salud para llevar a cabo las atribuciones a las que se refieren los artículos 112, 130 y 132 de esta Ley y demás ordenamientos aplicables, a través de los laboratorios de esta Comisión Estatal;</w:t>
      </w:r>
    </w:p>
    <w:p w14:paraId="2ED0265C" w14:textId="77777777" w:rsidR="00A53227" w:rsidRPr="00B4603D" w:rsidRDefault="00A53227" w:rsidP="00A53227">
      <w:pPr>
        <w:jc w:val="both"/>
        <w:rPr>
          <w:rFonts w:ascii="Arial" w:hAnsi="Arial" w:cs="Arial"/>
          <w:color w:val="000009"/>
          <w:sz w:val="20"/>
          <w:szCs w:val="16"/>
          <w:lang w:val="es-MX" w:eastAsia="es-MX"/>
        </w:rPr>
      </w:pPr>
    </w:p>
    <w:p w14:paraId="025C69C6"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color w:val="02020C"/>
          <w:sz w:val="20"/>
          <w:szCs w:val="20"/>
          <w:lang w:val="es-MX" w:eastAsia="es-MX"/>
        </w:rPr>
        <w:t>V.-</w:t>
      </w:r>
      <w:r w:rsidRPr="00BD448B">
        <w:rPr>
          <w:rFonts w:ascii="Arial" w:hAnsi="Arial" w:cs="Arial"/>
          <w:color w:val="02020C"/>
          <w:sz w:val="20"/>
          <w:szCs w:val="20"/>
          <w:lang w:val="es-MX" w:eastAsia="es-MX"/>
        </w:rPr>
        <w:t xml:space="preserve"> Expedir permisos sanitarios de construcción en </w:t>
      </w:r>
      <w:r w:rsidRPr="00BD448B">
        <w:rPr>
          <w:rFonts w:ascii="Arial" w:hAnsi="Arial" w:cs="Arial"/>
          <w:color w:val="21202A"/>
          <w:sz w:val="20"/>
          <w:szCs w:val="20"/>
          <w:lang w:val="es-MX" w:eastAsia="es-MX"/>
        </w:rPr>
        <w:t>l</w:t>
      </w:r>
      <w:r w:rsidRPr="00BD448B">
        <w:rPr>
          <w:rFonts w:ascii="Arial" w:hAnsi="Arial" w:cs="Arial"/>
          <w:color w:val="02020C"/>
          <w:sz w:val="20"/>
          <w:szCs w:val="20"/>
          <w:lang w:val="es-MX" w:eastAsia="es-MX"/>
        </w:rPr>
        <w:t>o que se refiere a Ingeniería</w:t>
      </w:r>
      <w:r w:rsidRPr="00BD448B">
        <w:rPr>
          <w:rFonts w:ascii="Arial" w:hAnsi="Arial" w:cs="Arial"/>
          <w:color w:val="000009"/>
          <w:sz w:val="20"/>
          <w:szCs w:val="20"/>
          <w:lang w:val="es-MX" w:eastAsia="es-MX"/>
        </w:rPr>
        <w:t xml:space="preserve"> </w:t>
      </w:r>
      <w:r w:rsidRPr="00BD448B">
        <w:rPr>
          <w:rFonts w:ascii="Arial" w:hAnsi="Arial" w:cs="Arial"/>
          <w:color w:val="02020C"/>
          <w:sz w:val="20"/>
          <w:szCs w:val="20"/>
          <w:lang w:val="es-MX" w:eastAsia="es-MX"/>
        </w:rPr>
        <w:t xml:space="preserve">Sanitaria, </w:t>
      </w:r>
      <w:proofErr w:type="gramStart"/>
      <w:r w:rsidRPr="00BD448B">
        <w:rPr>
          <w:rFonts w:ascii="Arial" w:hAnsi="Arial" w:cs="Arial"/>
          <w:color w:val="02020C"/>
          <w:sz w:val="20"/>
          <w:szCs w:val="20"/>
          <w:lang w:val="es-MX" w:eastAsia="es-MX"/>
        </w:rPr>
        <w:t>de acuerdo a</w:t>
      </w:r>
      <w:proofErr w:type="gramEnd"/>
      <w:r w:rsidRPr="00BD448B">
        <w:rPr>
          <w:rFonts w:ascii="Arial" w:hAnsi="Arial" w:cs="Arial"/>
          <w:color w:val="02020C"/>
          <w:sz w:val="20"/>
          <w:szCs w:val="20"/>
          <w:lang w:val="es-MX" w:eastAsia="es-MX"/>
        </w:rPr>
        <w:t xml:space="preserve"> lo que establecen los ar</w:t>
      </w:r>
      <w:r w:rsidRPr="00BD448B">
        <w:rPr>
          <w:rFonts w:ascii="Arial" w:hAnsi="Arial" w:cs="Arial"/>
          <w:color w:val="21202A"/>
          <w:sz w:val="20"/>
          <w:szCs w:val="20"/>
          <w:lang w:val="es-MX" w:eastAsia="es-MX"/>
        </w:rPr>
        <w:t>t</w:t>
      </w:r>
      <w:r w:rsidRPr="00BD448B">
        <w:rPr>
          <w:rFonts w:ascii="Arial" w:hAnsi="Arial" w:cs="Arial"/>
          <w:color w:val="02020C"/>
          <w:sz w:val="20"/>
          <w:szCs w:val="20"/>
          <w:lang w:val="es-MX" w:eastAsia="es-MX"/>
        </w:rPr>
        <w:t>ículos 115, 116 y 120 fracción II de la</w:t>
      </w:r>
      <w:r w:rsidRPr="00BD448B">
        <w:rPr>
          <w:rFonts w:ascii="Arial" w:hAnsi="Arial" w:cs="Arial"/>
          <w:color w:val="000009"/>
          <w:sz w:val="20"/>
          <w:szCs w:val="20"/>
          <w:lang w:val="es-MX" w:eastAsia="es-MX"/>
        </w:rPr>
        <w:t xml:space="preserve"> </w:t>
      </w:r>
      <w:r w:rsidRPr="00BD448B">
        <w:rPr>
          <w:rFonts w:ascii="Arial" w:hAnsi="Arial" w:cs="Arial"/>
          <w:color w:val="02020C"/>
          <w:sz w:val="20"/>
          <w:szCs w:val="20"/>
          <w:lang w:val="es-MX" w:eastAsia="es-MX"/>
        </w:rPr>
        <w:t>presente Ley y demás ordenamientos aplicables a la materia;</w:t>
      </w:r>
      <w:r w:rsidRPr="00BD448B">
        <w:rPr>
          <w:rFonts w:ascii="Arial" w:hAnsi="Arial" w:cs="Arial"/>
          <w:color w:val="000009"/>
          <w:sz w:val="20"/>
          <w:szCs w:val="20"/>
          <w:lang w:val="es-MX" w:eastAsia="es-MX"/>
        </w:rPr>
        <w:t xml:space="preserve"> </w:t>
      </w:r>
    </w:p>
    <w:p w14:paraId="2E5275F2" w14:textId="77777777" w:rsidR="00A53227" w:rsidRPr="00B4603D" w:rsidRDefault="00A53227" w:rsidP="00A53227">
      <w:pPr>
        <w:jc w:val="both"/>
        <w:rPr>
          <w:rFonts w:ascii="Arial" w:hAnsi="Arial" w:cs="Arial"/>
          <w:color w:val="02020C"/>
          <w:sz w:val="20"/>
          <w:szCs w:val="16"/>
          <w:lang w:val="es-MX" w:eastAsia="es-MX"/>
        </w:rPr>
      </w:pPr>
    </w:p>
    <w:p w14:paraId="2C83946B"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color w:val="02020C"/>
          <w:sz w:val="20"/>
          <w:szCs w:val="20"/>
          <w:lang w:val="es-MX" w:eastAsia="es-MX"/>
        </w:rPr>
        <w:t>VI</w:t>
      </w:r>
      <w:r w:rsidRPr="00BD448B">
        <w:rPr>
          <w:rFonts w:ascii="Arial" w:hAnsi="Arial" w:cs="Arial"/>
          <w:b/>
          <w:color w:val="000000"/>
          <w:sz w:val="20"/>
          <w:szCs w:val="20"/>
          <w:lang w:val="es-MX" w:eastAsia="es-MX"/>
        </w:rPr>
        <w:t>.</w:t>
      </w:r>
      <w:r w:rsidRPr="00BD448B">
        <w:rPr>
          <w:rFonts w:ascii="Arial" w:hAnsi="Arial" w:cs="Arial"/>
          <w:b/>
          <w:color w:val="02020C"/>
          <w:sz w:val="20"/>
          <w:szCs w:val="20"/>
          <w:lang w:val="es-MX" w:eastAsia="es-MX"/>
        </w:rPr>
        <w:t>-</w:t>
      </w:r>
      <w:r w:rsidRPr="00BD448B">
        <w:rPr>
          <w:rFonts w:ascii="Arial" w:hAnsi="Arial" w:cs="Arial"/>
          <w:color w:val="02020C"/>
          <w:sz w:val="20"/>
          <w:szCs w:val="20"/>
          <w:lang w:val="es-MX" w:eastAsia="es-MX"/>
        </w:rPr>
        <w:t xml:space="preserve"> Ejercer el control y vigilancia sanita</w:t>
      </w:r>
      <w:r w:rsidRPr="00BD448B">
        <w:rPr>
          <w:rFonts w:ascii="Arial" w:hAnsi="Arial" w:cs="Arial"/>
          <w:color w:val="21202A"/>
          <w:sz w:val="20"/>
          <w:szCs w:val="20"/>
          <w:lang w:val="es-MX" w:eastAsia="es-MX"/>
        </w:rPr>
        <w:t>r</w:t>
      </w:r>
      <w:r w:rsidRPr="00BD448B">
        <w:rPr>
          <w:rFonts w:ascii="Arial" w:hAnsi="Arial" w:cs="Arial"/>
          <w:color w:val="02020C"/>
          <w:sz w:val="20"/>
          <w:szCs w:val="20"/>
          <w:lang w:val="es-MX" w:eastAsia="es-MX"/>
        </w:rPr>
        <w:t>ios en importaciones, exportaciones y</w:t>
      </w:r>
      <w:r w:rsidRPr="00BD448B">
        <w:rPr>
          <w:rFonts w:ascii="Arial" w:hAnsi="Arial" w:cs="Arial"/>
          <w:color w:val="000009"/>
          <w:sz w:val="20"/>
          <w:szCs w:val="20"/>
          <w:lang w:val="es-MX" w:eastAsia="es-MX"/>
        </w:rPr>
        <w:t xml:space="preserve"> </w:t>
      </w:r>
      <w:r w:rsidRPr="00BD448B">
        <w:rPr>
          <w:rFonts w:ascii="Arial" w:hAnsi="Arial" w:cs="Arial"/>
          <w:color w:val="02020C"/>
          <w:sz w:val="20"/>
          <w:szCs w:val="20"/>
          <w:lang w:val="es-MX" w:eastAsia="es-MX"/>
        </w:rPr>
        <w:t>publicidad de las actividades, productos y se</w:t>
      </w:r>
      <w:r w:rsidRPr="00BD448B">
        <w:rPr>
          <w:rFonts w:ascii="Arial" w:hAnsi="Arial" w:cs="Arial"/>
          <w:color w:val="21202A"/>
          <w:sz w:val="20"/>
          <w:szCs w:val="20"/>
          <w:lang w:val="es-MX" w:eastAsia="es-MX"/>
        </w:rPr>
        <w:t>r</w:t>
      </w:r>
      <w:r w:rsidRPr="00BD448B">
        <w:rPr>
          <w:rFonts w:ascii="Arial" w:hAnsi="Arial" w:cs="Arial"/>
          <w:color w:val="02020C"/>
          <w:sz w:val="20"/>
          <w:szCs w:val="20"/>
          <w:lang w:val="es-MX" w:eastAsia="es-MX"/>
        </w:rPr>
        <w:t>vicios en las materias competencia de la</w:t>
      </w:r>
      <w:r w:rsidRPr="00BD448B">
        <w:rPr>
          <w:rFonts w:ascii="Arial" w:hAnsi="Arial" w:cs="Arial"/>
          <w:color w:val="000009"/>
          <w:sz w:val="20"/>
          <w:szCs w:val="20"/>
          <w:lang w:val="es-MX" w:eastAsia="es-MX"/>
        </w:rPr>
        <w:t xml:space="preserve"> </w:t>
      </w:r>
      <w:r w:rsidRPr="00BD448B">
        <w:rPr>
          <w:rFonts w:ascii="Arial" w:hAnsi="Arial" w:cs="Arial"/>
          <w:color w:val="02020C"/>
          <w:sz w:val="20"/>
          <w:szCs w:val="20"/>
          <w:lang w:val="es-MX" w:eastAsia="es-MX"/>
        </w:rPr>
        <w:t>Comisión Federal para la Protección contra Riesgos Sanitarios, según lo que</w:t>
      </w:r>
      <w:r w:rsidRPr="00BD448B">
        <w:rPr>
          <w:rFonts w:ascii="Arial" w:hAnsi="Arial" w:cs="Arial"/>
          <w:color w:val="000009"/>
          <w:sz w:val="20"/>
          <w:szCs w:val="20"/>
          <w:lang w:val="es-MX" w:eastAsia="es-MX"/>
        </w:rPr>
        <w:t xml:space="preserve"> </w:t>
      </w:r>
      <w:r w:rsidRPr="00BD448B">
        <w:rPr>
          <w:rFonts w:ascii="Arial" w:hAnsi="Arial" w:cs="Arial"/>
          <w:color w:val="02020C"/>
          <w:sz w:val="20"/>
          <w:szCs w:val="20"/>
          <w:lang w:val="es-MX" w:eastAsia="es-MX"/>
        </w:rPr>
        <w:t>establezcan los Acuerdos de Coordinación para el ejercicio de facultades en materia de</w:t>
      </w:r>
      <w:r w:rsidRPr="00BD448B">
        <w:rPr>
          <w:rFonts w:ascii="Arial" w:hAnsi="Arial" w:cs="Arial"/>
          <w:color w:val="000009"/>
          <w:sz w:val="20"/>
          <w:szCs w:val="20"/>
          <w:lang w:val="es-MX" w:eastAsia="es-MX"/>
        </w:rPr>
        <w:t xml:space="preserve"> </w:t>
      </w:r>
      <w:r w:rsidRPr="00BD448B">
        <w:rPr>
          <w:rFonts w:ascii="Arial" w:hAnsi="Arial" w:cs="Arial"/>
          <w:color w:val="02020C"/>
          <w:sz w:val="20"/>
          <w:szCs w:val="20"/>
          <w:lang w:val="es-MX" w:eastAsia="es-MX"/>
        </w:rPr>
        <w:t>control y fomento sanitarios;</w:t>
      </w:r>
    </w:p>
    <w:p w14:paraId="4EE18CA2" w14:textId="77777777" w:rsidR="00A53227" w:rsidRPr="00B4603D" w:rsidRDefault="00A53227" w:rsidP="00A53227">
      <w:pPr>
        <w:jc w:val="both"/>
        <w:rPr>
          <w:rFonts w:ascii="Arial" w:hAnsi="Arial" w:cs="Arial"/>
          <w:color w:val="000009"/>
          <w:sz w:val="20"/>
          <w:szCs w:val="16"/>
          <w:lang w:val="es-MX" w:eastAsia="es-MX"/>
        </w:rPr>
      </w:pPr>
    </w:p>
    <w:p w14:paraId="3DDD12CB" w14:textId="77777777" w:rsidR="0059025D" w:rsidRDefault="00A53227" w:rsidP="00A53227">
      <w:pPr>
        <w:jc w:val="both"/>
        <w:rPr>
          <w:rFonts w:ascii="Arial" w:hAnsi="Arial" w:cs="Arial"/>
          <w:color w:val="02020C"/>
          <w:sz w:val="20"/>
          <w:szCs w:val="20"/>
          <w:lang w:val="es-MX" w:eastAsia="es-MX"/>
        </w:rPr>
      </w:pPr>
      <w:r w:rsidRPr="00BD448B">
        <w:rPr>
          <w:rFonts w:ascii="Arial" w:hAnsi="Arial" w:cs="Arial"/>
          <w:b/>
          <w:color w:val="02020C"/>
          <w:sz w:val="20"/>
          <w:szCs w:val="20"/>
          <w:lang w:val="es-MX" w:eastAsia="es-MX"/>
        </w:rPr>
        <w:t>VII</w:t>
      </w:r>
      <w:r w:rsidRPr="00BD448B">
        <w:rPr>
          <w:rFonts w:ascii="Arial" w:hAnsi="Arial" w:cs="Arial"/>
          <w:b/>
          <w:color w:val="000000"/>
          <w:sz w:val="20"/>
          <w:szCs w:val="20"/>
          <w:lang w:val="es-MX" w:eastAsia="es-MX"/>
        </w:rPr>
        <w:t>.</w:t>
      </w:r>
      <w:r w:rsidRPr="00BD448B">
        <w:rPr>
          <w:rFonts w:ascii="Arial" w:hAnsi="Arial" w:cs="Arial"/>
          <w:b/>
          <w:color w:val="02020C"/>
          <w:sz w:val="20"/>
          <w:szCs w:val="20"/>
          <w:lang w:val="es-MX" w:eastAsia="es-MX"/>
        </w:rPr>
        <w:t>-</w:t>
      </w:r>
      <w:r w:rsidRPr="00BD448B">
        <w:rPr>
          <w:rFonts w:ascii="Arial" w:hAnsi="Arial" w:cs="Arial"/>
          <w:color w:val="02020C"/>
          <w:sz w:val="20"/>
          <w:szCs w:val="20"/>
          <w:lang w:val="es-MX" w:eastAsia="es-MX"/>
        </w:rPr>
        <w:t xml:space="preserve"> Ejercer el control y vigilancia sanitarios de la publicidad de las actividades,</w:t>
      </w:r>
      <w:r w:rsidRPr="00BD448B">
        <w:rPr>
          <w:rFonts w:ascii="Arial" w:hAnsi="Arial" w:cs="Arial"/>
          <w:color w:val="000009"/>
          <w:sz w:val="20"/>
          <w:szCs w:val="20"/>
          <w:lang w:val="es-MX" w:eastAsia="es-MX"/>
        </w:rPr>
        <w:t xml:space="preserve"> </w:t>
      </w:r>
      <w:r w:rsidRPr="00BD448B">
        <w:rPr>
          <w:rFonts w:ascii="Arial" w:hAnsi="Arial" w:cs="Arial"/>
          <w:color w:val="02020C"/>
          <w:sz w:val="20"/>
          <w:szCs w:val="20"/>
          <w:lang w:val="es-MX" w:eastAsia="es-MX"/>
        </w:rPr>
        <w:t>productos y servicios a los que se refiere esta Ley y sus reglamentos;</w:t>
      </w:r>
    </w:p>
    <w:p w14:paraId="1F18A698" w14:textId="77777777" w:rsidR="00A53227" w:rsidRPr="00BD448B" w:rsidRDefault="00A53227" w:rsidP="00A53227">
      <w:pPr>
        <w:jc w:val="both"/>
        <w:rPr>
          <w:rFonts w:ascii="Arial" w:hAnsi="Arial" w:cs="Arial"/>
          <w:color w:val="02020C"/>
          <w:sz w:val="20"/>
          <w:szCs w:val="20"/>
          <w:lang w:val="es-MX" w:eastAsia="es-MX"/>
        </w:rPr>
      </w:pPr>
      <w:r w:rsidRPr="00BD448B">
        <w:rPr>
          <w:rFonts w:ascii="Arial" w:hAnsi="Arial" w:cs="Arial"/>
          <w:b/>
          <w:color w:val="02020C"/>
          <w:sz w:val="20"/>
          <w:szCs w:val="20"/>
          <w:lang w:val="es-MX" w:eastAsia="es-MX"/>
        </w:rPr>
        <w:lastRenderedPageBreak/>
        <w:t>VIII</w:t>
      </w:r>
      <w:r w:rsidRPr="00BD448B">
        <w:rPr>
          <w:rFonts w:ascii="Arial" w:hAnsi="Arial" w:cs="Arial"/>
          <w:b/>
          <w:color w:val="000000"/>
          <w:sz w:val="20"/>
          <w:szCs w:val="20"/>
          <w:lang w:val="es-MX" w:eastAsia="es-MX"/>
        </w:rPr>
        <w:t>.</w:t>
      </w:r>
      <w:r w:rsidRPr="00BD448B">
        <w:rPr>
          <w:rFonts w:ascii="Arial" w:hAnsi="Arial" w:cs="Arial"/>
          <w:b/>
          <w:color w:val="02020C"/>
          <w:sz w:val="20"/>
          <w:szCs w:val="20"/>
          <w:lang w:val="es-MX" w:eastAsia="es-MX"/>
        </w:rPr>
        <w:t>-</w:t>
      </w:r>
      <w:r w:rsidRPr="00BD448B">
        <w:rPr>
          <w:rFonts w:ascii="Arial" w:hAnsi="Arial" w:cs="Arial"/>
          <w:color w:val="02020C"/>
          <w:sz w:val="20"/>
          <w:szCs w:val="20"/>
          <w:lang w:val="es-MX" w:eastAsia="es-MX"/>
        </w:rPr>
        <w:t xml:space="preserve"> Ejercer e</w:t>
      </w:r>
      <w:r w:rsidRPr="00BD448B">
        <w:rPr>
          <w:rFonts w:ascii="Arial" w:hAnsi="Arial" w:cs="Arial"/>
          <w:color w:val="21202A"/>
          <w:sz w:val="20"/>
          <w:szCs w:val="20"/>
          <w:lang w:val="es-MX" w:eastAsia="es-MX"/>
        </w:rPr>
        <w:t xml:space="preserve">l </w:t>
      </w:r>
      <w:r w:rsidRPr="00BD448B">
        <w:rPr>
          <w:rFonts w:ascii="Arial" w:hAnsi="Arial" w:cs="Arial"/>
          <w:color w:val="02020C"/>
          <w:sz w:val="20"/>
          <w:szCs w:val="20"/>
          <w:lang w:val="es-MX" w:eastAsia="es-MX"/>
        </w:rPr>
        <w:t xml:space="preserve">control y vigilancia sanitarios de </w:t>
      </w:r>
      <w:r w:rsidRPr="00BD448B">
        <w:rPr>
          <w:rFonts w:ascii="Arial" w:hAnsi="Arial" w:cs="Arial"/>
          <w:color w:val="21202A"/>
          <w:sz w:val="20"/>
          <w:szCs w:val="20"/>
          <w:lang w:val="es-MX" w:eastAsia="es-MX"/>
        </w:rPr>
        <w:t>l</w:t>
      </w:r>
      <w:r w:rsidRPr="00BD448B">
        <w:rPr>
          <w:rFonts w:ascii="Arial" w:hAnsi="Arial" w:cs="Arial"/>
          <w:color w:val="02020C"/>
          <w:sz w:val="20"/>
          <w:szCs w:val="20"/>
          <w:lang w:val="es-MX" w:eastAsia="es-MX"/>
        </w:rPr>
        <w:t>a disposición y trasplantes de órganos</w:t>
      </w:r>
      <w:r w:rsidRPr="00BD448B">
        <w:rPr>
          <w:rFonts w:ascii="Arial" w:hAnsi="Arial" w:cs="Arial"/>
          <w:color w:val="21202A"/>
          <w:sz w:val="20"/>
          <w:szCs w:val="20"/>
          <w:lang w:val="es-MX" w:eastAsia="es-MX"/>
        </w:rPr>
        <w:t>,</w:t>
      </w:r>
      <w:r w:rsidRPr="00BD448B">
        <w:rPr>
          <w:rFonts w:ascii="Arial" w:hAnsi="Arial" w:cs="Arial"/>
          <w:color w:val="02020C"/>
          <w:sz w:val="20"/>
          <w:szCs w:val="20"/>
          <w:lang w:val="es-MX" w:eastAsia="es-MX"/>
        </w:rPr>
        <w:t xml:space="preserve"> tejidos y células de seres humanos, conforme a </w:t>
      </w:r>
      <w:r w:rsidRPr="00BD448B">
        <w:rPr>
          <w:rFonts w:ascii="Arial" w:hAnsi="Arial" w:cs="Arial"/>
          <w:color w:val="21202A"/>
          <w:sz w:val="20"/>
          <w:szCs w:val="20"/>
          <w:lang w:val="es-MX" w:eastAsia="es-MX"/>
        </w:rPr>
        <w:t>l</w:t>
      </w:r>
      <w:r w:rsidRPr="00BD448B">
        <w:rPr>
          <w:rFonts w:ascii="Arial" w:hAnsi="Arial" w:cs="Arial"/>
          <w:color w:val="02020C"/>
          <w:sz w:val="20"/>
          <w:szCs w:val="20"/>
          <w:lang w:val="es-MX" w:eastAsia="es-MX"/>
        </w:rPr>
        <w:t>o que establece el inciso H) de la fracción III del artículo 3° de esta Ley y la Ley General de Salud en la fracción VIII del artículo 17 bis;</w:t>
      </w:r>
    </w:p>
    <w:p w14:paraId="0FBBDEE0" w14:textId="77777777" w:rsidR="00A53227" w:rsidRPr="00B4603D" w:rsidRDefault="00A53227" w:rsidP="00A53227">
      <w:pPr>
        <w:jc w:val="both"/>
        <w:rPr>
          <w:rFonts w:ascii="Arial" w:hAnsi="Arial" w:cs="Arial"/>
          <w:color w:val="02020C"/>
          <w:sz w:val="20"/>
          <w:szCs w:val="16"/>
          <w:lang w:val="es-MX" w:eastAsia="es-MX"/>
        </w:rPr>
      </w:pPr>
    </w:p>
    <w:p w14:paraId="3562000E" w14:textId="488F7F77" w:rsidR="00A53227" w:rsidRDefault="00A53227" w:rsidP="00A53227">
      <w:pPr>
        <w:jc w:val="both"/>
        <w:rPr>
          <w:rFonts w:ascii="Arial" w:hAnsi="Arial" w:cs="Arial"/>
          <w:color w:val="02020C"/>
          <w:sz w:val="20"/>
          <w:szCs w:val="20"/>
          <w:lang w:val="es-MX" w:eastAsia="es-MX"/>
        </w:rPr>
      </w:pPr>
      <w:r w:rsidRPr="00BD448B">
        <w:rPr>
          <w:rFonts w:ascii="Arial" w:hAnsi="Arial" w:cs="Arial"/>
          <w:b/>
          <w:color w:val="21202A"/>
          <w:sz w:val="20"/>
          <w:szCs w:val="20"/>
          <w:lang w:val="es-MX" w:eastAsia="es-MX"/>
        </w:rPr>
        <w:t>I</w:t>
      </w:r>
      <w:r w:rsidRPr="00BD448B">
        <w:rPr>
          <w:rFonts w:ascii="Arial" w:hAnsi="Arial" w:cs="Arial"/>
          <w:b/>
          <w:color w:val="02020C"/>
          <w:sz w:val="20"/>
          <w:szCs w:val="20"/>
          <w:lang w:val="es-MX" w:eastAsia="es-MX"/>
        </w:rPr>
        <w:t xml:space="preserve">X.- </w:t>
      </w:r>
      <w:r w:rsidRPr="00BD448B">
        <w:rPr>
          <w:rFonts w:ascii="Arial" w:hAnsi="Arial" w:cs="Arial"/>
          <w:color w:val="02020C"/>
          <w:sz w:val="20"/>
          <w:szCs w:val="20"/>
          <w:lang w:val="es-MX" w:eastAsia="es-MX"/>
        </w:rPr>
        <w:t xml:space="preserve">Ejercer las atribuciones que la Ley General </w:t>
      </w:r>
      <w:r w:rsidRPr="00BD448B">
        <w:rPr>
          <w:rFonts w:ascii="Arial" w:hAnsi="Arial" w:cs="Arial"/>
          <w:color w:val="21202A"/>
          <w:sz w:val="20"/>
          <w:szCs w:val="20"/>
          <w:lang w:val="es-MX" w:eastAsia="es-MX"/>
        </w:rPr>
        <w:t>d</w:t>
      </w:r>
      <w:r w:rsidRPr="00BD448B">
        <w:rPr>
          <w:rFonts w:ascii="Arial" w:hAnsi="Arial" w:cs="Arial"/>
          <w:color w:val="02020C"/>
          <w:sz w:val="20"/>
          <w:szCs w:val="20"/>
          <w:lang w:val="es-MX" w:eastAsia="es-MX"/>
        </w:rPr>
        <w:t>e Salud y sus reglamentos le confieren a la Secretaría de Salud en materia de Sanidad Internacional, con excepción de lo relativo a personas;</w:t>
      </w:r>
    </w:p>
    <w:p w14:paraId="2E6EA4C6" w14:textId="77777777" w:rsidR="003634BC" w:rsidRPr="00BD448B" w:rsidRDefault="003634BC" w:rsidP="00A53227">
      <w:pPr>
        <w:jc w:val="both"/>
        <w:rPr>
          <w:rFonts w:ascii="Arial" w:hAnsi="Arial" w:cs="Arial"/>
          <w:color w:val="02020C"/>
          <w:sz w:val="20"/>
          <w:szCs w:val="20"/>
          <w:lang w:val="es-MX" w:eastAsia="es-MX"/>
        </w:rPr>
      </w:pPr>
    </w:p>
    <w:p w14:paraId="6C95F318" w14:textId="77777777" w:rsidR="00A53227" w:rsidRPr="00BD448B" w:rsidRDefault="00A53227" w:rsidP="00A53227">
      <w:pPr>
        <w:jc w:val="both"/>
        <w:rPr>
          <w:rFonts w:ascii="Arial" w:hAnsi="Arial" w:cs="Arial"/>
          <w:color w:val="02020C"/>
          <w:sz w:val="20"/>
          <w:szCs w:val="20"/>
          <w:lang w:val="es-MX" w:eastAsia="es-MX"/>
        </w:rPr>
      </w:pPr>
      <w:r w:rsidRPr="00BD448B">
        <w:rPr>
          <w:rFonts w:ascii="Arial" w:hAnsi="Arial" w:cs="Arial"/>
          <w:b/>
          <w:color w:val="02020C"/>
          <w:sz w:val="20"/>
          <w:szCs w:val="20"/>
          <w:lang w:val="es-MX" w:eastAsia="es-MX"/>
        </w:rPr>
        <w:t>X.-</w:t>
      </w:r>
      <w:r w:rsidRPr="00BD448B">
        <w:rPr>
          <w:rFonts w:ascii="Arial" w:hAnsi="Arial" w:cs="Arial"/>
          <w:color w:val="02020C"/>
          <w:sz w:val="20"/>
          <w:szCs w:val="20"/>
          <w:lang w:val="es-MX" w:eastAsia="es-MX"/>
        </w:rPr>
        <w:t xml:space="preserve"> Imponer sanciones y aplicar medidas de seguridad en el ámbito de su competencia;</w:t>
      </w:r>
    </w:p>
    <w:p w14:paraId="4F9BCB3D" w14:textId="77777777" w:rsidR="00A53227" w:rsidRPr="00B4603D" w:rsidRDefault="00A53227" w:rsidP="00A53227">
      <w:pPr>
        <w:jc w:val="both"/>
        <w:rPr>
          <w:rFonts w:ascii="Arial" w:hAnsi="Arial" w:cs="Arial"/>
          <w:color w:val="02020C"/>
          <w:sz w:val="20"/>
          <w:szCs w:val="16"/>
          <w:lang w:val="es-MX" w:eastAsia="es-MX"/>
        </w:rPr>
      </w:pPr>
    </w:p>
    <w:p w14:paraId="26D0D62D" w14:textId="77777777" w:rsidR="00A53227" w:rsidRPr="00BD448B" w:rsidRDefault="00A53227" w:rsidP="00A53227">
      <w:pPr>
        <w:jc w:val="both"/>
        <w:rPr>
          <w:rFonts w:ascii="Arial" w:hAnsi="Arial" w:cs="Arial"/>
          <w:color w:val="000001"/>
          <w:sz w:val="20"/>
          <w:szCs w:val="20"/>
          <w:lang w:val="es-MX" w:eastAsia="es-MX"/>
        </w:rPr>
      </w:pPr>
      <w:r w:rsidRPr="00BD448B">
        <w:rPr>
          <w:rFonts w:ascii="Arial" w:hAnsi="Arial" w:cs="Arial"/>
          <w:b/>
          <w:color w:val="02020C"/>
          <w:sz w:val="20"/>
          <w:szCs w:val="20"/>
          <w:lang w:val="es-MX" w:eastAsia="es-MX"/>
        </w:rPr>
        <w:t>XI</w:t>
      </w:r>
      <w:r w:rsidRPr="00BD448B">
        <w:rPr>
          <w:rFonts w:ascii="Arial" w:hAnsi="Arial" w:cs="Arial"/>
          <w:b/>
          <w:color w:val="000000"/>
          <w:sz w:val="20"/>
          <w:szCs w:val="20"/>
          <w:lang w:val="es-MX" w:eastAsia="es-MX"/>
        </w:rPr>
        <w:t>.</w:t>
      </w:r>
      <w:r w:rsidRPr="00BD448B">
        <w:rPr>
          <w:rFonts w:ascii="Arial" w:hAnsi="Arial" w:cs="Arial"/>
          <w:b/>
          <w:color w:val="02020C"/>
          <w:sz w:val="20"/>
          <w:szCs w:val="20"/>
          <w:lang w:val="es-MX" w:eastAsia="es-MX"/>
        </w:rPr>
        <w:t>-</w:t>
      </w:r>
      <w:r w:rsidRPr="00BD448B">
        <w:rPr>
          <w:rFonts w:ascii="Arial" w:hAnsi="Arial" w:cs="Arial"/>
          <w:color w:val="02020C"/>
          <w:sz w:val="20"/>
          <w:szCs w:val="20"/>
          <w:lang w:val="es-MX" w:eastAsia="es-MX"/>
        </w:rPr>
        <w:t xml:space="preserve"> Ejercer las atribuciones que la presente Le</w:t>
      </w:r>
      <w:r w:rsidRPr="00BD448B">
        <w:rPr>
          <w:rFonts w:ascii="Arial" w:hAnsi="Arial" w:cs="Arial"/>
          <w:color w:val="21202A"/>
          <w:sz w:val="20"/>
          <w:szCs w:val="20"/>
          <w:lang w:val="es-MX" w:eastAsia="es-MX"/>
        </w:rPr>
        <w:t>y</w:t>
      </w:r>
      <w:r w:rsidRPr="00BD448B">
        <w:rPr>
          <w:rFonts w:ascii="Arial" w:hAnsi="Arial" w:cs="Arial"/>
          <w:color w:val="02020C"/>
          <w:sz w:val="20"/>
          <w:szCs w:val="20"/>
          <w:lang w:val="es-MX" w:eastAsia="es-MX"/>
        </w:rPr>
        <w:t>, la Ley Orgánica de la Administración Pública del Estado de Tamaulipas, y los demás ordenamientos aplicables le confieren a la Secretaría de Salud en materia de efec</w:t>
      </w:r>
      <w:r w:rsidRPr="00BD448B">
        <w:rPr>
          <w:rFonts w:ascii="Arial" w:hAnsi="Arial" w:cs="Arial"/>
          <w:color w:val="21202A"/>
          <w:sz w:val="20"/>
          <w:szCs w:val="20"/>
          <w:lang w:val="es-MX" w:eastAsia="es-MX"/>
        </w:rPr>
        <w:t>t</w:t>
      </w:r>
      <w:r w:rsidRPr="00BD448B">
        <w:rPr>
          <w:rFonts w:ascii="Arial" w:hAnsi="Arial" w:cs="Arial"/>
          <w:color w:val="02020C"/>
          <w:sz w:val="20"/>
          <w:szCs w:val="20"/>
          <w:lang w:val="es-MX" w:eastAsia="es-MX"/>
        </w:rPr>
        <w:t>os del ambiente en la salud, salud ocupacional, residuos peligrosos, saneamiento básico y accidentes que involucren sustancias tóxicas, peligrosas o radiaciones, en coordinación con los lineamientos que establezca la Comisión Federal para la Protección contra Riesgos Sanitarios</w:t>
      </w:r>
      <w:r w:rsidRPr="00BD448B">
        <w:rPr>
          <w:rFonts w:ascii="Arial" w:hAnsi="Arial" w:cs="Arial"/>
          <w:color w:val="000001"/>
          <w:sz w:val="20"/>
          <w:szCs w:val="20"/>
          <w:lang w:val="es-MX" w:eastAsia="es-MX"/>
        </w:rPr>
        <w:t>;</w:t>
      </w:r>
    </w:p>
    <w:p w14:paraId="34B54F38" w14:textId="77777777" w:rsidR="00A53227" w:rsidRPr="00B4603D" w:rsidRDefault="00A53227" w:rsidP="00A53227">
      <w:pPr>
        <w:jc w:val="both"/>
        <w:rPr>
          <w:rFonts w:ascii="Arial" w:hAnsi="Arial" w:cs="Arial"/>
          <w:color w:val="000001"/>
          <w:sz w:val="20"/>
          <w:szCs w:val="16"/>
          <w:lang w:val="es-MX" w:eastAsia="es-MX"/>
        </w:rPr>
      </w:pPr>
    </w:p>
    <w:p w14:paraId="2AACED23"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color w:val="02020C"/>
          <w:sz w:val="20"/>
          <w:szCs w:val="20"/>
          <w:lang w:val="es-MX" w:eastAsia="es-MX"/>
        </w:rPr>
        <w:t>XII</w:t>
      </w:r>
      <w:r w:rsidRPr="00BD448B">
        <w:rPr>
          <w:rFonts w:ascii="Arial" w:hAnsi="Arial" w:cs="Arial"/>
          <w:b/>
          <w:color w:val="000000"/>
          <w:sz w:val="20"/>
          <w:szCs w:val="20"/>
          <w:lang w:val="es-MX" w:eastAsia="es-MX"/>
        </w:rPr>
        <w:t>.</w:t>
      </w:r>
      <w:r w:rsidRPr="00BD448B">
        <w:rPr>
          <w:rFonts w:ascii="Arial" w:hAnsi="Arial" w:cs="Arial"/>
          <w:b/>
          <w:color w:val="02020C"/>
          <w:sz w:val="20"/>
          <w:szCs w:val="20"/>
          <w:lang w:val="es-MX" w:eastAsia="es-MX"/>
        </w:rPr>
        <w:t>-</w:t>
      </w:r>
      <w:r w:rsidRPr="00BD448B">
        <w:rPr>
          <w:rFonts w:ascii="Arial" w:hAnsi="Arial" w:cs="Arial"/>
          <w:color w:val="02020C"/>
          <w:sz w:val="20"/>
          <w:szCs w:val="20"/>
          <w:lang w:val="es-MX" w:eastAsia="es-MX"/>
        </w:rPr>
        <w:t xml:space="preserve"> Participar, en coordinación con las unidades administrativas competentes de la</w:t>
      </w:r>
      <w:r w:rsidRPr="00BD448B">
        <w:rPr>
          <w:rFonts w:ascii="Arial" w:hAnsi="Arial" w:cs="Arial"/>
          <w:color w:val="000001"/>
          <w:sz w:val="20"/>
          <w:szCs w:val="20"/>
          <w:lang w:val="es-MX" w:eastAsia="es-MX"/>
        </w:rPr>
        <w:t xml:space="preserve"> </w:t>
      </w:r>
      <w:r w:rsidRPr="00BD448B">
        <w:rPr>
          <w:rFonts w:ascii="Arial" w:hAnsi="Arial" w:cs="Arial"/>
          <w:color w:val="02020C"/>
          <w:sz w:val="20"/>
          <w:szCs w:val="20"/>
          <w:lang w:val="es-MX" w:eastAsia="es-MX"/>
        </w:rPr>
        <w:t>Secretaría de Salud, en la instrumentación de las acciones de prevención y control de</w:t>
      </w:r>
      <w:r w:rsidRPr="00BD448B">
        <w:rPr>
          <w:rFonts w:ascii="Arial" w:hAnsi="Arial" w:cs="Arial"/>
          <w:color w:val="000001"/>
          <w:sz w:val="20"/>
          <w:szCs w:val="20"/>
          <w:lang w:val="es-MX" w:eastAsia="es-MX"/>
        </w:rPr>
        <w:t xml:space="preserve"> </w:t>
      </w:r>
      <w:r w:rsidRPr="00BD448B">
        <w:rPr>
          <w:rFonts w:ascii="Arial" w:hAnsi="Arial" w:cs="Arial"/>
          <w:color w:val="02020C"/>
          <w:sz w:val="20"/>
          <w:szCs w:val="20"/>
          <w:lang w:val="es-MX" w:eastAsia="es-MX"/>
        </w:rPr>
        <w:t xml:space="preserve">enfermedades, así como de vigilancia epidemiológica, especialmente cuando éstas se </w:t>
      </w:r>
      <w:r w:rsidRPr="00BD448B">
        <w:rPr>
          <w:rFonts w:ascii="Arial" w:hAnsi="Arial" w:cs="Arial"/>
          <w:color w:val="000009"/>
          <w:sz w:val="20"/>
          <w:szCs w:val="20"/>
          <w:lang w:val="es-MX" w:eastAsia="es-MX"/>
        </w:rPr>
        <w:t>relacionen con los riesgos sanitarios derivados de los productos, actividades o</w:t>
      </w:r>
      <w:r w:rsidRPr="00BD448B">
        <w:rPr>
          <w:rFonts w:ascii="Arial" w:hAnsi="Arial" w:cs="Arial"/>
          <w:color w:val="02020C"/>
          <w:sz w:val="20"/>
          <w:szCs w:val="20"/>
          <w:lang w:val="es-MX" w:eastAsia="es-MX"/>
        </w:rPr>
        <w:t xml:space="preserve"> </w:t>
      </w:r>
      <w:r w:rsidRPr="00BD448B">
        <w:rPr>
          <w:rFonts w:ascii="Arial" w:hAnsi="Arial" w:cs="Arial"/>
          <w:color w:val="000009"/>
          <w:sz w:val="20"/>
          <w:szCs w:val="20"/>
          <w:lang w:val="es-MX" w:eastAsia="es-MX"/>
        </w:rPr>
        <w:t>establecimientos materia de su competencia; y</w:t>
      </w:r>
    </w:p>
    <w:p w14:paraId="20B22BC0" w14:textId="77777777" w:rsidR="006D3943" w:rsidRDefault="006D3943" w:rsidP="00A53227">
      <w:pPr>
        <w:jc w:val="both"/>
        <w:rPr>
          <w:rFonts w:ascii="Arial" w:hAnsi="Arial" w:cs="Arial"/>
          <w:b/>
          <w:bCs/>
          <w:color w:val="000009"/>
          <w:sz w:val="20"/>
          <w:szCs w:val="20"/>
          <w:lang w:val="es-MX" w:eastAsia="es-MX"/>
        </w:rPr>
      </w:pPr>
    </w:p>
    <w:p w14:paraId="1FE447AF" w14:textId="65E86D33"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bCs/>
          <w:color w:val="000009"/>
          <w:sz w:val="20"/>
          <w:szCs w:val="20"/>
          <w:lang w:val="es-MX" w:eastAsia="es-MX"/>
        </w:rPr>
        <w:t>XIII</w:t>
      </w:r>
      <w:r w:rsidRPr="00BD448B">
        <w:rPr>
          <w:rFonts w:ascii="Arial" w:hAnsi="Arial" w:cs="Arial"/>
          <w:b/>
          <w:bCs/>
          <w:color w:val="000000"/>
          <w:sz w:val="20"/>
          <w:szCs w:val="20"/>
          <w:lang w:val="es-MX" w:eastAsia="es-MX"/>
        </w:rPr>
        <w:t>.</w:t>
      </w:r>
      <w:r w:rsidRPr="00BD448B">
        <w:rPr>
          <w:rFonts w:ascii="Arial" w:hAnsi="Arial" w:cs="Arial"/>
          <w:b/>
          <w:bCs/>
          <w:color w:val="000009"/>
          <w:sz w:val="20"/>
          <w:szCs w:val="20"/>
          <w:lang w:val="es-MX" w:eastAsia="es-MX"/>
        </w:rPr>
        <w:t xml:space="preserve">- </w:t>
      </w:r>
      <w:r w:rsidRPr="00BD448B">
        <w:rPr>
          <w:rFonts w:ascii="Arial" w:hAnsi="Arial" w:cs="Arial"/>
          <w:color w:val="000009"/>
          <w:sz w:val="20"/>
          <w:szCs w:val="20"/>
          <w:lang w:val="es-MX" w:eastAsia="es-MX"/>
        </w:rPr>
        <w:t>Las demás facultades que otras disposiciones legales le confieren a la Secretaría de Salud del Estado de Tamaulipas, en las materias que conforme a lo dispuesto en este artículo sean de su competencia.</w:t>
      </w:r>
    </w:p>
    <w:p w14:paraId="139EBE92" w14:textId="77777777" w:rsidR="00A53227" w:rsidRPr="00BD448B" w:rsidRDefault="00A53227" w:rsidP="00FE6C3B">
      <w:pPr>
        <w:pStyle w:val="NormalWeb"/>
        <w:spacing w:before="0" w:after="0"/>
        <w:ind w:right="48"/>
        <w:jc w:val="both"/>
        <w:rPr>
          <w:rFonts w:ascii="Arial" w:hAnsi="Arial" w:cs="Arial"/>
          <w:sz w:val="20"/>
          <w:lang w:val="es-MX"/>
        </w:rPr>
      </w:pPr>
    </w:p>
    <w:p w14:paraId="4C01B125" w14:textId="0A0FCE98" w:rsidR="005F3DEE" w:rsidRDefault="005F3DEE" w:rsidP="00D97B61">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11.-</w:t>
      </w:r>
      <w:r w:rsidRPr="00BD448B">
        <w:rPr>
          <w:rFonts w:ascii="Arial" w:hAnsi="Arial" w:cs="Arial"/>
          <w:sz w:val="20"/>
        </w:rPr>
        <w:t xml:space="preserve"> </w:t>
      </w:r>
      <w:r w:rsidR="00AF3F36" w:rsidRPr="00AF3F36">
        <w:rPr>
          <w:rFonts w:ascii="Arial" w:hAnsi="Arial" w:cs="Arial"/>
          <w:sz w:val="20"/>
        </w:rPr>
        <w:t>El Consejo General de Salud es un órgano asesor del Ejecutivo del Estado, en los términos</w:t>
      </w:r>
      <w:r w:rsidR="003C67D6">
        <w:rPr>
          <w:rFonts w:ascii="Arial" w:hAnsi="Arial" w:cs="Arial"/>
          <w:sz w:val="20"/>
        </w:rPr>
        <w:t xml:space="preserve"> </w:t>
      </w:r>
      <w:r w:rsidR="00AF3F36" w:rsidRPr="00AF3F36">
        <w:rPr>
          <w:rFonts w:ascii="Arial" w:hAnsi="Arial" w:cs="Arial"/>
          <w:sz w:val="20"/>
        </w:rPr>
        <w:t>del artículo 145 de la Constitución Política del Estado de Tamaulipas, asimismo constituye la instancia</w:t>
      </w:r>
      <w:r w:rsidR="003C67D6">
        <w:rPr>
          <w:rFonts w:ascii="Arial" w:hAnsi="Arial" w:cs="Arial"/>
          <w:sz w:val="20"/>
        </w:rPr>
        <w:t xml:space="preserve"> </w:t>
      </w:r>
      <w:r w:rsidR="00AF3F36" w:rsidRPr="00AF3F36">
        <w:rPr>
          <w:rFonts w:ascii="Arial" w:hAnsi="Arial" w:cs="Arial"/>
          <w:sz w:val="20"/>
        </w:rPr>
        <w:t>superior de coordinación, consulta, evaluación y concertación del Sistema Estatal de Salud, y estará</w:t>
      </w:r>
      <w:r w:rsidR="003C67D6">
        <w:rPr>
          <w:rFonts w:ascii="Arial" w:hAnsi="Arial" w:cs="Arial"/>
          <w:sz w:val="20"/>
        </w:rPr>
        <w:t xml:space="preserve"> </w:t>
      </w:r>
      <w:r w:rsidR="00AF3F36" w:rsidRPr="00AF3F36">
        <w:rPr>
          <w:rFonts w:ascii="Arial" w:hAnsi="Arial" w:cs="Arial"/>
          <w:sz w:val="20"/>
        </w:rPr>
        <w:t>integrado de la forma siguiente:</w:t>
      </w:r>
    </w:p>
    <w:p w14:paraId="56ED054F" w14:textId="28A8D8BE" w:rsidR="00AF3F36" w:rsidRPr="003C67D6" w:rsidRDefault="00AF3F36" w:rsidP="00AF3F36">
      <w:pPr>
        <w:pStyle w:val="NormalWeb"/>
        <w:spacing w:before="0" w:after="0"/>
        <w:ind w:right="48"/>
        <w:jc w:val="right"/>
        <w:outlineLvl w:val="0"/>
        <w:rPr>
          <w:rFonts w:ascii="Arial" w:hAnsi="Arial" w:cs="Arial"/>
          <w:b/>
          <w:bCs/>
          <w:i/>
          <w:iCs/>
          <w:sz w:val="16"/>
          <w:szCs w:val="16"/>
        </w:rPr>
      </w:pPr>
      <w:r w:rsidRPr="003C67D6">
        <w:rPr>
          <w:rFonts w:ascii="Arial" w:hAnsi="Arial" w:cs="Arial"/>
          <w:b/>
          <w:bCs/>
          <w:i/>
          <w:iCs/>
          <w:sz w:val="16"/>
        </w:rPr>
        <w:t xml:space="preserve">Párrafo reformado </w:t>
      </w:r>
      <w:r w:rsidRPr="003C67D6">
        <w:rPr>
          <w:rFonts w:ascii="Arial" w:hAnsi="Arial" w:cs="Arial"/>
          <w:b/>
          <w:bCs/>
          <w:i/>
          <w:iCs/>
          <w:sz w:val="16"/>
          <w:szCs w:val="16"/>
        </w:rPr>
        <w:t>P.O. Edición Vespertina No. 98, del 18 de agosto del 2026</w:t>
      </w:r>
    </w:p>
    <w:p w14:paraId="5DF19E62" w14:textId="77777777" w:rsidR="00AF3F36" w:rsidRPr="003C67D6" w:rsidRDefault="00AF3F36" w:rsidP="00AF3F36">
      <w:pPr>
        <w:pStyle w:val="NormalWeb"/>
        <w:spacing w:before="0" w:after="0"/>
        <w:ind w:right="48"/>
        <w:jc w:val="right"/>
        <w:outlineLvl w:val="0"/>
        <w:rPr>
          <w:rFonts w:ascii="Arial" w:hAnsi="Arial" w:cs="Arial"/>
          <w:b/>
          <w:i/>
          <w:iCs/>
          <w:sz w:val="16"/>
          <w:szCs w:val="16"/>
        </w:rPr>
      </w:pPr>
      <w:hyperlink r:id="rId59" w:history="1">
        <w:r w:rsidRPr="003C67D6">
          <w:rPr>
            <w:rStyle w:val="Hipervnculo"/>
            <w:rFonts w:ascii="Arial" w:hAnsi="Arial" w:cs="Arial"/>
            <w:b/>
            <w:bCs/>
            <w:i/>
            <w:iCs/>
            <w:sz w:val="16"/>
            <w:szCs w:val="16"/>
          </w:rPr>
          <w:t>https://po.tamaulipas.gob.mx/wp-content/uploads/2026/08/cli-98-180826-EV.pdf</w:t>
        </w:r>
      </w:hyperlink>
    </w:p>
    <w:p w14:paraId="77F5A491" w14:textId="19560B04" w:rsidR="00C458CE" w:rsidRPr="00C458CE" w:rsidRDefault="00C458CE" w:rsidP="00AF3F36">
      <w:pPr>
        <w:pStyle w:val="NormalWeb"/>
        <w:spacing w:before="0" w:after="0"/>
        <w:ind w:right="48"/>
        <w:jc w:val="right"/>
        <w:outlineLvl w:val="0"/>
        <w:rPr>
          <w:rFonts w:ascii="Arial" w:hAnsi="Arial" w:cs="Arial"/>
          <w:sz w:val="16"/>
        </w:rPr>
      </w:pPr>
    </w:p>
    <w:p w14:paraId="65CE4BC0" w14:textId="4336CCA6" w:rsidR="009B5945" w:rsidRDefault="005F3DEE" w:rsidP="009B5945">
      <w:pPr>
        <w:ind w:right="48"/>
        <w:jc w:val="both"/>
        <w:rPr>
          <w:rFonts w:ascii="Arial" w:hAnsi="Arial" w:cs="Arial"/>
          <w:sz w:val="20"/>
        </w:rPr>
      </w:pPr>
      <w:r w:rsidRPr="00BD448B">
        <w:rPr>
          <w:rFonts w:ascii="Arial" w:hAnsi="Arial" w:cs="Arial"/>
          <w:b/>
          <w:bCs/>
          <w:sz w:val="20"/>
        </w:rPr>
        <w:t>I.</w:t>
      </w:r>
      <w:r w:rsidR="009B5945">
        <w:rPr>
          <w:rFonts w:ascii="Arial" w:hAnsi="Arial" w:cs="Arial"/>
          <w:b/>
          <w:bCs/>
          <w:sz w:val="20"/>
        </w:rPr>
        <w:t xml:space="preserve">- </w:t>
      </w:r>
      <w:r w:rsidR="009B5945" w:rsidRPr="009B5945">
        <w:rPr>
          <w:rFonts w:ascii="Arial" w:hAnsi="Arial" w:cs="Arial"/>
          <w:sz w:val="20"/>
        </w:rPr>
        <w:t>Una Presidencia, que será ejercida por la persona Titular del Poder Ejecutivo del Estado;</w:t>
      </w:r>
    </w:p>
    <w:p w14:paraId="363CFE82" w14:textId="38BC8E3A" w:rsidR="009B5945" w:rsidRPr="003C67D6" w:rsidRDefault="009B5945" w:rsidP="009B5945">
      <w:pPr>
        <w:pStyle w:val="NormalWeb"/>
        <w:spacing w:before="0" w:after="0"/>
        <w:ind w:right="48"/>
        <w:jc w:val="right"/>
        <w:outlineLvl w:val="0"/>
        <w:rPr>
          <w:rFonts w:ascii="Arial" w:hAnsi="Arial" w:cs="Arial"/>
          <w:b/>
          <w:bCs/>
          <w:i/>
          <w:iCs/>
          <w:sz w:val="16"/>
          <w:szCs w:val="16"/>
        </w:rPr>
      </w:pPr>
      <w:r w:rsidRPr="003C67D6">
        <w:rPr>
          <w:rFonts w:ascii="Arial" w:hAnsi="Arial" w:cs="Arial"/>
          <w:b/>
          <w:bCs/>
          <w:i/>
          <w:iCs/>
          <w:sz w:val="16"/>
        </w:rPr>
        <w:t xml:space="preserve">Fracción reformada </w:t>
      </w:r>
      <w:r w:rsidRPr="003C67D6">
        <w:rPr>
          <w:rFonts w:ascii="Arial" w:hAnsi="Arial" w:cs="Arial"/>
          <w:b/>
          <w:bCs/>
          <w:i/>
          <w:iCs/>
          <w:sz w:val="16"/>
          <w:szCs w:val="16"/>
        </w:rPr>
        <w:t>P.O. Edición Vespertina No. 98, del 18 de agosto del 2026</w:t>
      </w:r>
    </w:p>
    <w:p w14:paraId="01BEFD7E" w14:textId="5CFCA16F" w:rsidR="0058588D" w:rsidRDefault="009B5945" w:rsidP="009B5945">
      <w:pPr>
        <w:ind w:right="48"/>
        <w:jc w:val="right"/>
        <w:rPr>
          <w:rFonts w:ascii="Arial" w:hAnsi="Arial" w:cs="Arial"/>
          <w:b/>
          <w:sz w:val="16"/>
          <w:szCs w:val="16"/>
        </w:rPr>
      </w:pPr>
      <w:hyperlink r:id="rId60" w:history="1">
        <w:r w:rsidRPr="003C67D6">
          <w:rPr>
            <w:rStyle w:val="Hipervnculo"/>
            <w:rFonts w:ascii="Arial" w:hAnsi="Arial" w:cs="Arial"/>
            <w:b/>
            <w:bCs/>
            <w:i/>
            <w:iCs/>
            <w:sz w:val="16"/>
            <w:szCs w:val="16"/>
          </w:rPr>
          <w:t>https://po.tamaulipas.gob.mx/wp-content/uploads/2026/08/cli-98-180826-EV.pdf</w:t>
        </w:r>
      </w:hyperlink>
    </w:p>
    <w:p w14:paraId="0F6E01A8" w14:textId="77777777" w:rsidR="009B5945" w:rsidRDefault="009B5945" w:rsidP="009B5945">
      <w:pPr>
        <w:ind w:right="48"/>
        <w:jc w:val="right"/>
        <w:rPr>
          <w:rFonts w:ascii="Arial" w:hAnsi="Arial" w:cs="Arial"/>
          <w:b/>
          <w:sz w:val="16"/>
          <w:szCs w:val="16"/>
        </w:rPr>
      </w:pPr>
    </w:p>
    <w:p w14:paraId="528BD3EE" w14:textId="3B8B0509" w:rsidR="009B5945" w:rsidRDefault="009B5945" w:rsidP="009B5945">
      <w:pPr>
        <w:ind w:right="48"/>
        <w:rPr>
          <w:rFonts w:ascii="Arial" w:hAnsi="Arial" w:cs="Arial"/>
          <w:sz w:val="20"/>
        </w:rPr>
      </w:pPr>
      <w:r w:rsidRPr="009B5945">
        <w:rPr>
          <w:rFonts w:ascii="Arial" w:hAnsi="Arial" w:cs="Arial"/>
          <w:b/>
          <w:bCs/>
          <w:sz w:val="20"/>
        </w:rPr>
        <w:t>II.</w:t>
      </w:r>
      <w:r w:rsidRPr="009B5945">
        <w:rPr>
          <w:rFonts w:ascii="Arial" w:hAnsi="Arial" w:cs="Arial"/>
          <w:sz w:val="20"/>
        </w:rPr>
        <w:t>- Una Presidencia Ejecutiva, que será ejercida por la persona Titular de la Secretaría de Salud;</w:t>
      </w:r>
    </w:p>
    <w:p w14:paraId="61A26000" w14:textId="16EF58C4" w:rsidR="009B5945" w:rsidRPr="003C67D6" w:rsidRDefault="009B5945" w:rsidP="009B5945">
      <w:pPr>
        <w:pStyle w:val="NormalWeb"/>
        <w:spacing w:before="0" w:after="0"/>
        <w:ind w:right="48"/>
        <w:jc w:val="right"/>
        <w:outlineLvl w:val="0"/>
        <w:rPr>
          <w:rFonts w:ascii="Arial" w:hAnsi="Arial" w:cs="Arial"/>
          <w:b/>
          <w:bCs/>
          <w:i/>
          <w:iCs/>
          <w:sz w:val="16"/>
          <w:szCs w:val="16"/>
        </w:rPr>
      </w:pPr>
      <w:r w:rsidRPr="003C67D6">
        <w:rPr>
          <w:rFonts w:ascii="Arial" w:hAnsi="Arial" w:cs="Arial"/>
          <w:b/>
          <w:bCs/>
          <w:i/>
          <w:iCs/>
          <w:sz w:val="16"/>
        </w:rPr>
        <w:t xml:space="preserve">Fracción adicionada </w:t>
      </w:r>
      <w:r w:rsidRPr="003C67D6">
        <w:rPr>
          <w:rFonts w:ascii="Arial" w:hAnsi="Arial" w:cs="Arial"/>
          <w:b/>
          <w:bCs/>
          <w:i/>
          <w:iCs/>
          <w:sz w:val="16"/>
          <w:szCs w:val="16"/>
        </w:rPr>
        <w:t>P.O. Edición Vespertina No. 98, del 18 de agosto del 2026</w:t>
      </w:r>
    </w:p>
    <w:p w14:paraId="2D49C947" w14:textId="77777777" w:rsidR="009B5945" w:rsidRPr="009E573D" w:rsidRDefault="009B5945" w:rsidP="009B5945">
      <w:pPr>
        <w:ind w:right="48"/>
        <w:jc w:val="right"/>
        <w:rPr>
          <w:rFonts w:ascii="Arial" w:hAnsi="Arial" w:cs="Arial"/>
          <w:b/>
          <w:bCs/>
          <w:sz w:val="16"/>
          <w:szCs w:val="16"/>
        </w:rPr>
      </w:pPr>
      <w:hyperlink r:id="rId61" w:history="1">
        <w:r w:rsidRPr="003C67D6">
          <w:rPr>
            <w:rStyle w:val="Hipervnculo"/>
            <w:rFonts w:ascii="Arial" w:hAnsi="Arial" w:cs="Arial"/>
            <w:b/>
            <w:bCs/>
            <w:i/>
            <w:iCs/>
            <w:sz w:val="16"/>
            <w:szCs w:val="16"/>
          </w:rPr>
          <w:t>https://po.tamaulipas.gob.mx/wp-content/uploads/2026/08/cli-98-180826-EV.pdf</w:t>
        </w:r>
      </w:hyperlink>
    </w:p>
    <w:p w14:paraId="1DAE4FC4" w14:textId="77777777" w:rsidR="009B5945" w:rsidRPr="009E573D" w:rsidRDefault="009B5945" w:rsidP="009B5945">
      <w:pPr>
        <w:ind w:right="48"/>
        <w:rPr>
          <w:rFonts w:ascii="Arial" w:hAnsi="Arial" w:cs="Arial"/>
          <w:b/>
          <w:bCs/>
          <w:sz w:val="20"/>
        </w:rPr>
      </w:pPr>
    </w:p>
    <w:p w14:paraId="170F81C6" w14:textId="4BD8D3C7" w:rsidR="005F3DEE" w:rsidRPr="003C67D6" w:rsidRDefault="005F3DEE" w:rsidP="00FE6C3B">
      <w:pPr>
        <w:ind w:right="48"/>
        <w:jc w:val="both"/>
        <w:rPr>
          <w:rFonts w:ascii="Arial" w:hAnsi="Arial" w:cs="Arial"/>
          <w:sz w:val="20"/>
          <w:szCs w:val="20"/>
        </w:rPr>
      </w:pPr>
      <w:r w:rsidRPr="003C67D6">
        <w:rPr>
          <w:rFonts w:ascii="Arial" w:hAnsi="Arial" w:cs="Arial"/>
          <w:b/>
          <w:bCs/>
          <w:sz w:val="20"/>
          <w:szCs w:val="20"/>
        </w:rPr>
        <w:t>I</w:t>
      </w:r>
      <w:r w:rsidR="009B5945" w:rsidRPr="003C67D6">
        <w:rPr>
          <w:rFonts w:ascii="Arial" w:hAnsi="Arial" w:cs="Arial"/>
          <w:b/>
          <w:bCs/>
          <w:sz w:val="20"/>
          <w:szCs w:val="20"/>
        </w:rPr>
        <w:t>II</w:t>
      </w:r>
      <w:r w:rsidRPr="003C67D6">
        <w:rPr>
          <w:rFonts w:ascii="Arial" w:hAnsi="Arial" w:cs="Arial"/>
          <w:b/>
          <w:bCs/>
          <w:sz w:val="20"/>
          <w:szCs w:val="20"/>
        </w:rPr>
        <w:t>.-</w:t>
      </w:r>
      <w:r w:rsidRPr="003C67D6">
        <w:rPr>
          <w:rFonts w:ascii="Arial" w:hAnsi="Arial" w:cs="Arial"/>
          <w:sz w:val="20"/>
          <w:szCs w:val="20"/>
        </w:rPr>
        <w:t xml:space="preserve"> Un</w:t>
      </w:r>
      <w:r w:rsidR="00D65234" w:rsidRPr="003C67D6">
        <w:rPr>
          <w:rFonts w:ascii="Arial" w:hAnsi="Arial" w:cs="Arial"/>
          <w:sz w:val="20"/>
          <w:szCs w:val="20"/>
        </w:rPr>
        <w:t>a</w:t>
      </w:r>
      <w:r w:rsidRPr="003C67D6">
        <w:rPr>
          <w:rFonts w:ascii="Arial" w:hAnsi="Arial" w:cs="Arial"/>
          <w:sz w:val="20"/>
          <w:szCs w:val="20"/>
        </w:rPr>
        <w:t xml:space="preserve"> </w:t>
      </w:r>
      <w:r w:rsidR="005E5C5D" w:rsidRPr="003C67D6">
        <w:rPr>
          <w:rFonts w:ascii="Arial" w:hAnsi="Arial" w:cs="Arial"/>
          <w:sz w:val="20"/>
          <w:szCs w:val="20"/>
        </w:rPr>
        <w:t>secretaría técnica; y</w:t>
      </w:r>
    </w:p>
    <w:p w14:paraId="599C520F" w14:textId="1EBE3343" w:rsidR="005E5C5D" w:rsidRPr="003C67D6" w:rsidRDefault="005E5C5D" w:rsidP="005E5C5D">
      <w:pPr>
        <w:pStyle w:val="NormalWeb"/>
        <w:spacing w:before="0" w:after="0"/>
        <w:ind w:right="48"/>
        <w:jc w:val="right"/>
        <w:outlineLvl w:val="0"/>
        <w:rPr>
          <w:rFonts w:ascii="Arial" w:hAnsi="Arial" w:cs="Arial"/>
          <w:b/>
          <w:bCs/>
          <w:i/>
          <w:iCs/>
          <w:sz w:val="16"/>
          <w:szCs w:val="16"/>
        </w:rPr>
      </w:pPr>
      <w:r w:rsidRPr="003C67D6">
        <w:rPr>
          <w:rFonts w:ascii="Arial" w:hAnsi="Arial" w:cs="Arial"/>
          <w:b/>
          <w:bCs/>
          <w:i/>
          <w:iCs/>
          <w:sz w:val="16"/>
        </w:rPr>
        <w:t xml:space="preserve">Fracción recorrida (antes fracción II) </w:t>
      </w:r>
      <w:r w:rsidRPr="003C67D6">
        <w:rPr>
          <w:rFonts w:ascii="Arial" w:hAnsi="Arial" w:cs="Arial"/>
          <w:b/>
          <w:bCs/>
          <w:i/>
          <w:iCs/>
          <w:sz w:val="16"/>
          <w:szCs w:val="16"/>
        </w:rPr>
        <w:t>P.O. Edición Vespertina No. 98, del 18 de agosto del 2026</w:t>
      </w:r>
    </w:p>
    <w:p w14:paraId="5D04EA1B" w14:textId="77777777" w:rsidR="005E5C5D" w:rsidRPr="003C67D6" w:rsidRDefault="005E5C5D" w:rsidP="005E5C5D">
      <w:pPr>
        <w:ind w:right="48"/>
        <w:jc w:val="right"/>
        <w:rPr>
          <w:rFonts w:ascii="Arial" w:hAnsi="Arial" w:cs="Arial"/>
          <w:b/>
          <w:i/>
          <w:iCs/>
          <w:sz w:val="16"/>
          <w:szCs w:val="16"/>
        </w:rPr>
      </w:pPr>
      <w:hyperlink r:id="rId62" w:history="1">
        <w:r w:rsidRPr="003C67D6">
          <w:rPr>
            <w:rStyle w:val="Hipervnculo"/>
            <w:rFonts w:ascii="Arial" w:hAnsi="Arial" w:cs="Arial"/>
            <w:b/>
            <w:bCs/>
            <w:i/>
            <w:iCs/>
            <w:sz w:val="16"/>
            <w:szCs w:val="16"/>
          </w:rPr>
          <w:t>https://po.tamaulipas.gob.mx/wp-content/uploads/2026/08/cli-98-180826-EV.pdf</w:t>
        </w:r>
      </w:hyperlink>
    </w:p>
    <w:p w14:paraId="48F248D8" w14:textId="77777777" w:rsidR="005F3DEE" w:rsidRPr="00BD448B" w:rsidRDefault="005F3DEE" w:rsidP="005E5C5D">
      <w:pPr>
        <w:ind w:right="48"/>
        <w:jc w:val="right"/>
        <w:rPr>
          <w:rFonts w:ascii="Arial" w:hAnsi="Arial" w:cs="Arial"/>
          <w:sz w:val="20"/>
        </w:rPr>
      </w:pPr>
    </w:p>
    <w:p w14:paraId="11E174FE" w14:textId="773431CA" w:rsidR="005F3DEE" w:rsidRPr="00BD448B" w:rsidRDefault="005F3DEE" w:rsidP="00FE6C3B">
      <w:pPr>
        <w:ind w:right="48"/>
        <w:jc w:val="both"/>
        <w:rPr>
          <w:rFonts w:ascii="Arial" w:hAnsi="Arial" w:cs="Arial"/>
          <w:sz w:val="20"/>
        </w:rPr>
      </w:pPr>
      <w:r w:rsidRPr="00BD448B">
        <w:rPr>
          <w:rFonts w:ascii="Arial" w:hAnsi="Arial" w:cs="Arial"/>
          <w:b/>
          <w:bCs/>
          <w:sz w:val="20"/>
        </w:rPr>
        <w:t>I</w:t>
      </w:r>
      <w:r w:rsidR="005E5C5D">
        <w:rPr>
          <w:rFonts w:ascii="Arial" w:hAnsi="Arial" w:cs="Arial"/>
          <w:b/>
          <w:bCs/>
          <w:sz w:val="20"/>
        </w:rPr>
        <w:t>V</w:t>
      </w:r>
      <w:r w:rsidRPr="00BD448B">
        <w:rPr>
          <w:rFonts w:ascii="Arial" w:hAnsi="Arial" w:cs="Arial"/>
          <w:b/>
          <w:bCs/>
          <w:sz w:val="20"/>
        </w:rPr>
        <w:t>.-</w:t>
      </w:r>
      <w:r w:rsidRPr="00BD448B">
        <w:rPr>
          <w:rFonts w:ascii="Arial" w:hAnsi="Arial" w:cs="Arial"/>
          <w:sz w:val="20"/>
        </w:rPr>
        <w:t xml:space="preserve"> </w:t>
      </w:r>
      <w:r w:rsidR="005E5C5D" w:rsidRPr="005E5C5D">
        <w:rPr>
          <w:rFonts w:ascii="Arial" w:hAnsi="Arial" w:cs="Arial"/>
          <w:sz w:val="20"/>
        </w:rPr>
        <w:t>Vocales, integrados por las personas titulares o representantes de:</w:t>
      </w:r>
    </w:p>
    <w:p w14:paraId="1BA42D4B" w14:textId="7F894E1F" w:rsidR="005E5C5D" w:rsidRPr="00184139" w:rsidRDefault="005E5C5D" w:rsidP="005E5C5D">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Fracción recorrida (antes fracción III) </w:t>
      </w:r>
      <w:r w:rsidRPr="00184139">
        <w:rPr>
          <w:rFonts w:ascii="Arial" w:hAnsi="Arial" w:cs="Arial"/>
          <w:b/>
          <w:bCs/>
          <w:i/>
          <w:iCs/>
          <w:sz w:val="16"/>
          <w:szCs w:val="16"/>
        </w:rPr>
        <w:t>P.O. Edición Vespertina No. 98, del 18 de agosto del 2026</w:t>
      </w:r>
    </w:p>
    <w:p w14:paraId="046A5D48" w14:textId="77777777" w:rsidR="005E5C5D" w:rsidRDefault="005E5C5D" w:rsidP="005E5C5D">
      <w:pPr>
        <w:ind w:right="48"/>
        <w:jc w:val="right"/>
        <w:rPr>
          <w:rFonts w:ascii="Arial" w:hAnsi="Arial" w:cs="Arial"/>
          <w:b/>
          <w:sz w:val="16"/>
          <w:szCs w:val="16"/>
        </w:rPr>
      </w:pPr>
      <w:hyperlink r:id="rId63" w:history="1">
        <w:r w:rsidRPr="00184139">
          <w:rPr>
            <w:rStyle w:val="Hipervnculo"/>
            <w:rFonts w:ascii="Arial" w:hAnsi="Arial" w:cs="Arial"/>
            <w:b/>
            <w:bCs/>
            <w:i/>
            <w:iCs/>
            <w:sz w:val="16"/>
            <w:szCs w:val="16"/>
          </w:rPr>
          <w:t>https://po.tamaulipas.gob.mx/wp-content/uploads/2026/08/cli-98-180826-EV.pdf</w:t>
        </w:r>
      </w:hyperlink>
    </w:p>
    <w:p w14:paraId="1151E4AE" w14:textId="77777777" w:rsidR="005F3DEE" w:rsidRPr="00BD448B" w:rsidRDefault="005F3DEE" w:rsidP="005E5C5D">
      <w:pPr>
        <w:ind w:right="48"/>
        <w:jc w:val="right"/>
        <w:rPr>
          <w:rFonts w:ascii="Arial" w:hAnsi="Arial" w:cs="Arial"/>
          <w:sz w:val="20"/>
        </w:rPr>
      </w:pPr>
    </w:p>
    <w:p w14:paraId="6ECB33C7" w14:textId="77777777" w:rsidR="005645A0" w:rsidRPr="009E573D" w:rsidRDefault="005F3DEE" w:rsidP="005645A0">
      <w:pPr>
        <w:autoSpaceDE w:val="0"/>
        <w:autoSpaceDN w:val="0"/>
        <w:adjustRightInd w:val="0"/>
        <w:ind w:right="48"/>
        <w:jc w:val="both"/>
        <w:rPr>
          <w:rFonts w:ascii="Arial" w:hAnsi="Arial" w:cs="Arial"/>
          <w:b/>
          <w:bCs/>
          <w:sz w:val="20"/>
          <w:szCs w:val="20"/>
        </w:rPr>
      </w:pPr>
      <w:r w:rsidRPr="00BD448B">
        <w:rPr>
          <w:rFonts w:ascii="Arial" w:hAnsi="Arial" w:cs="Arial"/>
          <w:b/>
          <w:sz w:val="20"/>
          <w:szCs w:val="20"/>
        </w:rPr>
        <w:t>A</w:t>
      </w:r>
      <w:proofErr w:type="gramStart"/>
      <w:r w:rsidRPr="00BD448B">
        <w:rPr>
          <w:rFonts w:ascii="Arial" w:hAnsi="Arial" w:cs="Arial"/>
          <w:b/>
          <w:sz w:val="20"/>
          <w:szCs w:val="20"/>
        </w:rPr>
        <w:t>).-</w:t>
      </w:r>
      <w:proofErr w:type="gramEnd"/>
      <w:r w:rsidRPr="00BD448B">
        <w:rPr>
          <w:rFonts w:ascii="Arial" w:hAnsi="Arial" w:cs="Arial"/>
          <w:sz w:val="20"/>
          <w:szCs w:val="20"/>
        </w:rPr>
        <w:t xml:space="preserve"> </w:t>
      </w:r>
      <w:r w:rsidR="005645A0" w:rsidRPr="005645A0">
        <w:rPr>
          <w:rFonts w:ascii="Arial" w:hAnsi="Arial" w:cs="Arial"/>
          <w:sz w:val="20"/>
          <w:szCs w:val="20"/>
        </w:rPr>
        <w:t>La Secretaría de Educación;</w:t>
      </w:r>
    </w:p>
    <w:p w14:paraId="266EE8AF" w14:textId="3CCDF95B" w:rsidR="005645A0" w:rsidRPr="00184139" w:rsidRDefault="005645A0" w:rsidP="005645A0">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Inciso reformado </w:t>
      </w:r>
      <w:r w:rsidRPr="00184139">
        <w:rPr>
          <w:rFonts w:ascii="Arial" w:hAnsi="Arial" w:cs="Arial"/>
          <w:b/>
          <w:bCs/>
          <w:i/>
          <w:iCs/>
          <w:sz w:val="16"/>
          <w:szCs w:val="16"/>
        </w:rPr>
        <w:t>P.O. Edición Vespertina No. 98, del 18 de agosto del 2026</w:t>
      </w:r>
    </w:p>
    <w:p w14:paraId="16E201B0" w14:textId="07E13893" w:rsidR="005645A0" w:rsidRDefault="005645A0" w:rsidP="005645A0">
      <w:pPr>
        <w:autoSpaceDE w:val="0"/>
        <w:autoSpaceDN w:val="0"/>
        <w:adjustRightInd w:val="0"/>
        <w:ind w:right="48"/>
        <w:jc w:val="right"/>
        <w:rPr>
          <w:rFonts w:ascii="Arial" w:hAnsi="Arial" w:cs="Arial"/>
          <w:b/>
          <w:sz w:val="16"/>
          <w:szCs w:val="16"/>
        </w:rPr>
      </w:pPr>
      <w:hyperlink r:id="rId64" w:history="1">
        <w:r w:rsidRPr="00184139">
          <w:rPr>
            <w:rStyle w:val="Hipervnculo"/>
            <w:rFonts w:ascii="Arial" w:hAnsi="Arial" w:cs="Arial"/>
            <w:b/>
            <w:bCs/>
            <w:i/>
            <w:iCs/>
            <w:sz w:val="16"/>
            <w:szCs w:val="16"/>
          </w:rPr>
          <w:t>https://po.tamaulipas.gob.mx/wp-content/uploads/2026/08/cli-98-180826-EV.pdf</w:t>
        </w:r>
      </w:hyperlink>
    </w:p>
    <w:p w14:paraId="0620E2D0" w14:textId="77777777" w:rsidR="0051661C" w:rsidRPr="005645A0" w:rsidRDefault="0051661C" w:rsidP="005645A0">
      <w:pPr>
        <w:autoSpaceDE w:val="0"/>
        <w:autoSpaceDN w:val="0"/>
        <w:adjustRightInd w:val="0"/>
        <w:ind w:right="48"/>
        <w:jc w:val="right"/>
        <w:rPr>
          <w:rFonts w:ascii="Arial" w:hAnsi="Arial" w:cs="Arial"/>
          <w:sz w:val="20"/>
          <w:szCs w:val="20"/>
        </w:rPr>
      </w:pPr>
    </w:p>
    <w:p w14:paraId="048E39A8" w14:textId="77777777" w:rsidR="005645A0" w:rsidRPr="009E573D" w:rsidRDefault="005645A0" w:rsidP="005645A0">
      <w:pPr>
        <w:autoSpaceDE w:val="0"/>
        <w:autoSpaceDN w:val="0"/>
        <w:adjustRightInd w:val="0"/>
        <w:ind w:right="48"/>
        <w:jc w:val="both"/>
        <w:rPr>
          <w:rFonts w:ascii="Arial" w:hAnsi="Arial" w:cs="Arial"/>
          <w:b/>
          <w:bCs/>
          <w:sz w:val="20"/>
          <w:szCs w:val="20"/>
        </w:rPr>
      </w:pPr>
      <w:r w:rsidRPr="005645A0">
        <w:rPr>
          <w:rFonts w:ascii="Arial" w:hAnsi="Arial" w:cs="Arial"/>
          <w:b/>
          <w:bCs/>
          <w:sz w:val="20"/>
          <w:szCs w:val="20"/>
        </w:rPr>
        <w:t>B</w:t>
      </w:r>
      <w:proofErr w:type="gramStart"/>
      <w:r w:rsidRPr="005645A0">
        <w:rPr>
          <w:rFonts w:ascii="Arial" w:hAnsi="Arial" w:cs="Arial"/>
          <w:sz w:val="20"/>
          <w:szCs w:val="20"/>
        </w:rPr>
        <w:t>).-</w:t>
      </w:r>
      <w:proofErr w:type="gramEnd"/>
      <w:r w:rsidRPr="005645A0">
        <w:rPr>
          <w:rFonts w:ascii="Arial" w:hAnsi="Arial" w:cs="Arial"/>
          <w:sz w:val="20"/>
          <w:szCs w:val="20"/>
        </w:rPr>
        <w:t xml:space="preserve"> El Poder Legislativo;</w:t>
      </w:r>
    </w:p>
    <w:p w14:paraId="365B663D" w14:textId="77777777" w:rsidR="005645A0" w:rsidRPr="00184139" w:rsidRDefault="005645A0" w:rsidP="005645A0">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Inciso reformado </w:t>
      </w:r>
      <w:r w:rsidRPr="00184139">
        <w:rPr>
          <w:rFonts w:ascii="Arial" w:hAnsi="Arial" w:cs="Arial"/>
          <w:b/>
          <w:bCs/>
          <w:i/>
          <w:iCs/>
          <w:sz w:val="16"/>
          <w:szCs w:val="16"/>
        </w:rPr>
        <w:t>P.O. Edición Vespertina No. 98, del 18 de agosto del 2026</w:t>
      </w:r>
    </w:p>
    <w:p w14:paraId="6B6E1523" w14:textId="77777777" w:rsidR="005645A0" w:rsidRPr="005645A0" w:rsidRDefault="005645A0" w:rsidP="005645A0">
      <w:pPr>
        <w:autoSpaceDE w:val="0"/>
        <w:autoSpaceDN w:val="0"/>
        <w:adjustRightInd w:val="0"/>
        <w:ind w:right="48"/>
        <w:jc w:val="right"/>
        <w:rPr>
          <w:rFonts w:ascii="Arial" w:hAnsi="Arial" w:cs="Arial"/>
          <w:sz w:val="20"/>
          <w:szCs w:val="20"/>
        </w:rPr>
      </w:pPr>
      <w:hyperlink r:id="rId65" w:history="1">
        <w:r w:rsidRPr="00184139">
          <w:rPr>
            <w:rStyle w:val="Hipervnculo"/>
            <w:rFonts w:ascii="Arial" w:hAnsi="Arial" w:cs="Arial"/>
            <w:b/>
            <w:bCs/>
            <w:i/>
            <w:iCs/>
            <w:sz w:val="16"/>
            <w:szCs w:val="16"/>
          </w:rPr>
          <w:t>https://po.tamaulipas.gob.mx/wp-content/uploads/2026/08/cli-98-180826-EV.pdf</w:t>
        </w:r>
      </w:hyperlink>
    </w:p>
    <w:p w14:paraId="5798156F" w14:textId="77777777" w:rsidR="005645A0" w:rsidRPr="005645A0" w:rsidRDefault="005645A0" w:rsidP="005645A0">
      <w:pPr>
        <w:autoSpaceDE w:val="0"/>
        <w:autoSpaceDN w:val="0"/>
        <w:adjustRightInd w:val="0"/>
        <w:ind w:right="48"/>
        <w:jc w:val="right"/>
        <w:rPr>
          <w:rFonts w:ascii="Arial" w:hAnsi="Arial" w:cs="Arial"/>
          <w:sz w:val="20"/>
          <w:szCs w:val="20"/>
        </w:rPr>
      </w:pPr>
    </w:p>
    <w:p w14:paraId="5F4685EC" w14:textId="77777777" w:rsidR="005645A0" w:rsidRDefault="005645A0" w:rsidP="005645A0">
      <w:pPr>
        <w:autoSpaceDE w:val="0"/>
        <w:autoSpaceDN w:val="0"/>
        <w:adjustRightInd w:val="0"/>
        <w:ind w:right="48"/>
        <w:jc w:val="both"/>
        <w:rPr>
          <w:rFonts w:ascii="Arial" w:hAnsi="Arial" w:cs="Arial"/>
          <w:sz w:val="20"/>
          <w:szCs w:val="20"/>
        </w:rPr>
      </w:pPr>
      <w:proofErr w:type="gramStart"/>
      <w:r w:rsidRPr="005645A0">
        <w:rPr>
          <w:rFonts w:ascii="Arial" w:hAnsi="Arial" w:cs="Arial"/>
          <w:b/>
          <w:bCs/>
          <w:sz w:val="20"/>
          <w:szCs w:val="20"/>
        </w:rPr>
        <w:t>C)</w:t>
      </w:r>
      <w:r w:rsidRPr="005645A0">
        <w:rPr>
          <w:rFonts w:ascii="Arial" w:hAnsi="Arial" w:cs="Arial"/>
          <w:sz w:val="20"/>
          <w:szCs w:val="20"/>
        </w:rPr>
        <w:t>.-</w:t>
      </w:r>
      <w:proofErr w:type="gramEnd"/>
      <w:r w:rsidRPr="005645A0">
        <w:rPr>
          <w:rFonts w:ascii="Arial" w:hAnsi="Arial" w:cs="Arial"/>
          <w:sz w:val="20"/>
          <w:szCs w:val="20"/>
        </w:rPr>
        <w:t xml:space="preserve"> El Instituto Mexicano del Seguro Social;</w:t>
      </w:r>
    </w:p>
    <w:p w14:paraId="0489AE45" w14:textId="77777777" w:rsidR="005645A0" w:rsidRPr="00184139" w:rsidRDefault="005645A0" w:rsidP="005645A0">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Inciso reformado </w:t>
      </w:r>
      <w:r w:rsidRPr="00184139">
        <w:rPr>
          <w:rFonts w:ascii="Arial" w:hAnsi="Arial" w:cs="Arial"/>
          <w:b/>
          <w:bCs/>
          <w:i/>
          <w:iCs/>
          <w:sz w:val="16"/>
          <w:szCs w:val="16"/>
        </w:rPr>
        <w:t>P.O. Edición Vespertina No. 98, del 18 de agosto del 2026</w:t>
      </w:r>
    </w:p>
    <w:p w14:paraId="30EF3F32" w14:textId="77777777" w:rsidR="005645A0" w:rsidRPr="00184139" w:rsidRDefault="005645A0" w:rsidP="005645A0">
      <w:pPr>
        <w:autoSpaceDE w:val="0"/>
        <w:autoSpaceDN w:val="0"/>
        <w:adjustRightInd w:val="0"/>
        <w:ind w:right="48"/>
        <w:jc w:val="right"/>
        <w:rPr>
          <w:rFonts w:ascii="Arial" w:hAnsi="Arial" w:cs="Arial"/>
          <w:i/>
          <w:iCs/>
          <w:sz w:val="20"/>
          <w:szCs w:val="20"/>
        </w:rPr>
      </w:pPr>
      <w:hyperlink r:id="rId66" w:history="1">
        <w:r w:rsidRPr="00184139">
          <w:rPr>
            <w:rStyle w:val="Hipervnculo"/>
            <w:rFonts w:ascii="Arial" w:hAnsi="Arial" w:cs="Arial"/>
            <w:b/>
            <w:bCs/>
            <w:i/>
            <w:iCs/>
            <w:sz w:val="16"/>
            <w:szCs w:val="16"/>
          </w:rPr>
          <w:t>https://po.tamaulipas.gob.mx/wp-content/uploads/2026/08/cli-98-180826-EV.pdf</w:t>
        </w:r>
      </w:hyperlink>
    </w:p>
    <w:p w14:paraId="125EF4CA" w14:textId="77777777" w:rsidR="005645A0" w:rsidRDefault="005645A0" w:rsidP="005645A0">
      <w:pPr>
        <w:autoSpaceDE w:val="0"/>
        <w:autoSpaceDN w:val="0"/>
        <w:adjustRightInd w:val="0"/>
        <w:ind w:right="48"/>
        <w:jc w:val="right"/>
        <w:rPr>
          <w:rFonts w:ascii="Arial" w:hAnsi="Arial" w:cs="Arial"/>
          <w:sz w:val="20"/>
          <w:szCs w:val="20"/>
        </w:rPr>
      </w:pPr>
    </w:p>
    <w:p w14:paraId="718C446C" w14:textId="77777777" w:rsidR="00184139" w:rsidRDefault="00184139" w:rsidP="005645A0">
      <w:pPr>
        <w:autoSpaceDE w:val="0"/>
        <w:autoSpaceDN w:val="0"/>
        <w:adjustRightInd w:val="0"/>
        <w:ind w:right="48"/>
        <w:jc w:val="right"/>
        <w:rPr>
          <w:rFonts w:ascii="Arial" w:hAnsi="Arial" w:cs="Arial"/>
          <w:sz w:val="20"/>
          <w:szCs w:val="20"/>
        </w:rPr>
      </w:pPr>
    </w:p>
    <w:p w14:paraId="6A5FA168" w14:textId="77777777" w:rsidR="00D43E28" w:rsidRPr="005645A0" w:rsidRDefault="00D43E28" w:rsidP="005645A0">
      <w:pPr>
        <w:autoSpaceDE w:val="0"/>
        <w:autoSpaceDN w:val="0"/>
        <w:adjustRightInd w:val="0"/>
        <w:ind w:right="48"/>
        <w:jc w:val="right"/>
        <w:rPr>
          <w:rFonts w:ascii="Arial" w:hAnsi="Arial" w:cs="Arial"/>
          <w:sz w:val="20"/>
          <w:szCs w:val="20"/>
        </w:rPr>
      </w:pPr>
    </w:p>
    <w:p w14:paraId="2F8C88CD" w14:textId="77777777" w:rsidR="005645A0" w:rsidRDefault="005645A0" w:rsidP="005645A0">
      <w:pPr>
        <w:autoSpaceDE w:val="0"/>
        <w:autoSpaceDN w:val="0"/>
        <w:adjustRightInd w:val="0"/>
        <w:ind w:right="48"/>
        <w:jc w:val="both"/>
        <w:rPr>
          <w:rFonts w:ascii="Arial" w:hAnsi="Arial" w:cs="Arial"/>
          <w:sz w:val="20"/>
          <w:szCs w:val="20"/>
        </w:rPr>
      </w:pPr>
      <w:proofErr w:type="gramStart"/>
      <w:r w:rsidRPr="005645A0">
        <w:rPr>
          <w:rFonts w:ascii="Arial" w:hAnsi="Arial" w:cs="Arial"/>
          <w:b/>
          <w:bCs/>
          <w:sz w:val="20"/>
          <w:szCs w:val="20"/>
        </w:rPr>
        <w:lastRenderedPageBreak/>
        <w:t>D)</w:t>
      </w:r>
      <w:r w:rsidRPr="005645A0">
        <w:rPr>
          <w:rFonts w:ascii="Arial" w:hAnsi="Arial" w:cs="Arial"/>
          <w:sz w:val="20"/>
          <w:szCs w:val="20"/>
        </w:rPr>
        <w:t>.-</w:t>
      </w:r>
      <w:proofErr w:type="gramEnd"/>
      <w:r w:rsidRPr="005645A0">
        <w:rPr>
          <w:rFonts w:ascii="Arial" w:hAnsi="Arial" w:cs="Arial"/>
          <w:sz w:val="20"/>
          <w:szCs w:val="20"/>
        </w:rPr>
        <w:t xml:space="preserve"> El Instituto de Seguridad y Servicios Sociales de los Trabajadores del Estado;</w:t>
      </w:r>
    </w:p>
    <w:p w14:paraId="6558287E" w14:textId="77777777" w:rsidR="005645A0" w:rsidRPr="00184139" w:rsidRDefault="005645A0" w:rsidP="005645A0">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Inciso reformado </w:t>
      </w:r>
      <w:r w:rsidRPr="00184139">
        <w:rPr>
          <w:rFonts w:ascii="Arial" w:hAnsi="Arial" w:cs="Arial"/>
          <w:b/>
          <w:bCs/>
          <w:i/>
          <w:iCs/>
          <w:sz w:val="16"/>
          <w:szCs w:val="16"/>
        </w:rPr>
        <w:t>P.O. Edición Vespertina No. 98, del 18 de agosto del 2026</w:t>
      </w:r>
    </w:p>
    <w:p w14:paraId="021666FC" w14:textId="77777777" w:rsidR="005645A0" w:rsidRPr="005645A0" w:rsidRDefault="005645A0" w:rsidP="005645A0">
      <w:pPr>
        <w:autoSpaceDE w:val="0"/>
        <w:autoSpaceDN w:val="0"/>
        <w:adjustRightInd w:val="0"/>
        <w:ind w:right="48"/>
        <w:jc w:val="right"/>
        <w:rPr>
          <w:rFonts w:ascii="Arial" w:hAnsi="Arial" w:cs="Arial"/>
          <w:sz w:val="20"/>
          <w:szCs w:val="20"/>
        </w:rPr>
      </w:pPr>
      <w:hyperlink r:id="rId67" w:history="1">
        <w:r w:rsidRPr="00184139">
          <w:rPr>
            <w:rStyle w:val="Hipervnculo"/>
            <w:rFonts w:ascii="Arial" w:hAnsi="Arial" w:cs="Arial"/>
            <w:b/>
            <w:bCs/>
            <w:i/>
            <w:iCs/>
            <w:sz w:val="16"/>
            <w:szCs w:val="16"/>
          </w:rPr>
          <w:t>https://po.tamaulipas.gob.mx/wp-content/uploads/2026/08/cli-98-180826-EV.pdf</w:t>
        </w:r>
      </w:hyperlink>
    </w:p>
    <w:p w14:paraId="6E42B5F8" w14:textId="77777777" w:rsidR="005645A0" w:rsidRPr="005645A0" w:rsidRDefault="005645A0" w:rsidP="005645A0">
      <w:pPr>
        <w:autoSpaceDE w:val="0"/>
        <w:autoSpaceDN w:val="0"/>
        <w:adjustRightInd w:val="0"/>
        <w:ind w:right="48"/>
        <w:jc w:val="right"/>
        <w:rPr>
          <w:rFonts w:ascii="Arial" w:hAnsi="Arial" w:cs="Arial"/>
          <w:sz w:val="20"/>
          <w:szCs w:val="20"/>
        </w:rPr>
      </w:pPr>
    </w:p>
    <w:p w14:paraId="3D68E0B0" w14:textId="77777777" w:rsidR="005645A0" w:rsidRDefault="005645A0" w:rsidP="005645A0">
      <w:pPr>
        <w:autoSpaceDE w:val="0"/>
        <w:autoSpaceDN w:val="0"/>
        <w:adjustRightInd w:val="0"/>
        <w:ind w:right="48"/>
        <w:jc w:val="both"/>
        <w:rPr>
          <w:rFonts w:ascii="Arial" w:hAnsi="Arial" w:cs="Arial"/>
          <w:sz w:val="20"/>
          <w:szCs w:val="20"/>
        </w:rPr>
      </w:pPr>
      <w:r w:rsidRPr="005645A0">
        <w:rPr>
          <w:rFonts w:ascii="Arial" w:hAnsi="Arial" w:cs="Arial"/>
          <w:b/>
          <w:bCs/>
          <w:sz w:val="20"/>
          <w:szCs w:val="20"/>
        </w:rPr>
        <w:t>E</w:t>
      </w:r>
      <w:proofErr w:type="gramStart"/>
      <w:r w:rsidRPr="005645A0">
        <w:rPr>
          <w:rFonts w:ascii="Arial" w:hAnsi="Arial" w:cs="Arial"/>
          <w:b/>
          <w:bCs/>
          <w:sz w:val="20"/>
          <w:szCs w:val="20"/>
        </w:rPr>
        <w:t>).-</w:t>
      </w:r>
      <w:proofErr w:type="gramEnd"/>
      <w:r w:rsidRPr="005645A0">
        <w:rPr>
          <w:rFonts w:ascii="Arial" w:hAnsi="Arial" w:cs="Arial"/>
          <w:sz w:val="20"/>
          <w:szCs w:val="20"/>
        </w:rPr>
        <w:t xml:space="preserve"> La Dirección General del Sistema para el Desarrollo Integral de la Familia de Tamaulipas;</w:t>
      </w:r>
    </w:p>
    <w:p w14:paraId="708A2C5F" w14:textId="77777777" w:rsidR="005645A0" w:rsidRPr="00184139" w:rsidRDefault="005645A0" w:rsidP="005645A0">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Inciso reformado </w:t>
      </w:r>
      <w:r w:rsidRPr="00184139">
        <w:rPr>
          <w:rFonts w:ascii="Arial" w:hAnsi="Arial" w:cs="Arial"/>
          <w:b/>
          <w:bCs/>
          <w:i/>
          <w:iCs/>
          <w:sz w:val="16"/>
          <w:szCs w:val="16"/>
        </w:rPr>
        <w:t>P.O. Edición Vespertina No. 98, del 18 de agosto del 2026</w:t>
      </w:r>
    </w:p>
    <w:p w14:paraId="7FD53B55" w14:textId="77777777" w:rsidR="005645A0" w:rsidRPr="005645A0" w:rsidRDefault="005645A0" w:rsidP="005645A0">
      <w:pPr>
        <w:autoSpaceDE w:val="0"/>
        <w:autoSpaceDN w:val="0"/>
        <w:adjustRightInd w:val="0"/>
        <w:ind w:right="48"/>
        <w:jc w:val="right"/>
        <w:rPr>
          <w:rFonts w:ascii="Arial" w:hAnsi="Arial" w:cs="Arial"/>
          <w:sz w:val="20"/>
          <w:szCs w:val="20"/>
        </w:rPr>
      </w:pPr>
      <w:hyperlink r:id="rId68" w:history="1">
        <w:r w:rsidRPr="00184139">
          <w:rPr>
            <w:rStyle w:val="Hipervnculo"/>
            <w:rFonts w:ascii="Arial" w:hAnsi="Arial" w:cs="Arial"/>
            <w:b/>
            <w:bCs/>
            <w:i/>
            <w:iCs/>
            <w:sz w:val="16"/>
            <w:szCs w:val="16"/>
          </w:rPr>
          <w:t>https://po.tamaulipas.gob.mx/wp-content/uploads/2026/08/cli-98-180826-EV.pdf</w:t>
        </w:r>
      </w:hyperlink>
    </w:p>
    <w:p w14:paraId="3E30C88A" w14:textId="77777777" w:rsidR="005645A0" w:rsidRPr="005645A0" w:rsidRDefault="005645A0" w:rsidP="005645A0">
      <w:pPr>
        <w:autoSpaceDE w:val="0"/>
        <w:autoSpaceDN w:val="0"/>
        <w:adjustRightInd w:val="0"/>
        <w:ind w:right="48"/>
        <w:jc w:val="right"/>
        <w:rPr>
          <w:rFonts w:ascii="Arial" w:hAnsi="Arial" w:cs="Arial"/>
          <w:sz w:val="20"/>
          <w:szCs w:val="20"/>
        </w:rPr>
      </w:pPr>
    </w:p>
    <w:p w14:paraId="7B808CF6" w14:textId="77777777" w:rsidR="005645A0" w:rsidRDefault="005645A0" w:rsidP="005645A0">
      <w:pPr>
        <w:autoSpaceDE w:val="0"/>
        <w:autoSpaceDN w:val="0"/>
        <w:adjustRightInd w:val="0"/>
        <w:ind w:right="48"/>
        <w:jc w:val="both"/>
        <w:rPr>
          <w:rFonts w:ascii="Arial" w:hAnsi="Arial" w:cs="Arial"/>
          <w:sz w:val="20"/>
          <w:szCs w:val="20"/>
        </w:rPr>
      </w:pPr>
      <w:r w:rsidRPr="005645A0">
        <w:rPr>
          <w:rFonts w:ascii="Arial" w:hAnsi="Arial" w:cs="Arial"/>
          <w:b/>
          <w:bCs/>
          <w:sz w:val="20"/>
          <w:szCs w:val="20"/>
        </w:rPr>
        <w:t>F</w:t>
      </w:r>
      <w:proofErr w:type="gramStart"/>
      <w:r w:rsidRPr="005645A0">
        <w:rPr>
          <w:rFonts w:ascii="Arial" w:hAnsi="Arial" w:cs="Arial"/>
          <w:b/>
          <w:bCs/>
          <w:sz w:val="20"/>
          <w:szCs w:val="20"/>
        </w:rPr>
        <w:t>).-</w:t>
      </w:r>
      <w:proofErr w:type="gramEnd"/>
      <w:r w:rsidRPr="005645A0">
        <w:rPr>
          <w:rFonts w:ascii="Arial" w:hAnsi="Arial" w:cs="Arial"/>
          <w:sz w:val="20"/>
          <w:szCs w:val="20"/>
        </w:rPr>
        <w:t xml:space="preserve"> La Universidad Autónoma de Tamaulipas;</w:t>
      </w:r>
    </w:p>
    <w:p w14:paraId="325231C7" w14:textId="77777777" w:rsidR="005645A0" w:rsidRPr="00184139" w:rsidRDefault="005645A0" w:rsidP="005645A0">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Inciso reformado </w:t>
      </w:r>
      <w:r w:rsidRPr="00184139">
        <w:rPr>
          <w:rFonts w:ascii="Arial" w:hAnsi="Arial" w:cs="Arial"/>
          <w:b/>
          <w:bCs/>
          <w:i/>
          <w:iCs/>
          <w:sz w:val="16"/>
          <w:szCs w:val="16"/>
        </w:rPr>
        <w:t>P.O. Edición Vespertina No. 98, del 18 de agosto del 2026</w:t>
      </w:r>
    </w:p>
    <w:p w14:paraId="164C698D" w14:textId="77777777" w:rsidR="005645A0" w:rsidRPr="005645A0" w:rsidRDefault="005645A0" w:rsidP="005645A0">
      <w:pPr>
        <w:autoSpaceDE w:val="0"/>
        <w:autoSpaceDN w:val="0"/>
        <w:adjustRightInd w:val="0"/>
        <w:ind w:right="48"/>
        <w:jc w:val="right"/>
        <w:rPr>
          <w:rFonts w:ascii="Arial" w:hAnsi="Arial" w:cs="Arial"/>
          <w:sz w:val="20"/>
          <w:szCs w:val="20"/>
        </w:rPr>
      </w:pPr>
      <w:hyperlink r:id="rId69" w:history="1">
        <w:r w:rsidRPr="00184139">
          <w:rPr>
            <w:rStyle w:val="Hipervnculo"/>
            <w:rFonts w:ascii="Arial" w:hAnsi="Arial" w:cs="Arial"/>
            <w:b/>
            <w:bCs/>
            <w:i/>
            <w:iCs/>
            <w:sz w:val="16"/>
            <w:szCs w:val="16"/>
          </w:rPr>
          <w:t>https://po.tamaulipas.gob.mx/wp-content/uploads/2026/08/cli-98-180826-EV.pdf</w:t>
        </w:r>
      </w:hyperlink>
    </w:p>
    <w:p w14:paraId="4C4F2BC4" w14:textId="77777777" w:rsidR="005645A0" w:rsidRPr="005645A0" w:rsidRDefault="005645A0" w:rsidP="005645A0">
      <w:pPr>
        <w:autoSpaceDE w:val="0"/>
        <w:autoSpaceDN w:val="0"/>
        <w:adjustRightInd w:val="0"/>
        <w:ind w:right="48"/>
        <w:jc w:val="right"/>
        <w:rPr>
          <w:rFonts w:ascii="Arial" w:hAnsi="Arial" w:cs="Arial"/>
          <w:sz w:val="20"/>
          <w:szCs w:val="20"/>
        </w:rPr>
      </w:pPr>
    </w:p>
    <w:p w14:paraId="0282E502" w14:textId="0DACAF15" w:rsidR="005F3DEE" w:rsidRDefault="005645A0" w:rsidP="005645A0">
      <w:pPr>
        <w:autoSpaceDE w:val="0"/>
        <w:autoSpaceDN w:val="0"/>
        <w:adjustRightInd w:val="0"/>
        <w:ind w:right="48"/>
        <w:jc w:val="both"/>
        <w:rPr>
          <w:rFonts w:ascii="Arial" w:hAnsi="Arial" w:cs="Arial"/>
          <w:sz w:val="20"/>
          <w:szCs w:val="20"/>
        </w:rPr>
      </w:pPr>
      <w:r w:rsidRPr="005645A0">
        <w:rPr>
          <w:rFonts w:ascii="Arial" w:hAnsi="Arial" w:cs="Arial"/>
          <w:b/>
          <w:bCs/>
          <w:sz w:val="20"/>
          <w:szCs w:val="20"/>
        </w:rPr>
        <w:t>G</w:t>
      </w:r>
      <w:proofErr w:type="gramStart"/>
      <w:r w:rsidRPr="005645A0">
        <w:rPr>
          <w:rFonts w:ascii="Arial" w:hAnsi="Arial" w:cs="Arial"/>
          <w:b/>
          <w:bCs/>
          <w:sz w:val="20"/>
          <w:szCs w:val="20"/>
        </w:rPr>
        <w:t>).</w:t>
      </w:r>
      <w:r w:rsidRPr="005645A0">
        <w:rPr>
          <w:rFonts w:ascii="Arial" w:hAnsi="Arial" w:cs="Arial"/>
          <w:sz w:val="20"/>
          <w:szCs w:val="20"/>
        </w:rPr>
        <w:t>-</w:t>
      </w:r>
      <w:proofErr w:type="gramEnd"/>
      <w:r w:rsidRPr="005645A0">
        <w:rPr>
          <w:rFonts w:ascii="Arial" w:hAnsi="Arial" w:cs="Arial"/>
          <w:sz w:val="20"/>
          <w:szCs w:val="20"/>
        </w:rPr>
        <w:t xml:space="preserve"> La Presidencia de la Red Estatal de Municipios Saludables;</w:t>
      </w:r>
    </w:p>
    <w:p w14:paraId="758B68A3" w14:textId="77777777" w:rsidR="005645A0" w:rsidRPr="00184139" w:rsidRDefault="005645A0" w:rsidP="005645A0">
      <w:pPr>
        <w:pStyle w:val="NormalWeb"/>
        <w:spacing w:before="0" w:after="0"/>
        <w:ind w:right="48"/>
        <w:jc w:val="right"/>
        <w:outlineLvl w:val="0"/>
        <w:rPr>
          <w:rFonts w:ascii="Arial" w:hAnsi="Arial" w:cs="Arial"/>
          <w:b/>
          <w:bCs/>
          <w:i/>
          <w:iCs/>
          <w:sz w:val="16"/>
          <w:szCs w:val="16"/>
        </w:rPr>
      </w:pPr>
      <w:r w:rsidRPr="00184139">
        <w:rPr>
          <w:rFonts w:ascii="Arial" w:hAnsi="Arial" w:cs="Arial"/>
          <w:b/>
          <w:bCs/>
          <w:i/>
          <w:iCs/>
          <w:sz w:val="16"/>
        </w:rPr>
        <w:t xml:space="preserve">Inciso reformado </w:t>
      </w:r>
      <w:r w:rsidRPr="00184139">
        <w:rPr>
          <w:rFonts w:ascii="Arial" w:hAnsi="Arial" w:cs="Arial"/>
          <w:b/>
          <w:bCs/>
          <w:i/>
          <w:iCs/>
          <w:sz w:val="16"/>
          <w:szCs w:val="16"/>
        </w:rPr>
        <w:t>P.O. Edición Vespertina No. 98, del 18 de agosto del 2026</w:t>
      </w:r>
    </w:p>
    <w:p w14:paraId="003A3678" w14:textId="77777777" w:rsidR="005645A0" w:rsidRPr="005645A0" w:rsidRDefault="005645A0" w:rsidP="005645A0">
      <w:pPr>
        <w:autoSpaceDE w:val="0"/>
        <w:autoSpaceDN w:val="0"/>
        <w:adjustRightInd w:val="0"/>
        <w:ind w:right="48"/>
        <w:jc w:val="right"/>
        <w:rPr>
          <w:rFonts w:ascii="Arial" w:hAnsi="Arial" w:cs="Arial"/>
          <w:sz w:val="20"/>
          <w:szCs w:val="20"/>
        </w:rPr>
      </w:pPr>
      <w:hyperlink r:id="rId70" w:history="1">
        <w:r w:rsidRPr="00184139">
          <w:rPr>
            <w:rStyle w:val="Hipervnculo"/>
            <w:rFonts w:ascii="Arial" w:hAnsi="Arial" w:cs="Arial"/>
            <w:b/>
            <w:bCs/>
            <w:i/>
            <w:iCs/>
            <w:sz w:val="16"/>
            <w:szCs w:val="16"/>
          </w:rPr>
          <w:t>https://po.tamaulipas.gob.mx/wp-content/uploads/2026/08/cli-98-180826-EV.pdf</w:t>
        </w:r>
      </w:hyperlink>
    </w:p>
    <w:p w14:paraId="30A60574" w14:textId="77777777" w:rsidR="005645A0" w:rsidRPr="001E0247" w:rsidRDefault="005645A0" w:rsidP="005645A0">
      <w:pPr>
        <w:autoSpaceDE w:val="0"/>
        <w:autoSpaceDN w:val="0"/>
        <w:adjustRightInd w:val="0"/>
        <w:ind w:right="48"/>
        <w:jc w:val="right"/>
        <w:rPr>
          <w:rFonts w:ascii="Arial" w:hAnsi="Arial" w:cs="Arial"/>
          <w:sz w:val="16"/>
        </w:rPr>
      </w:pPr>
    </w:p>
    <w:p w14:paraId="72983E3D" w14:textId="07859260" w:rsidR="005F3DEE" w:rsidRPr="0092474A" w:rsidRDefault="005F3DEE" w:rsidP="00FE6C3B">
      <w:pPr>
        <w:ind w:right="48"/>
        <w:jc w:val="both"/>
        <w:rPr>
          <w:rFonts w:ascii="Arial" w:hAnsi="Arial" w:cs="Arial"/>
          <w:sz w:val="20"/>
        </w:rPr>
      </w:pPr>
      <w:r w:rsidRPr="0092474A">
        <w:rPr>
          <w:rFonts w:ascii="Arial" w:hAnsi="Arial" w:cs="Arial"/>
          <w:b/>
          <w:bCs/>
          <w:sz w:val="20"/>
        </w:rPr>
        <w:t>H</w:t>
      </w:r>
      <w:proofErr w:type="gramStart"/>
      <w:r w:rsidRPr="0092474A">
        <w:rPr>
          <w:rFonts w:ascii="Arial" w:hAnsi="Arial" w:cs="Arial"/>
          <w:b/>
          <w:bCs/>
          <w:sz w:val="20"/>
        </w:rPr>
        <w:t>).-</w:t>
      </w:r>
      <w:proofErr w:type="gramEnd"/>
      <w:r w:rsidRPr="0092474A">
        <w:rPr>
          <w:rFonts w:ascii="Arial" w:hAnsi="Arial" w:cs="Arial"/>
          <w:sz w:val="20"/>
        </w:rPr>
        <w:t xml:space="preserve"> </w:t>
      </w:r>
      <w:r w:rsidR="005645A0" w:rsidRPr="0092474A">
        <w:rPr>
          <w:rFonts w:ascii="Arial" w:hAnsi="Arial" w:cs="Arial"/>
          <w:sz w:val="20"/>
        </w:rPr>
        <w:t>Se deroga</w:t>
      </w:r>
    </w:p>
    <w:p w14:paraId="60E4C240" w14:textId="595F49E9" w:rsidR="005645A0" w:rsidRPr="005A1043" w:rsidRDefault="005645A0" w:rsidP="005645A0">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w:t>
      </w:r>
      <w:r w:rsidR="000C4FC8" w:rsidRPr="005A1043">
        <w:rPr>
          <w:rFonts w:ascii="Arial" w:hAnsi="Arial" w:cs="Arial"/>
          <w:b/>
          <w:bCs/>
          <w:i/>
          <w:iCs/>
          <w:sz w:val="16"/>
        </w:rPr>
        <w:t>d</w:t>
      </w:r>
      <w:r w:rsidRPr="005A1043">
        <w:rPr>
          <w:rFonts w:ascii="Arial" w:hAnsi="Arial" w:cs="Arial"/>
          <w:b/>
          <w:bCs/>
          <w:i/>
          <w:iCs/>
          <w:sz w:val="16"/>
        </w:rPr>
        <w:t xml:space="preserve">erogado </w:t>
      </w:r>
      <w:r w:rsidRPr="005A1043">
        <w:rPr>
          <w:rFonts w:ascii="Arial" w:hAnsi="Arial" w:cs="Arial"/>
          <w:b/>
          <w:bCs/>
          <w:i/>
          <w:iCs/>
          <w:sz w:val="16"/>
          <w:szCs w:val="16"/>
        </w:rPr>
        <w:t>P.O. Edición Vespertina No. 98, del 18 de agosto del 2026</w:t>
      </w:r>
    </w:p>
    <w:p w14:paraId="42FD077D" w14:textId="77777777" w:rsidR="005645A0" w:rsidRPr="005A1043" w:rsidRDefault="005645A0" w:rsidP="005645A0">
      <w:pPr>
        <w:autoSpaceDE w:val="0"/>
        <w:autoSpaceDN w:val="0"/>
        <w:adjustRightInd w:val="0"/>
        <w:ind w:right="48"/>
        <w:jc w:val="right"/>
        <w:rPr>
          <w:rFonts w:ascii="Arial" w:hAnsi="Arial" w:cs="Arial"/>
          <w:i/>
          <w:iCs/>
          <w:sz w:val="20"/>
          <w:szCs w:val="20"/>
        </w:rPr>
      </w:pPr>
      <w:hyperlink r:id="rId71" w:history="1">
        <w:r w:rsidRPr="005A1043">
          <w:rPr>
            <w:rStyle w:val="Hipervnculo"/>
            <w:rFonts w:ascii="Arial" w:hAnsi="Arial" w:cs="Arial"/>
            <w:b/>
            <w:bCs/>
            <w:i/>
            <w:iCs/>
            <w:sz w:val="16"/>
            <w:szCs w:val="16"/>
          </w:rPr>
          <w:t>https://po.tamaulipas.gob.mx/wp-content/uploads/2026/08/cli-98-180826-EV.pdf</w:t>
        </w:r>
      </w:hyperlink>
    </w:p>
    <w:p w14:paraId="55989310" w14:textId="77777777" w:rsidR="005F3DEE" w:rsidRPr="005645A0" w:rsidRDefault="005F3DEE" w:rsidP="005645A0">
      <w:pPr>
        <w:ind w:right="48"/>
        <w:jc w:val="right"/>
        <w:rPr>
          <w:rFonts w:ascii="Arial" w:hAnsi="Arial" w:cs="Arial"/>
          <w:sz w:val="16"/>
        </w:rPr>
      </w:pPr>
    </w:p>
    <w:p w14:paraId="301A861E" w14:textId="2A4D2825" w:rsidR="005645A0" w:rsidRPr="0092474A" w:rsidRDefault="005F3DEE" w:rsidP="005645A0">
      <w:pPr>
        <w:rPr>
          <w:rFonts w:ascii="Arial" w:hAnsi="Arial" w:cs="Arial"/>
          <w:sz w:val="20"/>
        </w:rPr>
      </w:pPr>
      <w:proofErr w:type="gramStart"/>
      <w:r w:rsidRPr="0092474A">
        <w:rPr>
          <w:rFonts w:ascii="Arial" w:hAnsi="Arial" w:cs="Arial"/>
          <w:b/>
          <w:bCs/>
          <w:sz w:val="20"/>
        </w:rPr>
        <w:t>I).-</w:t>
      </w:r>
      <w:proofErr w:type="gramEnd"/>
      <w:r w:rsidRPr="0092474A">
        <w:rPr>
          <w:rFonts w:ascii="Arial" w:hAnsi="Arial" w:cs="Arial"/>
          <w:sz w:val="20"/>
        </w:rPr>
        <w:t xml:space="preserve"> </w:t>
      </w:r>
      <w:r w:rsidR="005645A0" w:rsidRPr="0092474A">
        <w:rPr>
          <w:rFonts w:ascii="Arial" w:hAnsi="Arial" w:cs="Arial"/>
          <w:sz w:val="20"/>
        </w:rPr>
        <w:t>Se deroga</w:t>
      </w:r>
    </w:p>
    <w:p w14:paraId="547A05E0" w14:textId="11F2E16F"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derogado </w:t>
      </w:r>
      <w:r w:rsidRPr="005A1043">
        <w:rPr>
          <w:rFonts w:ascii="Arial" w:hAnsi="Arial" w:cs="Arial"/>
          <w:b/>
          <w:bCs/>
          <w:i/>
          <w:iCs/>
          <w:sz w:val="16"/>
          <w:szCs w:val="16"/>
        </w:rPr>
        <w:t>P.O. Edición Vespertina No. 98, del 18 de agosto del 2026</w:t>
      </w:r>
    </w:p>
    <w:p w14:paraId="6840511E" w14:textId="77777777" w:rsidR="000C4FC8" w:rsidRPr="005645A0" w:rsidRDefault="000C4FC8" w:rsidP="000C4FC8">
      <w:pPr>
        <w:autoSpaceDE w:val="0"/>
        <w:autoSpaceDN w:val="0"/>
        <w:adjustRightInd w:val="0"/>
        <w:ind w:right="48"/>
        <w:jc w:val="right"/>
        <w:rPr>
          <w:rFonts w:ascii="Arial" w:hAnsi="Arial" w:cs="Arial"/>
          <w:sz w:val="20"/>
          <w:szCs w:val="20"/>
        </w:rPr>
      </w:pPr>
      <w:hyperlink r:id="rId72" w:history="1">
        <w:r w:rsidRPr="005A1043">
          <w:rPr>
            <w:rStyle w:val="Hipervnculo"/>
            <w:rFonts w:ascii="Arial" w:hAnsi="Arial" w:cs="Arial"/>
            <w:b/>
            <w:bCs/>
            <w:i/>
            <w:iCs/>
            <w:sz w:val="16"/>
            <w:szCs w:val="16"/>
          </w:rPr>
          <w:t>https://po.tamaulipas.gob.mx/wp-content/uploads/2026/08/cli-98-180826-EV.pdf</w:t>
        </w:r>
      </w:hyperlink>
    </w:p>
    <w:p w14:paraId="38C6AD11" w14:textId="77777777" w:rsidR="005F3DEE" w:rsidRPr="000C4FC8" w:rsidRDefault="005F3DEE" w:rsidP="000C4FC8">
      <w:pPr>
        <w:ind w:right="48"/>
        <w:jc w:val="right"/>
        <w:rPr>
          <w:rFonts w:ascii="Arial" w:hAnsi="Arial" w:cs="Arial"/>
          <w:sz w:val="16"/>
        </w:rPr>
      </w:pPr>
    </w:p>
    <w:p w14:paraId="53B1E009" w14:textId="6D09E0EA" w:rsidR="005645A0" w:rsidRPr="0092474A" w:rsidRDefault="005F3DEE" w:rsidP="005645A0">
      <w:pPr>
        <w:rPr>
          <w:rFonts w:ascii="Arial" w:hAnsi="Arial" w:cs="Arial"/>
          <w:b/>
          <w:sz w:val="20"/>
        </w:rPr>
      </w:pPr>
      <w:r w:rsidRPr="0092474A">
        <w:rPr>
          <w:rFonts w:ascii="Arial" w:hAnsi="Arial" w:cs="Arial"/>
          <w:b/>
          <w:bCs/>
          <w:sz w:val="20"/>
        </w:rPr>
        <w:t>J</w:t>
      </w:r>
      <w:proofErr w:type="gramStart"/>
      <w:r w:rsidRPr="0092474A">
        <w:rPr>
          <w:rFonts w:ascii="Arial" w:hAnsi="Arial" w:cs="Arial"/>
          <w:b/>
          <w:bCs/>
          <w:sz w:val="20"/>
        </w:rPr>
        <w:t>).-</w:t>
      </w:r>
      <w:proofErr w:type="gramEnd"/>
      <w:r w:rsidRPr="0092474A">
        <w:rPr>
          <w:rFonts w:ascii="Arial" w:hAnsi="Arial" w:cs="Arial"/>
          <w:sz w:val="20"/>
        </w:rPr>
        <w:t xml:space="preserve"> </w:t>
      </w:r>
      <w:r w:rsidR="005645A0" w:rsidRPr="0092474A">
        <w:rPr>
          <w:rFonts w:ascii="Arial" w:hAnsi="Arial" w:cs="Arial"/>
          <w:sz w:val="20"/>
        </w:rPr>
        <w:t>Se deroga</w:t>
      </w:r>
    </w:p>
    <w:p w14:paraId="0674D793" w14:textId="1574FD54" w:rsidR="000C4FC8" w:rsidRPr="005A1043" w:rsidRDefault="000C4FC8" w:rsidP="000C4FC8">
      <w:pPr>
        <w:pStyle w:val="NormalWeb"/>
        <w:spacing w:before="0" w:after="0"/>
        <w:ind w:right="48"/>
        <w:jc w:val="right"/>
        <w:outlineLvl w:val="0"/>
        <w:rPr>
          <w:rFonts w:ascii="Arial" w:hAnsi="Arial" w:cs="Arial"/>
          <w:b/>
          <w:i/>
          <w:iCs/>
          <w:sz w:val="16"/>
          <w:szCs w:val="16"/>
        </w:rPr>
      </w:pPr>
      <w:r w:rsidRPr="005A1043">
        <w:rPr>
          <w:rFonts w:ascii="Arial" w:hAnsi="Arial" w:cs="Arial"/>
          <w:b/>
          <w:i/>
          <w:iCs/>
          <w:sz w:val="16"/>
        </w:rPr>
        <w:t xml:space="preserve">Inciso derogado </w:t>
      </w:r>
      <w:r w:rsidRPr="005A1043">
        <w:rPr>
          <w:rFonts w:ascii="Arial" w:hAnsi="Arial" w:cs="Arial"/>
          <w:b/>
          <w:i/>
          <w:iCs/>
          <w:sz w:val="16"/>
          <w:szCs w:val="16"/>
        </w:rPr>
        <w:t>P.O. Edición Vespertina No. 98, del 18 de agosto del 2026</w:t>
      </w:r>
    </w:p>
    <w:p w14:paraId="4B7ED68D" w14:textId="77777777" w:rsidR="000C4FC8" w:rsidRPr="005645A0" w:rsidRDefault="000C4FC8" w:rsidP="000C4FC8">
      <w:pPr>
        <w:autoSpaceDE w:val="0"/>
        <w:autoSpaceDN w:val="0"/>
        <w:adjustRightInd w:val="0"/>
        <w:ind w:right="48"/>
        <w:jc w:val="right"/>
        <w:rPr>
          <w:rFonts w:ascii="Arial" w:hAnsi="Arial" w:cs="Arial"/>
          <w:sz w:val="20"/>
          <w:szCs w:val="20"/>
        </w:rPr>
      </w:pPr>
      <w:hyperlink r:id="rId73" w:history="1">
        <w:r w:rsidRPr="005A1043">
          <w:rPr>
            <w:rStyle w:val="Hipervnculo"/>
            <w:rFonts w:ascii="Arial" w:hAnsi="Arial" w:cs="Arial"/>
            <w:b/>
            <w:i/>
            <w:iCs/>
            <w:sz w:val="16"/>
            <w:szCs w:val="16"/>
          </w:rPr>
          <w:t>https://po.tamaulipas.gob.mx/wp-content/uploads/2026/08/cli-98-180826-EV.pdf</w:t>
        </w:r>
      </w:hyperlink>
    </w:p>
    <w:p w14:paraId="38EA2EAE" w14:textId="69ECA431" w:rsidR="005F3DEE" w:rsidRDefault="005F3DEE" w:rsidP="000C4FC8">
      <w:pPr>
        <w:ind w:right="48"/>
        <w:jc w:val="right"/>
        <w:rPr>
          <w:rFonts w:ascii="Arial" w:hAnsi="Arial" w:cs="Arial"/>
          <w:b/>
          <w:bCs/>
          <w:sz w:val="20"/>
        </w:rPr>
      </w:pPr>
    </w:p>
    <w:p w14:paraId="5AEFC2E1" w14:textId="77777777" w:rsidR="000C4FC8" w:rsidRDefault="000C4FC8" w:rsidP="000C4FC8">
      <w:pPr>
        <w:ind w:right="48"/>
        <w:rPr>
          <w:rFonts w:ascii="Arial" w:hAnsi="Arial" w:cs="Arial"/>
          <w:sz w:val="20"/>
        </w:rPr>
      </w:pPr>
      <w:r w:rsidRPr="000C4FC8">
        <w:rPr>
          <w:rFonts w:ascii="Arial" w:hAnsi="Arial" w:cs="Arial"/>
          <w:b/>
          <w:bCs/>
          <w:sz w:val="20"/>
        </w:rPr>
        <w:t>K</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El IMSS Bienestar Tamaulipas;</w:t>
      </w:r>
    </w:p>
    <w:p w14:paraId="7B6A1C54" w14:textId="3031FDDF"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5F39EA4D" w14:textId="30CDB84E" w:rsidR="000C4FC8" w:rsidRDefault="000C4FC8" w:rsidP="000C4FC8">
      <w:pPr>
        <w:ind w:right="48"/>
        <w:jc w:val="right"/>
        <w:rPr>
          <w:rFonts w:ascii="Arial" w:hAnsi="Arial" w:cs="Arial"/>
          <w:b/>
          <w:sz w:val="16"/>
          <w:szCs w:val="16"/>
        </w:rPr>
      </w:pPr>
      <w:hyperlink r:id="rId74" w:history="1">
        <w:r w:rsidRPr="005A1043">
          <w:rPr>
            <w:rStyle w:val="Hipervnculo"/>
            <w:rFonts w:ascii="Arial" w:hAnsi="Arial" w:cs="Arial"/>
            <w:b/>
            <w:bCs/>
            <w:i/>
            <w:iCs/>
            <w:sz w:val="16"/>
            <w:szCs w:val="16"/>
          </w:rPr>
          <w:t>https://po.tamaulipas.gob.mx/wp-content/uploads/2026/08/cli-98-180826-EV.pdf</w:t>
        </w:r>
      </w:hyperlink>
    </w:p>
    <w:p w14:paraId="49085A6F" w14:textId="77777777" w:rsidR="000C4FC8" w:rsidRPr="000C4FC8" w:rsidRDefault="000C4FC8" w:rsidP="000C4FC8">
      <w:pPr>
        <w:ind w:right="48"/>
        <w:jc w:val="right"/>
        <w:rPr>
          <w:rFonts w:ascii="Arial" w:hAnsi="Arial" w:cs="Arial"/>
          <w:sz w:val="20"/>
        </w:rPr>
      </w:pPr>
    </w:p>
    <w:p w14:paraId="3B14061C" w14:textId="77777777" w:rsidR="000C4FC8" w:rsidRDefault="000C4FC8" w:rsidP="000C4FC8">
      <w:pPr>
        <w:ind w:right="48"/>
        <w:rPr>
          <w:rFonts w:ascii="Arial" w:hAnsi="Arial" w:cs="Arial"/>
          <w:sz w:val="20"/>
        </w:rPr>
      </w:pPr>
      <w:proofErr w:type="gramStart"/>
      <w:r w:rsidRPr="000C4FC8">
        <w:rPr>
          <w:rFonts w:ascii="Arial" w:hAnsi="Arial" w:cs="Arial"/>
          <w:b/>
          <w:bCs/>
          <w:sz w:val="20"/>
        </w:rPr>
        <w:t>L).-</w:t>
      </w:r>
      <w:proofErr w:type="gramEnd"/>
      <w:r w:rsidRPr="000C4FC8">
        <w:rPr>
          <w:rFonts w:ascii="Arial" w:hAnsi="Arial" w:cs="Arial"/>
          <w:b/>
          <w:bCs/>
          <w:sz w:val="20"/>
        </w:rPr>
        <w:t xml:space="preserve"> </w:t>
      </w:r>
      <w:r w:rsidRPr="000C4FC8">
        <w:rPr>
          <w:rFonts w:ascii="Arial" w:hAnsi="Arial" w:cs="Arial"/>
          <w:sz w:val="20"/>
        </w:rPr>
        <w:t>Servicios Médicos de Petróleos Mexicanos;</w:t>
      </w:r>
    </w:p>
    <w:p w14:paraId="60B2B603" w14:textId="77777777"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42FD77BE" w14:textId="77777777" w:rsidR="000C4FC8" w:rsidRDefault="000C4FC8" w:rsidP="000C4FC8">
      <w:pPr>
        <w:ind w:right="48"/>
        <w:jc w:val="right"/>
        <w:rPr>
          <w:rFonts w:ascii="Arial" w:hAnsi="Arial" w:cs="Arial"/>
          <w:b/>
          <w:sz w:val="16"/>
          <w:szCs w:val="16"/>
        </w:rPr>
      </w:pPr>
      <w:hyperlink r:id="rId75" w:history="1">
        <w:r w:rsidRPr="005A1043">
          <w:rPr>
            <w:rStyle w:val="Hipervnculo"/>
            <w:rFonts w:ascii="Arial" w:hAnsi="Arial" w:cs="Arial"/>
            <w:b/>
            <w:bCs/>
            <w:i/>
            <w:iCs/>
            <w:sz w:val="16"/>
            <w:szCs w:val="16"/>
          </w:rPr>
          <w:t>https://po.tamaulipas.gob.mx/wp-content/uploads/2026/08/cli-98-180826-EV.pdf</w:t>
        </w:r>
      </w:hyperlink>
    </w:p>
    <w:p w14:paraId="32658335" w14:textId="77777777" w:rsidR="000C4FC8" w:rsidRPr="000C4FC8" w:rsidRDefault="000C4FC8" w:rsidP="000C4FC8">
      <w:pPr>
        <w:ind w:right="48"/>
        <w:jc w:val="right"/>
        <w:rPr>
          <w:rFonts w:ascii="Arial" w:hAnsi="Arial" w:cs="Arial"/>
          <w:b/>
          <w:bCs/>
          <w:sz w:val="20"/>
        </w:rPr>
      </w:pPr>
    </w:p>
    <w:p w14:paraId="0A3B27E2" w14:textId="77777777" w:rsidR="000C4FC8" w:rsidRPr="009E573D" w:rsidRDefault="000C4FC8" w:rsidP="000C4FC8">
      <w:pPr>
        <w:ind w:right="48"/>
        <w:rPr>
          <w:rFonts w:ascii="Arial" w:hAnsi="Arial" w:cs="Arial"/>
          <w:b/>
          <w:bCs/>
          <w:sz w:val="20"/>
        </w:rPr>
      </w:pPr>
      <w:proofErr w:type="gramStart"/>
      <w:r w:rsidRPr="000C4FC8">
        <w:rPr>
          <w:rFonts w:ascii="Arial" w:hAnsi="Arial" w:cs="Arial"/>
          <w:b/>
          <w:bCs/>
          <w:sz w:val="20"/>
        </w:rPr>
        <w:t>M).-</w:t>
      </w:r>
      <w:proofErr w:type="gramEnd"/>
      <w:r w:rsidRPr="000C4FC8">
        <w:rPr>
          <w:rFonts w:ascii="Arial" w:hAnsi="Arial" w:cs="Arial"/>
          <w:b/>
          <w:bCs/>
          <w:sz w:val="20"/>
        </w:rPr>
        <w:t xml:space="preserve"> </w:t>
      </w:r>
      <w:r w:rsidRPr="000C4FC8">
        <w:rPr>
          <w:rFonts w:ascii="Arial" w:hAnsi="Arial" w:cs="Arial"/>
          <w:sz w:val="20"/>
        </w:rPr>
        <w:t>El Servicio de Sanidad Militar;</w:t>
      </w:r>
    </w:p>
    <w:p w14:paraId="36753B04" w14:textId="77777777"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0904A288" w14:textId="4A65E357" w:rsidR="000C4FC8" w:rsidRDefault="000C4FC8" w:rsidP="000C4FC8">
      <w:pPr>
        <w:ind w:right="48"/>
        <w:jc w:val="right"/>
        <w:rPr>
          <w:rFonts w:ascii="Arial" w:hAnsi="Arial" w:cs="Arial"/>
          <w:b/>
          <w:sz w:val="16"/>
          <w:szCs w:val="16"/>
        </w:rPr>
      </w:pPr>
      <w:hyperlink r:id="rId76" w:history="1">
        <w:r w:rsidRPr="005A1043">
          <w:rPr>
            <w:rStyle w:val="Hipervnculo"/>
            <w:rFonts w:ascii="Arial" w:hAnsi="Arial" w:cs="Arial"/>
            <w:b/>
            <w:bCs/>
            <w:i/>
            <w:iCs/>
            <w:sz w:val="16"/>
            <w:szCs w:val="16"/>
          </w:rPr>
          <w:t>https://po.tamaulipas.gob.mx/wp-content/uploads/2026/08/cli-98-180826-EV.pdf</w:t>
        </w:r>
      </w:hyperlink>
    </w:p>
    <w:p w14:paraId="4CB3633B" w14:textId="77777777" w:rsidR="000C4FC8" w:rsidRPr="000C4FC8" w:rsidRDefault="000C4FC8" w:rsidP="000C4FC8">
      <w:pPr>
        <w:ind w:right="48"/>
        <w:jc w:val="right"/>
        <w:rPr>
          <w:rFonts w:ascii="Arial" w:hAnsi="Arial" w:cs="Arial"/>
          <w:b/>
          <w:bCs/>
          <w:sz w:val="20"/>
        </w:rPr>
      </w:pPr>
    </w:p>
    <w:p w14:paraId="1A75B610" w14:textId="77777777" w:rsidR="000C4FC8" w:rsidRPr="009E573D" w:rsidRDefault="000C4FC8" w:rsidP="000C4FC8">
      <w:pPr>
        <w:ind w:right="48"/>
        <w:rPr>
          <w:rFonts w:ascii="Arial" w:hAnsi="Arial" w:cs="Arial"/>
          <w:b/>
          <w:bCs/>
          <w:sz w:val="20"/>
        </w:rPr>
      </w:pPr>
      <w:r w:rsidRPr="000C4FC8">
        <w:rPr>
          <w:rFonts w:ascii="Arial" w:hAnsi="Arial" w:cs="Arial"/>
          <w:b/>
          <w:bCs/>
          <w:sz w:val="20"/>
        </w:rPr>
        <w:t>N</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El Sistema de Sanidad Naval;</w:t>
      </w:r>
    </w:p>
    <w:p w14:paraId="5F6F3120" w14:textId="77777777"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2F3A0218" w14:textId="47BC93BB" w:rsidR="000C4FC8" w:rsidRPr="009E573D" w:rsidRDefault="000C4FC8" w:rsidP="000C4FC8">
      <w:pPr>
        <w:ind w:right="48"/>
        <w:jc w:val="right"/>
        <w:rPr>
          <w:rFonts w:ascii="Arial" w:hAnsi="Arial" w:cs="Arial"/>
          <w:b/>
          <w:bCs/>
          <w:sz w:val="16"/>
          <w:szCs w:val="16"/>
        </w:rPr>
      </w:pPr>
      <w:hyperlink r:id="rId77" w:history="1">
        <w:r w:rsidRPr="005A1043">
          <w:rPr>
            <w:rStyle w:val="Hipervnculo"/>
            <w:rFonts w:ascii="Arial" w:hAnsi="Arial" w:cs="Arial"/>
            <w:b/>
            <w:bCs/>
            <w:i/>
            <w:iCs/>
            <w:sz w:val="16"/>
            <w:szCs w:val="16"/>
          </w:rPr>
          <w:t>https://po.tamaulipas.gob.mx/wp-content/uploads/2026/08/cli-98-180826-EV.pdf</w:t>
        </w:r>
      </w:hyperlink>
    </w:p>
    <w:p w14:paraId="4534EEC3" w14:textId="77777777" w:rsidR="000C4FC8" w:rsidRPr="000C4FC8" w:rsidRDefault="000C4FC8" w:rsidP="000C4FC8">
      <w:pPr>
        <w:ind w:right="48"/>
        <w:jc w:val="right"/>
        <w:rPr>
          <w:rFonts w:ascii="Arial" w:hAnsi="Arial" w:cs="Arial"/>
          <w:sz w:val="20"/>
        </w:rPr>
      </w:pPr>
    </w:p>
    <w:p w14:paraId="30D636B1" w14:textId="77777777" w:rsidR="000C4FC8" w:rsidRDefault="000C4FC8" w:rsidP="000C4FC8">
      <w:pPr>
        <w:ind w:right="48"/>
        <w:rPr>
          <w:rFonts w:ascii="Arial" w:hAnsi="Arial" w:cs="Arial"/>
          <w:sz w:val="20"/>
        </w:rPr>
      </w:pPr>
      <w:r w:rsidRPr="000C4FC8">
        <w:rPr>
          <w:rFonts w:ascii="Arial" w:hAnsi="Arial" w:cs="Arial"/>
          <w:b/>
          <w:bCs/>
          <w:sz w:val="20"/>
        </w:rPr>
        <w:t>Ñ</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Representación de los Distritos de Salud para el Bienestar;</w:t>
      </w:r>
    </w:p>
    <w:p w14:paraId="401F5BA2" w14:textId="77777777"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34912AAF" w14:textId="0E0B2A73" w:rsidR="000C4FC8" w:rsidRDefault="000C4FC8" w:rsidP="000C4FC8">
      <w:pPr>
        <w:ind w:right="48"/>
        <w:jc w:val="right"/>
        <w:rPr>
          <w:rFonts w:ascii="Arial" w:hAnsi="Arial" w:cs="Arial"/>
          <w:b/>
          <w:sz w:val="16"/>
          <w:szCs w:val="16"/>
        </w:rPr>
      </w:pPr>
      <w:hyperlink r:id="rId78" w:history="1">
        <w:r w:rsidRPr="005A1043">
          <w:rPr>
            <w:rStyle w:val="Hipervnculo"/>
            <w:rFonts w:ascii="Arial" w:hAnsi="Arial" w:cs="Arial"/>
            <w:b/>
            <w:bCs/>
            <w:i/>
            <w:iCs/>
            <w:sz w:val="16"/>
            <w:szCs w:val="16"/>
          </w:rPr>
          <w:t>https://po.tamaulipas.gob.mx/wp-content/uploads/2026/08/cli-98-180826-EV.pdf</w:t>
        </w:r>
      </w:hyperlink>
    </w:p>
    <w:p w14:paraId="01A0B781" w14:textId="77777777" w:rsidR="000C4FC8" w:rsidRPr="000C4FC8" w:rsidRDefault="000C4FC8" w:rsidP="000C4FC8">
      <w:pPr>
        <w:ind w:right="48"/>
        <w:jc w:val="right"/>
        <w:rPr>
          <w:rFonts w:ascii="Arial" w:hAnsi="Arial" w:cs="Arial"/>
          <w:sz w:val="20"/>
        </w:rPr>
      </w:pPr>
    </w:p>
    <w:p w14:paraId="24FCE497" w14:textId="77777777" w:rsidR="000C4FC8" w:rsidRPr="000C4FC8" w:rsidRDefault="000C4FC8" w:rsidP="000C4FC8">
      <w:pPr>
        <w:ind w:right="48"/>
        <w:rPr>
          <w:rFonts w:ascii="Arial" w:hAnsi="Arial" w:cs="Arial"/>
          <w:sz w:val="20"/>
        </w:rPr>
      </w:pPr>
      <w:r w:rsidRPr="000C4FC8">
        <w:rPr>
          <w:rFonts w:ascii="Arial" w:hAnsi="Arial" w:cs="Arial"/>
          <w:b/>
          <w:bCs/>
          <w:sz w:val="20"/>
        </w:rPr>
        <w:t>O</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El Patrimonio de la Beneficencia Pública del Estado de Tamaulipas;</w:t>
      </w:r>
    </w:p>
    <w:p w14:paraId="6CC4BBCA" w14:textId="77777777"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2E4B9160" w14:textId="52652227" w:rsidR="000C4FC8" w:rsidRDefault="000C4FC8" w:rsidP="000C4FC8">
      <w:pPr>
        <w:ind w:right="48"/>
        <w:jc w:val="right"/>
        <w:rPr>
          <w:rFonts w:ascii="Arial" w:hAnsi="Arial" w:cs="Arial"/>
          <w:b/>
          <w:sz w:val="16"/>
          <w:szCs w:val="16"/>
        </w:rPr>
      </w:pPr>
      <w:hyperlink r:id="rId79" w:history="1">
        <w:r w:rsidRPr="005A1043">
          <w:rPr>
            <w:rStyle w:val="Hipervnculo"/>
            <w:rFonts w:ascii="Arial" w:hAnsi="Arial" w:cs="Arial"/>
            <w:b/>
            <w:bCs/>
            <w:i/>
            <w:iCs/>
            <w:sz w:val="16"/>
            <w:szCs w:val="16"/>
          </w:rPr>
          <w:t>https://po.tamaulipas.gob.mx/wp-content/uploads/2026/08/cli-98-180826-EV.pdf</w:t>
        </w:r>
      </w:hyperlink>
    </w:p>
    <w:p w14:paraId="7160B36A" w14:textId="77777777" w:rsidR="000C4FC8" w:rsidRPr="000C4FC8" w:rsidRDefault="000C4FC8" w:rsidP="000C4FC8">
      <w:pPr>
        <w:ind w:right="48"/>
        <w:jc w:val="right"/>
        <w:rPr>
          <w:rFonts w:ascii="Arial" w:hAnsi="Arial" w:cs="Arial"/>
          <w:sz w:val="20"/>
        </w:rPr>
      </w:pPr>
    </w:p>
    <w:p w14:paraId="15299E6D" w14:textId="2F99F2AA" w:rsidR="000C4FC8" w:rsidRDefault="000C4FC8" w:rsidP="005A1043">
      <w:pPr>
        <w:ind w:right="48"/>
        <w:jc w:val="both"/>
        <w:rPr>
          <w:rFonts w:ascii="Arial" w:hAnsi="Arial" w:cs="Arial"/>
          <w:sz w:val="20"/>
        </w:rPr>
      </w:pPr>
      <w:r w:rsidRPr="000C4FC8">
        <w:rPr>
          <w:rFonts w:ascii="Arial" w:hAnsi="Arial" w:cs="Arial"/>
          <w:b/>
          <w:bCs/>
          <w:sz w:val="20"/>
        </w:rPr>
        <w:t>P</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Representación de las instituciones privadas prestadoras de servicios de salud legalmente establecidas</w:t>
      </w:r>
      <w:r>
        <w:rPr>
          <w:rFonts w:ascii="Arial" w:hAnsi="Arial" w:cs="Arial"/>
          <w:sz w:val="20"/>
        </w:rPr>
        <w:t xml:space="preserve"> </w:t>
      </w:r>
      <w:r w:rsidRPr="000C4FC8">
        <w:rPr>
          <w:rFonts w:ascii="Arial" w:hAnsi="Arial" w:cs="Arial"/>
          <w:sz w:val="20"/>
        </w:rPr>
        <w:t>en la entidad;</w:t>
      </w:r>
    </w:p>
    <w:p w14:paraId="05C8ACFD" w14:textId="77777777"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3D1911B2" w14:textId="7EA118C8" w:rsidR="000C4FC8" w:rsidRDefault="000C4FC8" w:rsidP="000C4FC8">
      <w:pPr>
        <w:ind w:right="48"/>
        <w:jc w:val="right"/>
        <w:rPr>
          <w:rFonts w:ascii="Arial" w:hAnsi="Arial" w:cs="Arial"/>
          <w:b/>
          <w:sz w:val="16"/>
          <w:szCs w:val="16"/>
        </w:rPr>
      </w:pPr>
      <w:hyperlink r:id="rId80" w:history="1">
        <w:r w:rsidRPr="005A1043">
          <w:rPr>
            <w:rStyle w:val="Hipervnculo"/>
            <w:rFonts w:ascii="Arial" w:hAnsi="Arial" w:cs="Arial"/>
            <w:b/>
            <w:bCs/>
            <w:i/>
            <w:iCs/>
            <w:sz w:val="16"/>
            <w:szCs w:val="16"/>
          </w:rPr>
          <w:t>https://po.tamaulipas.gob.mx/wp-content/uploads/2026/08/cli-98-180826-EV.pdf</w:t>
        </w:r>
      </w:hyperlink>
    </w:p>
    <w:p w14:paraId="1FB943A2" w14:textId="77777777" w:rsidR="000C4FC8" w:rsidRPr="000C4FC8" w:rsidRDefault="000C4FC8" w:rsidP="000C4FC8">
      <w:pPr>
        <w:ind w:right="48"/>
        <w:jc w:val="right"/>
        <w:rPr>
          <w:rFonts w:ascii="Arial" w:hAnsi="Arial" w:cs="Arial"/>
          <w:sz w:val="20"/>
        </w:rPr>
      </w:pPr>
    </w:p>
    <w:p w14:paraId="78AF7D28" w14:textId="77777777" w:rsidR="000C4FC8" w:rsidRDefault="000C4FC8" w:rsidP="000C4FC8">
      <w:pPr>
        <w:ind w:right="48"/>
        <w:rPr>
          <w:rFonts w:ascii="Arial" w:hAnsi="Arial" w:cs="Arial"/>
          <w:sz w:val="20"/>
        </w:rPr>
      </w:pPr>
      <w:r w:rsidRPr="000C4FC8">
        <w:rPr>
          <w:rFonts w:ascii="Arial" w:hAnsi="Arial" w:cs="Arial"/>
          <w:b/>
          <w:bCs/>
          <w:sz w:val="20"/>
        </w:rPr>
        <w:t>Q</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Representación de colegios, asociaciones y organizaciones de profesionales de la salud;</w:t>
      </w:r>
    </w:p>
    <w:p w14:paraId="43D6977E" w14:textId="77777777" w:rsidR="000C4FC8" w:rsidRPr="005A1043" w:rsidRDefault="000C4FC8" w:rsidP="000C4FC8">
      <w:pPr>
        <w:pStyle w:val="NormalWeb"/>
        <w:spacing w:before="0" w:after="0"/>
        <w:ind w:right="48"/>
        <w:jc w:val="right"/>
        <w:outlineLvl w:val="0"/>
        <w:rPr>
          <w:rFonts w:ascii="Arial" w:hAnsi="Arial" w:cs="Arial"/>
          <w:b/>
          <w:bCs/>
          <w:i/>
          <w:iCs/>
          <w:sz w:val="16"/>
          <w:szCs w:val="16"/>
        </w:rPr>
      </w:pPr>
      <w:r w:rsidRPr="005A1043">
        <w:rPr>
          <w:rFonts w:ascii="Arial" w:hAnsi="Arial" w:cs="Arial"/>
          <w:b/>
          <w:bCs/>
          <w:i/>
          <w:iCs/>
          <w:sz w:val="16"/>
        </w:rPr>
        <w:t xml:space="preserve">Inciso adicionado </w:t>
      </w:r>
      <w:r w:rsidRPr="005A1043">
        <w:rPr>
          <w:rFonts w:ascii="Arial" w:hAnsi="Arial" w:cs="Arial"/>
          <w:b/>
          <w:bCs/>
          <w:i/>
          <w:iCs/>
          <w:sz w:val="16"/>
          <w:szCs w:val="16"/>
        </w:rPr>
        <w:t>P.O. Edición Vespertina No. 98, del 18 de agosto del 2026</w:t>
      </w:r>
    </w:p>
    <w:p w14:paraId="2076F65B" w14:textId="1A7E9138" w:rsidR="000C4FC8" w:rsidRPr="009E573D" w:rsidRDefault="000C4FC8" w:rsidP="000C4FC8">
      <w:pPr>
        <w:ind w:right="48"/>
        <w:jc w:val="right"/>
        <w:rPr>
          <w:rFonts w:ascii="Arial" w:hAnsi="Arial" w:cs="Arial"/>
          <w:b/>
          <w:bCs/>
          <w:sz w:val="16"/>
          <w:szCs w:val="16"/>
        </w:rPr>
      </w:pPr>
      <w:hyperlink r:id="rId81" w:history="1">
        <w:r w:rsidRPr="005A1043">
          <w:rPr>
            <w:rStyle w:val="Hipervnculo"/>
            <w:rFonts w:ascii="Arial" w:hAnsi="Arial" w:cs="Arial"/>
            <w:b/>
            <w:bCs/>
            <w:i/>
            <w:iCs/>
            <w:sz w:val="16"/>
            <w:szCs w:val="16"/>
          </w:rPr>
          <w:t>https://po.tamaulipas.gob.mx/wp-content/uploads/2026/08/cli-98-180826-EV.pdf</w:t>
        </w:r>
      </w:hyperlink>
    </w:p>
    <w:p w14:paraId="04BFEF05" w14:textId="77777777" w:rsidR="000C4FC8" w:rsidRDefault="000C4FC8" w:rsidP="000C4FC8">
      <w:pPr>
        <w:ind w:right="48"/>
        <w:jc w:val="right"/>
        <w:rPr>
          <w:rFonts w:ascii="Arial" w:hAnsi="Arial" w:cs="Arial"/>
          <w:sz w:val="20"/>
        </w:rPr>
      </w:pPr>
    </w:p>
    <w:p w14:paraId="2D29DD4F" w14:textId="77777777" w:rsidR="000C4FC8" w:rsidRDefault="000C4FC8" w:rsidP="000C4FC8">
      <w:pPr>
        <w:ind w:right="48"/>
        <w:jc w:val="right"/>
        <w:rPr>
          <w:rFonts w:ascii="Arial" w:hAnsi="Arial" w:cs="Arial"/>
          <w:sz w:val="20"/>
        </w:rPr>
      </w:pPr>
    </w:p>
    <w:p w14:paraId="7559E59E" w14:textId="77777777" w:rsidR="009033F4" w:rsidRPr="000C4FC8" w:rsidRDefault="009033F4" w:rsidP="000C4FC8">
      <w:pPr>
        <w:ind w:right="48"/>
        <w:jc w:val="right"/>
        <w:rPr>
          <w:rFonts w:ascii="Arial" w:hAnsi="Arial" w:cs="Arial"/>
          <w:sz w:val="20"/>
        </w:rPr>
      </w:pPr>
    </w:p>
    <w:p w14:paraId="56768D63" w14:textId="2423C286" w:rsidR="000C4FC8" w:rsidRPr="005A1043" w:rsidRDefault="000C4FC8" w:rsidP="005A1043">
      <w:pPr>
        <w:ind w:right="48"/>
        <w:jc w:val="both"/>
        <w:rPr>
          <w:rFonts w:ascii="Arial" w:hAnsi="Arial" w:cs="Arial"/>
          <w:sz w:val="20"/>
        </w:rPr>
      </w:pPr>
      <w:r w:rsidRPr="000C4FC8">
        <w:rPr>
          <w:rFonts w:ascii="Arial" w:hAnsi="Arial" w:cs="Arial"/>
          <w:b/>
          <w:bCs/>
          <w:sz w:val="20"/>
        </w:rPr>
        <w:lastRenderedPageBreak/>
        <w:t>R</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Representación de las instituciones de educación superior privadas que impartan programas en</w:t>
      </w:r>
      <w:r w:rsidR="005A1043">
        <w:rPr>
          <w:rFonts w:ascii="Arial" w:hAnsi="Arial" w:cs="Arial"/>
          <w:sz w:val="20"/>
        </w:rPr>
        <w:t xml:space="preserve"> </w:t>
      </w:r>
      <w:r w:rsidRPr="000C4FC8">
        <w:rPr>
          <w:rFonts w:ascii="Arial" w:hAnsi="Arial" w:cs="Arial"/>
          <w:sz w:val="20"/>
        </w:rPr>
        <w:t>ciencias de la salud; y</w:t>
      </w:r>
    </w:p>
    <w:p w14:paraId="2B7FB63E" w14:textId="77777777" w:rsidR="000C4FC8" w:rsidRPr="002F2982" w:rsidRDefault="000C4FC8" w:rsidP="000C4FC8">
      <w:pPr>
        <w:pStyle w:val="NormalWeb"/>
        <w:spacing w:before="0" w:after="0"/>
        <w:ind w:right="48"/>
        <w:jc w:val="right"/>
        <w:outlineLvl w:val="0"/>
        <w:rPr>
          <w:rFonts w:ascii="Arial" w:hAnsi="Arial" w:cs="Arial"/>
          <w:b/>
          <w:bCs/>
          <w:i/>
          <w:iCs/>
          <w:sz w:val="16"/>
          <w:szCs w:val="16"/>
        </w:rPr>
      </w:pPr>
      <w:r w:rsidRPr="002F2982">
        <w:rPr>
          <w:rFonts w:ascii="Arial" w:hAnsi="Arial" w:cs="Arial"/>
          <w:b/>
          <w:bCs/>
          <w:i/>
          <w:iCs/>
          <w:sz w:val="16"/>
        </w:rPr>
        <w:t xml:space="preserve">Inciso adicionado </w:t>
      </w:r>
      <w:r w:rsidRPr="002F2982">
        <w:rPr>
          <w:rFonts w:ascii="Arial" w:hAnsi="Arial" w:cs="Arial"/>
          <w:b/>
          <w:bCs/>
          <w:i/>
          <w:iCs/>
          <w:sz w:val="16"/>
          <w:szCs w:val="16"/>
        </w:rPr>
        <w:t>P.O. Edición Vespertina No. 98, del 18 de agosto del 2026</w:t>
      </w:r>
    </w:p>
    <w:p w14:paraId="5A4A4275" w14:textId="5D7F3DDE" w:rsidR="000C4FC8" w:rsidRPr="002F2982" w:rsidRDefault="000C4FC8" w:rsidP="000C4FC8">
      <w:pPr>
        <w:ind w:right="48"/>
        <w:jc w:val="right"/>
        <w:rPr>
          <w:rFonts w:ascii="Arial" w:hAnsi="Arial" w:cs="Arial"/>
          <w:b/>
          <w:bCs/>
          <w:i/>
          <w:iCs/>
          <w:sz w:val="16"/>
          <w:szCs w:val="16"/>
        </w:rPr>
      </w:pPr>
      <w:hyperlink r:id="rId82" w:history="1">
        <w:r w:rsidRPr="002F2982">
          <w:rPr>
            <w:rStyle w:val="Hipervnculo"/>
            <w:rFonts w:ascii="Arial" w:hAnsi="Arial" w:cs="Arial"/>
            <w:b/>
            <w:bCs/>
            <w:i/>
            <w:iCs/>
            <w:sz w:val="16"/>
            <w:szCs w:val="16"/>
          </w:rPr>
          <w:t>https://po.tamaulipas.gob.mx/wp-content/uploads/2026/08/cli-98-180826-EV.pdf</w:t>
        </w:r>
      </w:hyperlink>
    </w:p>
    <w:p w14:paraId="2EA07F74" w14:textId="77777777" w:rsidR="000C4FC8" w:rsidRPr="000C4FC8" w:rsidRDefault="000C4FC8" w:rsidP="000C4FC8">
      <w:pPr>
        <w:ind w:right="48"/>
        <w:jc w:val="right"/>
        <w:rPr>
          <w:rFonts w:ascii="Arial" w:hAnsi="Arial" w:cs="Arial"/>
          <w:sz w:val="20"/>
        </w:rPr>
      </w:pPr>
    </w:p>
    <w:p w14:paraId="18AA508D" w14:textId="1D1AE4E9" w:rsidR="000C4FC8" w:rsidRPr="000C4FC8" w:rsidRDefault="000C4FC8" w:rsidP="000C4FC8">
      <w:pPr>
        <w:ind w:right="48"/>
        <w:rPr>
          <w:rFonts w:ascii="Arial" w:hAnsi="Arial" w:cs="Arial"/>
          <w:sz w:val="20"/>
        </w:rPr>
      </w:pPr>
      <w:r w:rsidRPr="000C4FC8">
        <w:rPr>
          <w:rFonts w:ascii="Arial" w:hAnsi="Arial" w:cs="Arial"/>
          <w:b/>
          <w:bCs/>
          <w:sz w:val="20"/>
        </w:rPr>
        <w:t>S</w:t>
      </w:r>
      <w:proofErr w:type="gramStart"/>
      <w:r w:rsidRPr="000C4FC8">
        <w:rPr>
          <w:rFonts w:ascii="Arial" w:hAnsi="Arial" w:cs="Arial"/>
          <w:b/>
          <w:bCs/>
          <w:sz w:val="20"/>
        </w:rPr>
        <w:t>).-</w:t>
      </w:r>
      <w:proofErr w:type="gramEnd"/>
      <w:r w:rsidRPr="000C4FC8">
        <w:rPr>
          <w:rFonts w:ascii="Arial" w:hAnsi="Arial" w:cs="Arial"/>
          <w:b/>
          <w:bCs/>
          <w:sz w:val="20"/>
        </w:rPr>
        <w:t xml:space="preserve"> </w:t>
      </w:r>
      <w:r w:rsidRPr="000C4FC8">
        <w:rPr>
          <w:rFonts w:ascii="Arial" w:hAnsi="Arial" w:cs="Arial"/>
          <w:sz w:val="20"/>
        </w:rPr>
        <w:t>Los demás integrantes que determine el Reglamento Interior del Consejo.</w:t>
      </w:r>
    </w:p>
    <w:p w14:paraId="44C1EBBF" w14:textId="77777777" w:rsidR="000C4FC8" w:rsidRPr="002F2982" w:rsidRDefault="000C4FC8" w:rsidP="000C4FC8">
      <w:pPr>
        <w:pStyle w:val="NormalWeb"/>
        <w:spacing w:before="0" w:after="0"/>
        <w:ind w:right="48"/>
        <w:jc w:val="right"/>
        <w:outlineLvl w:val="0"/>
        <w:rPr>
          <w:rFonts w:ascii="Arial" w:hAnsi="Arial" w:cs="Arial"/>
          <w:b/>
          <w:bCs/>
          <w:i/>
          <w:iCs/>
          <w:sz w:val="16"/>
          <w:szCs w:val="16"/>
        </w:rPr>
      </w:pPr>
      <w:r w:rsidRPr="002F2982">
        <w:rPr>
          <w:rFonts w:ascii="Arial" w:hAnsi="Arial" w:cs="Arial"/>
          <w:b/>
          <w:bCs/>
          <w:i/>
          <w:iCs/>
          <w:sz w:val="16"/>
        </w:rPr>
        <w:t xml:space="preserve">Inciso adicionado </w:t>
      </w:r>
      <w:r w:rsidRPr="002F2982">
        <w:rPr>
          <w:rFonts w:ascii="Arial" w:hAnsi="Arial" w:cs="Arial"/>
          <w:b/>
          <w:bCs/>
          <w:i/>
          <w:iCs/>
          <w:sz w:val="16"/>
          <w:szCs w:val="16"/>
        </w:rPr>
        <w:t>P.O. Edición Vespertina No. 98, del 18 de agosto del 2026</w:t>
      </w:r>
    </w:p>
    <w:p w14:paraId="0B0DAA52" w14:textId="5E7DD6BA" w:rsidR="005F3DEE" w:rsidRPr="002F2982" w:rsidRDefault="000C4FC8" w:rsidP="000C4FC8">
      <w:pPr>
        <w:ind w:right="48"/>
        <w:jc w:val="right"/>
        <w:rPr>
          <w:rFonts w:ascii="Arial" w:hAnsi="Arial" w:cs="Arial"/>
          <w:b/>
          <w:bCs/>
          <w:i/>
          <w:iCs/>
          <w:sz w:val="16"/>
          <w:szCs w:val="16"/>
        </w:rPr>
      </w:pPr>
      <w:hyperlink r:id="rId83" w:history="1">
        <w:r w:rsidRPr="002F2982">
          <w:rPr>
            <w:rStyle w:val="Hipervnculo"/>
            <w:rFonts w:ascii="Arial" w:hAnsi="Arial" w:cs="Arial"/>
            <w:b/>
            <w:bCs/>
            <w:i/>
            <w:iCs/>
            <w:sz w:val="16"/>
            <w:szCs w:val="16"/>
          </w:rPr>
          <w:t>https://po.tamaulipas.gob.mx/wp-content/uploads/2026/08/cli-98-180826-EV.pdf</w:t>
        </w:r>
      </w:hyperlink>
    </w:p>
    <w:p w14:paraId="470BDE99" w14:textId="77777777" w:rsidR="000C4FC8" w:rsidRPr="000C4FC8" w:rsidRDefault="000C4FC8" w:rsidP="000C4FC8">
      <w:pPr>
        <w:ind w:right="48"/>
        <w:jc w:val="right"/>
        <w:rPr>
          <w:rFonts w:ascii="Arial" w:hAnsi="Arial" w:cs="Arial"/>
          <w:sz w:val="16"/>
        </w:rPr>
      </w:pPr>
    </w:p>
    <w:p w14:paraId="264BCEDA" w14:textId="77777777" w:rsidR="005F3DEE" w:rsidRPr="00BD448B" w:rsidRDefault="005F3DEE" w:rsidP="00FE6C3B">
      <w:pPr>
        <w:pStyle w:val="Textoindependiente"/>
        <w:ind w:right="48"/>
        <w:jc w:val="both"/>
        <w:rPr>
          <w:rFonts w:ascii="Arial" w:hAnsi="Arial" w:cs="Arial"/>
          <w:b w:val="0"/>
          <w:sz w:val="20"/>
        </w:rPr>
      </w:pPr>
      <w:r w:rsidRPr="00BD448B">
        <w:rPr>
          <w:rFonts w:ascii="Arial" w:hAnsi="Arial" w:cs="Arial"/>
          <w:b w:val="0"/>
          <w:sz w:val="20"/>
        </w:rPr>
        <w:t>Asimismo, el Consejo podrá invitar a las sesiones, a personas que, por los asuntos a tratar, deban emitir su opinión.</w:t>
      </w:r>
    </w:p>
    <w:p w14:paraId="454B4A7A" w14:textId="77777777" w:rsidR="005F3DEE" w:rsidRPr="00C458CE" w:rsidRDefault="005F3DEE" w:rsidP="00FE6C3B">
      <w:pPr>
        <w:pStyle w:val="NormalWeb"/>
        <w:spacing w:before="0" w:after="0"/>
        <w:ind w:right="48"/>
        <w:jc w:val="both"/>
        <w:outlineLvl w:val="0"/>
        <w:rPr>
          <w:rFonts w:ascii="Arial" w:hAnsi="Arial" w:cs="Arial"/>
          <w:sz w:val="14"/>
        </w:rPr>
      </w:pPr>
    </w:p>
    <w:p w14:paraId="7474F685"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sz w:val="20"/>
        </w:rPr>
        <w:t>La organización y funcionamiento del Consejo General de Salud se establecerá en su reglamento interior.</w:t>
      </w:r>
    </w:p>
    <w:p w14:paraId="4622421B" w14:textId="77777777" w:rsidR="005F3DEE" w:rsidRPr="005F304E" w:rsidRDefault="005F3DEE" w:rsidP="00FE6C3B">
      <w:pPr>
        <w:pStyle w:val="NormalWeb"/>
        <w:spacing w:before="0" w:after="0"/>
        <w:ind w:right="48"/>
        <w:jc w:val="both"/>
        <w:outlineLvl w:val="0"/>
        <w:rPr>
          <w:rFonts w:ascii="Arial" w:hAnsi="Arial" w:cs="Arial"/>
          <w:b/>
          <w:sz w:val="20"/>
        </w:rPr>
      </w:pPr>
    </w:p>
    <w:p w14:paraId="2B4ECDF7" w14:textId="77777777" w:rsidR="005F3DEE" w:rsidRPr="00BD448B" w:rsidRDefault="00DC5DDB"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12.- </w:t>
      </w:r>
      <w:r w:rsidR="005F3DEE" w:rsidRPr="00BD448B">
        <w:rPr>
          <w:rFonts w:ascii="Arial" w:hAnsi="Arial" w:cs="Arial"/>
          <w:sz w:val="20"/>
        </w:rPr>
        <w:t>Compete</w:t>
      </w:r>
      <w:r w:rsidR="005F3DEE" w:rsidRPr="00BD448B">
        <w:rPr>
          <w:rFonts w:ascii="Arial" w:hAnsi="Arial" w:cs="Arial"/>
          <w:b/>
          <w:sz w:val="20"/>
        </w:rPr>
        <w:t xml:space="preserve"> </w:t>
      </w:r>
      <w:r w:rsidR="005F3DEE" w:rsidRPr="00BD448B">
        <w:rPr>
          <w:rFonts w:ascii="Arial" w:hAnsi="Arial" w:cs="Arial"/>
          <w:sz w:val="20"/>
        </w:rPr>
        <w:t>al Consejo General de Salud:</w:t>
      </w:r>
    </w:p>
    <w:p w14:paraId="09405380" w14:textId="77777777" w:rsidR="005F3DEE" w:rsidRPr="005F304E" w:rsidRDefault="005F3DEE" w:rsidP="00FE6C3B">
      <w:pPr>
        <w:pStyle w:val="NormalWeb"/>
        <w:spacing w:before="0" w:after="0"/>
        <w:ind w:right="48"/>
        <w:jc w:val="both"/>
        <w:outlineLvl w:val="0"/>
        <w:rPr>
          <w:rFonts w:ascii="Arial" w:hAnsi="Arial" w:cs="Arial"/>
          <w:sz w:val="20"/>
          <w:szCs w:val="16"/>
        </w:rPr>
      </w:pPr>
    </w:p>
    <w:p w14:paraId="03D01604"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Emitir opiniones y formular sugerencias al Ejecutivo del Estado, tendientes al mejoramiento de la eficiencia del Sistema Estatal de Salud y al mejor cumplimiento del Programa Sectorial de Salud;</w:t>
      </w:r>
    </w:p>
    <w:p w14:paraId="60E959FD" w14:textId="77777777" w:rsidR="005F3DEE" w:rsidRPr="005F304E" w:rsidRDefault="005F3DEE" w:rsidP="00FE6C3B">
      <w:pPr>
        <w:pStyle w:val="NormalWeb"/>
        <w:spacing w:before="0" w:after="0"/>
        <w:ind w:right="48"/>
        <w:jc w:val="both"/>
        <w:outlineLvl w:val="0"/>
        <w:rPr>
          <w:rFonts w:ascii="Arial" w:hAnsi="Arial" w:cs="Arial"/>
          <w:sz w:val="20"/>
          <w:szCs w:val="18"/>
        </w:rPr>
      </w:pPr>
    </w:p>
    <w:p w14:paraId="732E2423"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Sugerir reformas o adiciones a las disposiciones legales en materia de salud;</w:t>
      </w:r>
    </w:p>
    <w:p w14:paraId="4C2D3BC4" w14:textId="77777777" w:rsidR="005F3DEE" w:rsidRPr="005F304E" w:rsidRDefault="005F3DEE" w:rsidP="00FE6C3B">
      <w:pPr>
        <w:pStyle w:val="NormalWeb"/>
        <w:spacing w:before="0" w:after="0"/>
        <w:ind w:right="48"/>
        <w:jc w:val="both"/>
        <w:outlineLvl w:val="0"/>
        <w:rPr>
          <w:rFonts w:ascii="Arial" w:hAnsi="Arial" w:cs="Arial"/>
          <w:sz w:val="20"/>
          <w:szCs w:val="18"/>
        </w:rPr>
      </w:pPr>
    </w:p>
    <w:p w14:paraId="7E5A9B27"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Requerir a los Consejos Estatales, informes de resultados de los programas a su cargo;</w:t>
      </w:r>
    </w:p>
    <w:p w14:paraId="74FF15E9" w14:textId="77777777" w:rsidR="005F3DEE" w:rsidRPr="005F304E" w:rsidRDefault="005F3DEE" w:rsidP="00FE6C3B">
      <w:pPr>
        <w:pStyle w:val="NormalWeb"/>
        <w:spacing w:before="0" w:after="0"/>
        <w:ind w:right="48"/>
        <w:jc w:val="both"/>
        <w:outlineLvl w:val="0"/>
        <w:rPr>
          <w:rFonts w:ascii="Arial" w:hAnsi="Arial" w:cs="Arial"/>
          <w:sz w:val="20"/>
          <w:szCs w:val="18"/>
        </w:rPr>
      </w:pPr>
    </w:p>
    <w:p w14:paraId="215AAABE" w14:textId="0199BAC1" w:rsidR="0051661C" w:rsidRDefault="005F3DEE" w:rsidP="0051661C">
      <w:pPr>
        <w:pStyle w:val="NormalWeb"/>
        <w:spacing w:before="0" w:after="0"/>
        <w:ind w:right="48"/>
        <w:jc w:val="both"/>
        <w:outlineLvl w:val="0"/>
        <w:rPr>
          <w:rFonts w:ascii="Arial" w:hAnsi="Arial" w:cs="Arial"/>
          <w:sz w:val="20"/>
        </w:rPr>
      </w:pPr>
      <w:r w:rsidRPr="00BD448B">
        <w:rPr>
          <w:rFonts w:ascii="Arial" w:hAnsi="Arial" w:cs="Arial"/>
          <w:b/>
          <w:bCs/>
          <w:sz w:val="20"/>
        </w:rPr>
        <w:t>IV.-</w:t>
      </w:r>
      <w:r w:rsidRPr="00BD448B">
        <w:rPr>
          <w:rFonts w:ascii="Arial" w:hAnsi="Arial" w:cs="Arial"/>
          <w:sz w:val="20"/>
        </w:rPr>
        <w:t xml:space="preserve"> Proponer </w:t>
      </w:r>
      <w:r w:rsidR="0051661C" w:rsidRPr="0051661C">
        <w:rPr>
          <w:rFonts w:ascii="Arial" w:hAnsi="Arial" w:cs="Arial"/>
          <w:sz w:val="20"/>
        </w:rPr>
        <w:t>a las autoridades sanitarias el otorgamiento de reconocimientos y estímulos para las</w:t>
      </w:r>
      <w:r w:rsidR="002F2982">
        <w:rPr>
          <w:rFonts w:ascii="Arial" w:hAnsi="Arial" w:cs="Arial"/>
          <w:sz w:val="20"/>
        </w:rPr>
        <w:t xml:space="preserve"> </w:t>
      </w:r>
      <w:r w:rsidR="0051661C" w:rsidRPr="0051661C">
        <w:rPr>
          <w:rFonts w:ascii="Arial" w:hAnsi="Arial" w:cs="Arial"/>
          <w:sz w:val="20"/>
        </w:rPr>
        <w:t>instituciones y personas que se distingan por sus méritos a favor de la salud;</w:t>
      </w:r>
    </w:p>
    <w:p w14:paraId="2E55091A" w14:textId="0EDBEB5F" w:rsidR="0051661C" w:rsidRPr="002F2982" w:rsidRDefault="0051661C" w:rsidP="0051661C">
      <w:pPr>
        <w:pStyle w:val="NormalWeb"/>
        <w:spacing w:before="0" w:after="0"/>
        <w:ind w:right="48"/>
        <w:jc w:val="right"/>
        <w:outlineLvl w:val="0"/>
        <w:rPr>
          <w:rFonts w:ascii="Arial" w:hAnsi="Arial" w:cs="Arial"/>
          <w:b/>
          <w:bCs/>
          <w:i/>
          <w:iCs/>
          <w:sz w:val="16"/>
          <w:szCs w:val="16"/>
        </w:rPr>
      </w:pPr>
      <w:r w:rsidRPr="002F2982">
        <w:rPr>
          <w:rFonts w:ascii="Arial" w:hAnsi="Arial" w:cs="Arial"/>
          <w:b/>
          <w:bCs/>
          <w:i/>
          <w:iCs/>
          <w:sz w:val="16"/>
        </w:rPr>
        <w:t xml:space="preserve">Fracción reformada </w:t>
      </w:r>
      <w:r w:rsidRPr="002F2982">
        <w:rPr>
          <w:rFonts w:ascii="Arial" w:hAnsi="Arial" w:cs="Arial"/>
          <w:b/>
          <w:bCs/>
          <w:i/>
          <w:iCs/>
          <w:sz w:val="16"/>
          <w:szCs w:val="16"/>
        </w:rPr>
        <w:t>P.O. Edición Vespertina No. 98, del 18 de agosto del 2026</w:t>
      </w:r>
    </w:p>
    <w:p w14:paraId="2CF58912" w14:textId="71BFF502" w:rsidR="0051661C" w:rsidRPr="00D43E28" w:rsidRDefault="0051661C" w:rsidP="00D43E28">
      <w:pPr>
        <w:autoSpaceDE w:val="0"/>
        <w:autoSpaceDN w:val="0"/>
        <w:adjustRightInd w:val="0"/>
        <w:ind w:right="48"/>
        <w:jc w:val="right"/>
        <w:rPr>
          <w:rFonts w:ascii="Arial" w:hAnsi="Arial" w:cs="Arial"/>
          <w:b/>
          <w:bCs/>
          <w:i/>
          <w:iCs/>
          <w:sz w:val="16"/>
          <w:szCs w:val="16"/>
        </w:rPr>
      </w:pPr>
      <w:hyperlink r:id="rId84" w:history="1">
        <w:r w:rsidRPr="002F2982">
          <w:rPr>
            <w:rStyle w:val="Hipervnculo"/>
            <w:rFonts w:ascii="Arial" w:hAnsi="Arial" w:cs="Arial"/>
            <w:b/>
            <w:bCs/>
            <w:i/>
            <w:iCs/>
            <w:sz w:val="16"/>
            <w:szCs w:val="16"/>
          </w:rPr>
          <w:t>https://po.tamaulipas.gob.mx/wp-content/uploads/2026/08/cli-98-180826-EV.pdf</w:t>
        </w:r>
      </w:hyperlink>
    </w:p>
    <w:p w14:paraId="37F997BE" w14:textId="77777777" w:rsidR="0051661C" w:rsidRDefault="0051661C" w:rsidP="0051661C">
      <w:pPr>
        <w:pStyle w:val="NormalWeb"/>
        <w:spacing w:after="0"/>
        <w:ind w:right="48"/>
        <w:outlineLvl w:val="0"/>
        <w:rPr>
          <w:rFonts w:ascii="Arial" w:hAnsi="Arial" w:cs="Arial"/>
          <w:sz w:val="20"/>
          <w:szCs w:val="16"/>
        </w:rPr>
      </w:pPr>
      <w:r w:rsidRPr="0051661C">
        <w:rPr>
          <w:rFonts w:ascii="Arial" w:hAnsi="Arial" w:cs="Arial"/>
          <w:b/>
          <w:bCs/>
          <w:sz w:val="20"/>
          <w:szCs w:val="16"/>
        </w:rPr>
        <w:t>V.-</w:t>
      </w:r>
      <w:r w:rsidRPr="0051661C">
        <w:rPr>
          <w:rFonts w:ascii="Arial" w:hAnsi="Arial" w:cs="Arial"/>
          <w:sz w:val="20"/>
          <w:szCs w:val="16"/>
        </w:rPr>
        <w:t xml:space="preserve"> Evaluar periódicamente el desempeño del Sistema Estatal de Salud;</w:t>
      </w:r>
    </w:p>
    <w:p w14:paraId="333C203D" w14:textId="2EE6A840" w:rsidR="0051661C" w:rsidRPr="002F2982" w:rsidRDefault="0051661C" w:rsidP="0051661C">
      <w:pPr>
        <w:pStyle w:val="NormalWeb"/>
        <w:spacing w:before="0" w:after="0"/>
        <w:ind w:right="48"/>
        <w:jc w:val="right"/>
        <w:outlineLvl w:val="0"/>
        <w:rPr>
          <w:rFonts w:ascii="Arial" w:hAnsi="Arial" w:cs="Arial"/>
          <w:b/>
          <w:i/>
          <w:iCs/>
          <w:sz w:val="16"/>
          <w:szCs w:val="16"/>
        </w:rPr>
      </w:pPr>
      <w:r w:rsidRPr="002F2982">
        <w:rPr>
          <w:rFonts w:ascii="Arial" w:hAnsi="Arial" w:cs="Arial"/>
          <w:b/>
          <w:bCs/>
          <w:i/>
          <w:iCs/>
          <w:sz w:val="16"/>
        </w:rPr>
        <w:t xml:space="preserve">Fracción </w:t>
      </w:r>
      <w:r w:rsidR="002F2982" w:rsidRPr="002F2982">
        <w:rPr>
          <w:rFonts w:ascii="Arial" w:hAnsi="Arial" w:cs="Arial"/>
          <w:b/>
          <w:bCs/>
          <w:i/>
          <w:iCs/>
          <w:sz w:val="16"/>
        </w:rPr>
        <w:t>a</w:t>
      </w:r>
      <w:r w:rsidRPr="002F2982">
        <w:rPr>
          <w:rFonts w:ascii="Arial" w:hAnsi="Arial" w:cs="Arial"/>
          <w:b/>
          <w:bCs/>
          <w:i/>
          <w:iCs/>
          <w:sz w:val="16"/>
        </w:rPr>
        <w:t>dicionada</w:t>
      </w:r>
      <w:r w:rsidRPr="002F2982">
        <w:rPr>
          <w:rFonts w:ascii="Arial" w:hAnsi="Arial" w:cs="Arial"/>
          <w:i/>
          <w:iCs/>
          <w:sz w:val="16"/>
        </w:rPr>
        <w:t xml:space="preserve"> </w:t>
      </w:r>
      <w:r w:rsidRPr="002F2982">
        <w:rPr>
          <w:rFonts w:ascii="Arial" w:hAnsi="Arial" w:cs="Arial"/>
          <w:b/>
          <w:i/>
          <w:iCs/>
          <w:sz w:val="16"/>
          <w:szCs w:val="16"/>
        </w:rPr>
        <w:t>P.O. Edición Vespertina No. 98, del 18 de agosto del 2026</w:t>
      </w:r>
    </w:p>
    <w:p w14:paraId="6F29D779" w14:textId="0DEC62E4" w:rsidR="0051661C" w:rsidRPr="002F2982" w:rsidRDefault="0051661C" w:rsidP="0007423B">
      <w:pPr>
        <w:autoSpaceDE w:val="0"/>
        <w:autoSpaceDN w:val="0"/>
        <w:adjustRightInd w:val="0"/>
        <w:ind w:right="48"/>
        <w:jc w:val="right"/>
        <w:rPr>
          <w:rFonts w:ascii="Arial" w:hAnsi="Arial" w:cs="Arial"/>
          <w:b/>
          <w:i/>
          <w:iCs/>
          <w:sz w:val="16"/>
          <w:szCs w:val="16"/>
        </w:rPr>
      </w:pPr>
      <w:hyperlink r:id="rId85" w:history="1">
        <w:r w:rsidRPr="002F2982">
          <w:rPr>
            <w:rStyle w:val="Hipervnculo"/>
            <w:rFonts w:ascii="Arial" w:hAnsi="Arial" w:cs="Arial"/>
            <w:b/>
            <w:i/>
            <w:iCs/>
            <w:sz w:val="16"/>
            <w:szCs w:val="16"/>
          </w:rPr>
          <w:t>https://po.tamaulipas.gob.mx/wp-content/uploads/2026/08/cli-98-180826-EV.pdf</w:t>
        </w:r>
      </w:hyperlink>
    </w:p>
    <w:p w14:paraId="7D3F228B" w14:textId="77777777" w:rsidR="0051661C" w:rsidRPr="0051661C" w:rsidRDefault="0051661C" w:rsidP="0051661C">
      <w:pPr>
        <w:pStyle w:val="NormalWeb"/>
        <w:ind w:right="48"/>
        <w:outlineLvl w:val="0"/>
        <w:rPr>
          <w:rFonts w:ascii="Arial" w:hAnsi="Arial" w:cs="Arial"/>
          <w:sz w:val="20"/>
          <w:szCs w:val="16"/>
        </w:rPr>
      </w:pPr>
      <w:r w:rsidRPr="0051661C">
        <w:rPr>
          <w:rFonts w:ascii="Arial" w:hAnsi="Arial" w:cs="Arial"/>
          <w:b/>
          <w:bCs/>
          <w:sz w:val="20"/>
          <w:szCs w:val="16"/>
        </w:rPr>
        <w:t>VI.</w:t>
      </w:r>
      <w:r w:rsidRPr="0051661C">
        <w:rPr>
          <w:rFonts w:ascii="Arial" w:hAnsi="Arial" w:cs="Arial"/>
          <w:sz w:val="20"/>
          <w:szCs w:val="16"/>
        </w:rPr>
        <w:t>- Solicitar información a los integrantes del Sistema Estatal de Salud para efectos de evaluación,</w:t>
      </w:r>
    </w:p>
    <w:p w14:paraId="66051E65" w14:textId="7A1D3C7B" w:rsidR="0051661C" w:rsidRDefault="0051661C" w:rsidP="0051661C">
      <w:pPr>
        <w:pStyle w:val="NormalWeb"/>
        <w:spacing w:before="0" w:after="0"/>
        <w:ind w:right="48"/>
        <w:outlineLvl w:val="0"/>
        <w:rPr>
          <w:rFonts w:ascii="Arial" w:hAnsi="Arial" w:cs="Arial"/>
          <w:sz w:val="20"/>
          <w:szCs w:val="16"/>
        </w:rPr>
      </w:pPr>
      <w:r w:rsidRPr="0051661C">
        <w:rPr>
          <w:rFonts w:ascii="Arial" w:hAnsi="Arial" w:cs="Arial"/>
          <w:sz w:val="20"/>
          <w:szCs w:val="16"/>
        </w:rPr>
        <w:t>coordinación y seguimiento; y</w:t>
      </w:r>
    </w:p>
    <w:p w14:paraId="329602C9" w14:textId="3BD8B532" w:rsidR="00A2770A" w:rsidRPr="002F2982" w:rsidRDefault="00A2770A" w:rsidP="00A2770A">
      <w:pPr>
        <w:pStyle w:val="NormalWeb"/>
        <w:spacing w:before="0" w:after="0"/>
        <w:ind w:right="48"/>
        <w:jc w:val="right"/>
        <w:outlineLvl w:val="0"/>
        <w:rPr>
          <w:rFonts w:ascii="Arial" w:hAnsi="Arial" w:cs="Arial"/>
          <w:b/>
          <w:i/>
          <w:iCs/>
          <w:sz w:val="16"/>
          <w:szCs w:val="16"/>
        </w:rPr>
      </w:pPr>
      <w:r w:rsidRPr="002F2982">
        <w:rPr>
          <w:rFonts w:ascii="Arial" w:hAnsi="Arial" w:cs="Arial"/>
          <w:b/>
          <w:bCs/>
          <w:i/>
          <w:iCs/>
          <w:sz w:val="16"/>
        </w:rPr>
        <w:t xml:space="preserve">Fracción </w:t>
      </w:r>
      <w:r w:rsidR="002F2982" w:rsidRPr="002F2982">
        <w:rPr>
          <w:rFonts w:ascii="Arial" w:hAnsi="Arial" w:cs="Arial"/>
          <w:b/>
          <w:bCs/>
          <w:i/>
          <w:iCs/>
          <w:sz w:val="16"/>
        </w:rPr>
        <w:t>a</w:t>
      </w:r>
      <w:r w:rsidRPr="002F2982">
        <w:rPr>
          <w:rFonts w:ascii="Arial" w:hAnsi="Arial" w:cs="Arial"/>
          <w:b/>
          <w:bCs/>
          <w:i/>
          <w:iCs/>
          <w:sz w:val="16"/>
        </w:rPr>
        <w:t>dicionada</w:t>
      </w:r>
      <w:r w:rsidRPr="002F2982">
        <w:rPr>
          <w:rFonts w:ascii="Arial" w:hAnsi="Arial" w:cs="Arial"/>
          <w:i/>
          <w:iCs/>
          <w:sz w:val="16"/>
        </w:rPr>
        <w:t xml:space="preserve"> </w:t>
      </w:r>
      <w:r w:rsidRPr="002F2982">
        <w:rPr>
          <w:rFonts w:ascii="Arial" w:hAnsi="Arial" w:cs="Arial"/>
          <w:b/>
          <w:i/>
          <w:iCs/>
          <w:sz w:val="16"/>
          <w:szCs w:val="16"/>
        </w:rPr>
        <w:t>P.O. Edición Vespertina No. 98, del 18 de agosto del 2026</w:t>
      </w:r>
    </w:p>
    <w:p w14:paraId="3FF5A61F" w14:textId="77777777" w:rsidR="00A2770A" w:rsidRPr="002F2982" w:rsidRDefault="00A2770A" w:rsidP="00A2770A">
      <w:pPr>
        <w:autoSpaceDE w:val="0"/>
        <w:autoSpaceDN w:val="0"/>
        <w:adjustRightInd w:val="0"/>
        <w:ind w:right="48"/>
        <w:jc w:val="right"/>
        <w:rPr>
          <w:rFonts w:ascii="Arial" w:hAnsi="Arial" w:cs="Arial"/>
          <w:b/>
          <w:i/>
          <w:iCs/>
          <w:sz w:val="16"/>
          <w:szCs w:val="16"/>
        </w:rPr>
      </w:pPr>
      <w:hyperlink r:id="rId86" w:history="1">
        <w:r w:rsidRPr="002F2982">
          <w:rPr>
            <w:rStyle w:val="Hipervnculo"/>
            <w:rFonts w:ascii="Arial" w:hAnsi="Arial" w:cs="Arial"/>
            <w:b/>
            <w:i/>
            <w:iCs/>
            <w:sz w:val="16"/>
            <w:szCs w:val="16"/>
          </w:rPr>
          <w:t>https://po.tamaulipas.gob.mx/wp-content/uploads/2026/08/cli-98-180826-EV.pdf</w:t>
        </w:r>
      </w:hyperlink>
    </w:p>
    <w:p w14:paraId="01B8E6E4" w14:textId="77777777" w:rsidR="0051661C" w:rsidRPr="005F304E" w:rsidRDefault="0051661C" w:rsidP="00A2770A">
      <w:pPr>
        <w:pStyle w:val="NormalWeb"/>
        <w:spacing w:before="0" w:after="0"/>
        <w:ind w:right="48"/>
        <w:jc w:val="right"/>
        <w:outlineLvl w:val="0"/>
        <w:rPr>
          <w:rFonts w:ascii="Arial" w:hAnsi="Arial" w:cs="Arial"/>
          <w:sz w:val="20"/>
          <w:szCs w:val="16"/>
        </w:rPr>
      </w:pPr>
    </w:p>
    <w:p w14:paraId="3952ECF0" w14:textId="78DDE862"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w:t>
      </w:r>
      <w:r w:rsidR="0051661C">
        <w:rPr>
          <w:rFonts w:ascii="Arial" w:hAnsi="Arial" w:cs="Arial"/>
          <w:b/>
          <w:bCs/>
          <w:sz w:val="20"/>
        </w:rPr>
        <w:t>II</w:t>
      </w:r>
      <w:r w:rsidRPr="00BD448B">
        <w:rPr>
          <w:rFonts w:ascii="Arial" w:hAnsi="Arial" w:cs="Arial"/>
          <w:b/>
          <w:bCs/>
          <w:sz w:val="20"/>
        </w:rPr>
        <w:t>.-</w:t>
      </w:r>
      <w:r w:rsidRPr="00BD448B">
        <w:rPr>
          <w:rFonts w:ascii="Arial" w:hAnsi="Arial" w:cs="Arial"/>
          <w:sz w:val="20"/>
        </w:rPr>
        <w:t xml:space="preserve"> Las demás que sean necesarias para el cumplimiento de sus funciones.</w:t>
      </w:r>
    </w:p>
    <w:p w14:paraId="43660784" w14:textId="2C612A4B" w:rsidR="00A2770A" w:rsidRPr="002F2982" w:rsidRDefault="00A2770A" w:rsidP="00A2770A">
      <w:pPr>
        <w:pStyle w:val="NormalWeb"/>
        <w:spacing w:before="0" w:after="0"/>
        <w:ind w:right="48"/>
        <w:jc w:val="right"/>
        <w:outlineLvl w:val="0"/>
        <w:rPr>
          <w:rFonts w:ascii="Arial" w:hAnsi="Arial" w:cs="Arial"/>
          <w:b/>
          <w:bCs/>
          <w:i/>
          <w:iCs/>
          <w:sz w:val="16"/>
          <w:szCs w:val="16"/>
        </w:rPr>
      </w:pPr>
      <w:r w:rsidRPr="002F2982">
        <w:rPr>
          <w:rFonts w:ascii="Arial" w:hAnsi="Arial" w:cs="Arial"/>
          <w:b/>
          <w:bCs/>
          <w:i/>
          <w:iCs/>
          <w:sz w:val="16"/>
        </w:rPr>
        <w:t xml:space="preserve">Fracción recorrida (antes fracción V) </w:t>
      </w:r>
      <w:r w:rsidRPr="002F2982">
        <w:rPr>
          <w:rFonts w:ascii="Arial" w:hAnsi="Arial" w:cs="Arial"/>
          <w:b/>
          <w:bCs/>
          <w:i/>
          <w:iCs/>
          <w:sz w:val="16"/>
          <w:szCs w:val="16"/>
        </w:rPr>
        <w:t>P.O. Edición Vespertina No. 98, del 18 de agosto del 2026</w:t>
      </w:r>
    </w:p>
    <w:p w14:paraId="3C3B1EEE" w14:textId="77777777" w:rsidR="00A2770A" w:rsidRPr="002F2982" w:rsidRDefault="00A2770A" w:rsidP="00A2770A">
      <w:pPr>
        <w:autoSpaceDE w:val="0"/>
        <w:autoSpaceDN w:val="0"/>
        <w:adjustRightInd w:val="0"/>
        <w:ind w:right="48"/>
        <w:jc w:val="right"/>
        <w:rPr>
          <w:rFonts w:ascii="Arial" w:hAnsi="Arial" w:cs="Arial"/>
          <w:b/>
          <w:bCs/>
          <w:i/>
          <w:iCs/>
          <w:sz w:val="16"/>
          <w:szCs w:val="16"/>
        </w:rPr>
      </w:pPr>
      <w:hyperlink r:id="rId87" w:history="1">
        <w:r w:rsidRPr="002F2982">
          <w:rPr>
            <w:rStyle w:val="Hipervnculo"/>
            <w:rFonts w:ascii="Arial" w:hAnsi="Arial" w:cs="Arial"/>
            <w:b/>
            <w:bCs/>
            <w:i/>
            <w:iCs/>
            <w:sz w:val="16"/>
            <w:szCs w:val="16"/>
          </w:rPr>
          <w:t>https://po.tamaulipas.gob.mx/wp-content/uploads/2026/08/cli-98-180826-EV.pdf</w:t>
        </w:r>
      </w:hyperlink>
    </w:p>
    <w:p w14:paraId="3D589186" w14:textId="77777777" w:rsidR="00803ECC" w:rsidRPr="00BD448B" w:rsidRDefault="00803ECC" w:rsidP="00A2770A">
      <w:pPr>
        <w:pStyle w:val="NormalWeb"/>
        <w:spacing w:before="0" w:after="0"/>
        <w:ind w:right="48"/>
        <w:jc w:val="right"/>
        <w:outlineLvl w:val="0"/>
        <w:rPr>
          <w:rFonts w:ascii="Arial" w:hAnsi="Arial" w:cs="Arial"/>
          <w:sz w:val="20"/>
        </w:rPr>
      </w:pPr>
    </w:p>
    <w:p w14:paraId="09D38F75"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bCs/>
          <w:color w:val="000009"/>
          <w:sz w:val="20"/>
          <w:szCs w:val="20"/>
          <w:lang w:val="es-MX" w:eastAsia="es-MX"/>
        </w:rPr>
        <w:t xml:space="preserve">ARTÍCULO 12 </w:t>
      </w:r>
      <w:proofErr w:type="gramStart"/>
      <w:r w:rsidRPr="00BD448B">
        <w:rPr>
          <w:rFonts w:ascii="Arial" w:hAnsi="Arial" w:cs="Arial"/>
          <w:b/>
          <w:bCs/>
          <w:color w:val="000009"/>
          <w:sz w:val="20"/>
          <w:szCs w:val="20"/>
          <w:lang w:val="es-MX" w:eastAsia="es-MX"/>
        </w:rPr>
        <w:t>BIS.-</w:t>
      </w:r>
      <w:proofErr w:type="gramEnd"/>
      <w:r w:rsidRPr="00BD448B">
        <w:rPr>
          <w:rFonts w:ascii="Arial" w:hAnsi="Arial" w:cs="Arial"/>
          <w:b/>
          <w:bCs/>
          <w:color w:val="000009"/>
          <w:sz w:val="20"/>
          <w:szCs w:val="20"/>
          <w:lang w:val="es-MX" w:eastAsia="es-MX"/>
        </w:rPr>
        <w:t xml:space="preserve"> </w:t>
      </w:r>
      <w:r w:rsidRPr="00BD448B">
        <w:rPr>
          <w:rFonts w:ascii="Arial" w:hAnsi="Arial" w:cs="Arial"/>
          <w:color w:val="000009"/>
          <w:sz w:val="20"/>
          <w:szCs w:val="20"/>
          <w:lang w:val="es-MX" w:eastAsia="es-MX"/>
        </w:rPr>
        <w:t>La Comisión Estatal para la Protección contra Riesgos Sanitarios tendrá autonomía administrativa, técnica y operativa, y su presupuesto estará constituido por:</w:t>
      </w:r>
    </w:p>
    <w:p w14:paraId="143343D0" w14:textId="77777777" w:rsidR="00A53227" w:rsidRPr="001E0247" w:rsidRDefault="00A53227" w:rsidP="00A53227">
      <w:pPr>
        <w:jc w:val="both"/>
        <w:rPr>
          <w:rFonts w:ascii="Arial" w:hAnsi="Arial" w:cs="Arial"/>
          <w:b/>
          <w:bCs/>
          <w:color w:val="000000"/>
          <w:sz w:val="16"/>
          <w:szCs w:val="20"/>
          <w:lang w:val="es-MX" w:eastAsia="es-MX"/>
        </w:rPr>
      </w:pPr>
    </w:p>
    <w:p w14:paraId="0DBD40E8"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bCs/>
          <w:color w:val="000000"/>
          <w:sz w:val="20"/>
          <w:szCs w:val="20"/>
          <w:lang w:val="es-MX" w:eastAsia="es-MX"/>
        </w:rPr>
        <w:t>I.</w:t>
      </w:r>
      <w:r w:rsidRPr="00BD448B">
        <w:rPr>
          <w:rFonts w:ascii="Arial" w:hAnsi="Arial" w:cs="Arial"/>
          <w:b/>
          <w:bCs/>
          <w:color w:val="000009"/>
          <w:sz w:val="20"/>
          <w:szCs w:val="20"/>
          <w:lang w:val="es-MX" w:eastAsia="es-MX"/>
        </w:rPr>
        <w:t xml:space="preserve">- </w:t>
      </w:r>
      <w:r w:rsidRPr="00BD448B">
        <w:rPr>
          <w:rFonts w:ascii="Arial" w:hAnsi="Arial" w:cs="Arial"/>
          <w:color w:val="000009"/>
          <w:sz w:val="20"/>
          <w:szCs w:val="20"/>
          <w:lang w:val="es-MX" w:eastAsia="es-MX"/>
        </w:rPr>
        <w:t>Las asignaciones que establezca la Ley de Ingresos y el Presupuesto de Egresos del Estado;</w:t>
      </w:r>
    </w:p>
    <w:p w14:paraId="306FBC8E" w14:textId="77777777" w:rsidR="008C7867" w:rsidRPr="005F304E" w:rsidRDefault="008C7867" w:rsidP="00A53227">
      <w:pPr>
        <w:jc w:val="both"/>
        <w:rPr>
          <w:rFonts w:ascii="Arial" w:hAnsi="Arial" w:cs="Arial"/>
          <w:color w:val="000009"/>
          <w:sz w:val="20"/>
          <w:szCs w:val="20"/>
          <w:lang w:val="es-MX" w:eastAsia="es-MX"/>
        </w:rPr>
      </w:pPr>
    </w:p>
    <w:p w14:paraId="49A156DF"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bCs/>
          <w:color w:val="000009"/>
          <w:sz w:val="20"/>
          <w:szCs w:val="20"/>
          <w:lang w:val="es-MX" w:eastAsia="es-MX"/>
        </w:rPr>
        <w:t>II</w:t>
      </w:r>
      <w:r w:rsidRPr="00BD448B">
        <w:rPr>
          <w:rFonts w:ascii="Arial" w:hAnsi="Arial" w:cs="Arial"/>
          <w:b/>
          <w:bCs/>
          <w:color w:val="000000"/>
          <w:sz w:val="20"/>
          <w:szCs w:val="20"/>
          <w:lang w:val="es-MX" w:eastAsia="es-MX"/>
        </w:rPr>
        <w:t>.</w:t>
      </w:r>
      <w:r w:rsidRPr="00BD448B">
        <w:rPr>
          <w:rFonts w:ascii="Arial" w:hAnsi="Arial" w:cs="Arial"/>
          <w:b/>
          <w:bCs/>
          <w:color w:val="000009"/>
          <w:sz w:val="20"/>
          <w:szCs w:val="20"/>
          <w:lang w:val="es-MX" w:eastAsia="es-MX"/>
        </w:rPr>
        <w:t xml:space="preserve">- </w:t>
      </w:r>
      <w:r w:rsidRPr="00BD448B">
        <w:rPr>
          <w:rFonts w:ascii="Arial" w:hAnsi="Arial" w:cs="Arial"/>
          <w:color w:val="000009"/>
          <w:sz w:val="20"/>
          <w:szCs w:val="20"/>
          <w:lang w:val="es-MX" w:eastAsia="es-MX"/>
        </w:rPr>
        <w:t>Los recursos financieros que le sean asignados por parte de la Comisión Federal, para la ejecución de los proyectos federales que en lo sucesivo se destinen a esta Comisión a través de los Convenios de transferencia de recursos entre estas autoridades; y</w:t>
      </w:r>
    </w:p>
    <w:p w14:paraId="4D8E8732" w14:textId="77777777" w:rsidR="00A53227" w:rsidRPr="005F304E" w:rsidRDefault="00A53227" w:rsidP="00A53227">
      <w:pPr>
        <w:jc w:val="both"/>
        <w:rPr>
          <w:rFonts w:ascii="Arial" w:hAnsi="Arial" w:cs="Arial"/>
          <w:b/>
          <w:bCs/>
          <w:color w:val="000009"/>
          <w:sz w:val="20"/>
          <w:szCs w:val="20"/>
          <w:lang w:val="es-MX" w:eastAsia="es-MX"/>
        </w:rPr>
      </w:pPr>
    </w:p>
    <w:p w14:paraId="6FE56F5D"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bCs/>
          <w:color w:val="000009"/>
          <w:sz w:val="20"/>
          <w:szCs w:val="20"/>
          <w:lang w:val="es-MX" w:eastAsia="es-MX"/>
        </w:rPr>
        <w:t>III</w:t>
      </w:r>
      <w:r w:rsidRPr="00BD448B">
        <w:rPr>
          <w:rFonts w:ascii="Arial" w:hAnsi="Arial" w:cs="Arial"/>
          <w:b/>
          <w:bCs/>
          <w:color w:val="000000"/>
          <w:sz w:val="20"/>
          <w:szCs w:val="20"/>
          <w:lang w:val="es-MX" w:eastAsia="es-MX"/>
        </w:rPr>
        <w:t>.</w:t>
      </w:r>
      <w:r w:rsidRPr="00BD448B">
        <w:rPr>
          <w:rFonts w:ascii="Arial" w:hAnsi="Arial" w:cs="Arial"/>
          <w:b/>
          <w:bCs/>
          <w:color w:val="000009"/>
          <w:sz w:val="20"/>
          <w:szCs w:val="20"/>
          <w:lang w:val="es-MX" w:eastAsia="es-MX"/>
        </w:rPr>
        <w:t xml:space="preserve">- </w:t>
      </w:r>
      <w:r w:rsidRPr="00BD448B">
        <w:rPr>
          <w:rFonts w:ascii="Arial" w:hAnsi="Arial" w:cs="Arial"/>
          <w:color w:val="000009"/>
          <w:sz w:val="20"/>
          <w:szCs w:val="20"/>
          <w:lang w:val="es-MX" w:eastAsia="es-MX"/>
        </w:rPr>
        <w:t>Los ingresos que obtenga por concepto de donativos nacionales e internacionales, rescate de seguros y otros ingresos de carácter excepcional, los cuales podrán ser recuperados por dicha Comisión y destinados a su gasto de operación conforme a lo que establezca el Presupuesto de Egresos del Estado para el ejercicio fiscal correspondiente.</w:t>
      </w:r>
    </w:p>
    <w:p w14:paraId="4FEE39B2" w14:textId="77777777" w:rsidR="00F951A7" w:rsidRDefault="00F951A7" w:rsidP="00A53227">
      <w:pPr>
        <w:jc w:val="both"/>
        <w:rPr>
          <w:rFonts w:ascii="Arial" w:hAnsi="Arial" w:cs="Arial"/>
          <w:b/>
          <w:bCs/>
          <w:color w:val="000009"/>
          <w:sz w:val="20"/>
          <w:szCs w:val="20"/>
          <w:lang w:val="es-MX" w:eastAsia="es-MX"/>
        </w:rPr>
      </w:pPr>
    </w:p>
    <w:p w14:paraId="012845B3" w14:textId="77777777" w:rsidR="00A53227" w:rsidRPr="00BD448B" w:rsidRDefault="00A53227" w:rsidP="00A53227">
      <w:pPr>
        <w:jc w:val="both"/>
        <w:rPr>
          <w:rFonts w:ascii="Arial" w:hAnsi="Arial" w:cs="Arial"/>
          <w:color w:val="000009"/>
          <w:sz w:val="20"/>
          <w:szCs w:val="20"/>
          <w:lang w:val="es-MX" w:eastAsia="es-MX"/>
        </w:rPr>
      </w:pPr>
      <w:r w:rsidRPr="00BD448B">
        <w:rPr>
          <w:rFonts w:ascii="Arial" w:hAnsi="Arial" w:cs="Arial"/>
          <w:b/>
          <w:bCs/>
          <w:color w:val="000009"/>
          <w:sz w:val="20"/>
          <w:szCs w:val="20"/>
          <w:lang w:val="es-MX" w:eastAsia="es-MX"/>
        </w:rPr>
        <w:t xml:space="preserve">ARTÍCULO 12 </w:t>
      </w:r>
      <w:proofErr w:type="gramStart"/>
      <w:r w:rsidRPr="00BD448B">
        <w:rPr>
          <w:rFonts w:ascii="Arial" w:hAnsi="Arial" w:cs="Arial"/>
          <w:b/>
          <w:bCs/>
          <w:color w:val="000009"/>
          <w:sz w:val="20"/>
          <w:szCs w:val="20"/>
          <w:lang w:val="es-MX" w:eastAsia="es-MX"/>
        </w:rPr>
        <w:t>TER</w:t>
      </w:r>
      <w:r w:rsidRPr="00BD448B">
        <w:rPr>
          <w:rFonts w:ascii="Arial" w:hAnsi="Arial" w:cs="Arial"/>
          <w:b/>
          <w:bCs/>
          <w:color w:val="000000"/>
          <w:sz w:val="20"/>
          <w:szCs w:val="20"/>
          <w:lang w:val="es-MX" w:eastAsia="es-MX"/>
        </w:rPr>
        <w:t>.</w:t>
      </w:r>
      <w:r w:rsidRPr="00BD448B">
        <w:rPr>
          <w:rFonts w:ascii="Arial" w:hAnsi="Arial" w:cs="Arial"/>
          <w:b/>
          <w:bCs/>
          <w:color w:val="000009"/>
          <w:sz w:val="20"/>
          <w:szCs w:val="20"/>
          <w:lang w:val="es-MX" w:eastAsia="es-MX"/>
        </w:rPr>
        <w:t>-</w:t>
      </w:r>
      <w:proofErr w:type="gramEnd"/>
      <w:r w:rsidRPr="00BD448B">
        <w:rPr>
          <w:rFonts w:ascii="Arial" w:hAnsi="Arial" w:cs="Arial"/>
          <w:b/>
          <w:bCs/>
          <w:color w:val="000009"/>
          <w:sz w:val="20"/>
          <w:szCs w:val="20"/>
          <w:lang w:val="es-MX" w:eastAsia="es-MX"/>
        </w:rPr>
        <w:t xml:space="preserve"> </w:t>
      </w:r>
      <w:r w:rsidRPr="00BD448B">
        <w:rPr>
          <w:rFonts w:ascii="Arial" w:hAnsi="Arial" w:cs="Arial"/>
          <w:color w:val="000009"/>
          <w:sz w:val="20"/>
          <w:szCs w:val="20"/>
          <w:lang w:val="es-MX" w:eastAsia="es-MX"/>
        </w:rPr>
        <w:t xml:space="preserve">Al frente de la Comisión Estatal para la Protección contra Riesgos Sanitarios, estará un Comisionado Estatal, el cual será nombrado por el Gobernador del Estado, a propuesta del </w:t>
      </w:r>
      <w:proofErr w:type="gramStart"/>
      <w:r w:rsidRPr="00BD448B">
        <w:rPr>
          <w:rFonts w:ascii="Arial" w:hAnsi="Arial" w:cs="Arial"/>
          <w:color w:val="000009"/>
          <w:sz w:val="20"/>
          <w:szCs w:val="20"/>
          <w:lang w:val="es-MX" w:eastAsia="es-MX"/>
        </w:rPr>
        <w:t>Secretario</w:t>
      </w:r>
      <w:proofErr w:type="gramEnd"/>
      <w:r w:rsidRPr="00BD448B">
        <w:rPr>
          <w:rFonts w:ascii="Arial" w:hAnsi="Arial" w:cs="Arial"/>
          <w:color w:val="000009"/>
          <w:sz w:val="20"/>
          <w:szCs w:val="20"/>
          <w:lang w:val="es-MX" w:eastAsia="es-MX"/>
        </w:rPr>
        <w:t xml:space="preserve"> de Salud; siendo la Secretaría de Salud a quien corresponderá la supervisión de este Órgano Desconcentrado.</w:t>
      </w:r>
    </w:p>
    <w:p w14:paraId="7200C34A" w14:textId="77777777" w:rsidR="00A53227" w:rsidRDefault="00A53227" w:rsidP="00A53227">
      <w:pPr>
        <w:jc w:val="both"/>
        <w:rPr>
          <w:rFonts w:ascii="Arial" w:hAnsi="Arial" w:cs="Arial"/>
          <w:color w:val="060510"/>
          <w:sz w:val="20"/>
          <w:szCs w:val="20"/>
          <w:lang w:val="es-MX" w:eastAsia="es-MX"/>
        </w:rPr>
      </w:pPr>
      <w:r w:rsidRPr="00BD448B">
        <w:rPr>
          <w:rFonts w:ascii="Arial" w:hAnsi="Arial" w:cs="Arial"/>
          <w:color w:val="000005"/>
          <w:sz w:val="20"/>
          <w:szCs w:val="20"/>
          <w:lang w:val="es-MX" w:eastAsia="es-MX"/>
        </w:rPr>
        <w:lastRenderedPageBreak/>
        <w:t>E</w:t>
      </w:r>
      <w:r w:rsidRPr="00BD448B">
        <w:rPr>
          <w:rFonts w:ascii="Arial" w:hAnsi="Arial" w:cs="Arial"/>
          <w:color w:val="060510"/>
          <w:sz w:val="20"/>
          <w:szCs w:val="20"/>
          <w:lang w:val="es-MX" w:eastAsia="es-MX"/>
        </w:rPr>
        <w:t>l Gobernador d</w:t>
      </w:r>
      <w:r w:rsidRPr="00BD448B">
        <w:rPr>
          <w:rFonts w:ascii="Arial" w:hAnsi="Arial" w:cs="Arial"/>
          <w:color w:val="000005"/>
          <w:sz w:val="20"/>
          <w:szCs w:val="20"/>
          <w:lang w:val="es-MX" w:eastAsia="es-MX"/>
        </w:rPr>
        <w:t>e</w:t>
      </w:r>
      <w:r w:rsidRPr="00BD448B">
        <w:rPr>
          <w:rFonts w:ascii="Arial" w:hAnsi="Arial" w:cs="Arial"/>
          <w:color w:val="060510"/>
          <w:sz w:val="20"/>
          <w:szCs w:val="20"/>
          <w:lang w:val="es-MX" w:eastAsia="es-MX"/>
        </w:rPr>
        <w:t xml:space="preserve">l </w:t>
      </w:r>
      <w:r w:rsidRPr="00BD448B">
        <w:rPr>
          <w:rFonts w:ascii="Arial" w:hAnsi="Arial" w:cs="Arial"/>
          <w:color w:val="000005"/>
          <w:sz w:val="20"/>
          <w:szCs w:val="20"/>
          <w:lang w:val="es-MX" w:eastAsia="es-MX"/>
        </w:rPr>
        <w:t>E</w:t>
      </w:r>
      <w:r w:rsidRPr="00BD448B">
        <w:rPr>
          <w:rFonts w:ascii="Arial" w:hAnsi="Arial" w:cs="Arial"/>
          <w:color w:val="060510"/>
          <w:sz w:val="20"/>
          <w:szCs w:val="20"/>
          <w:lang w:val="es-MX" w:eastAsia="es-MX"/>
        </w:rPr>
        <w:t>st</w:t>
      </w:r>
      <w:r w:rsidRPr="00BD448B">
        <w:rPr>
          <w:rFonts w:ascii="Arial" w:hAnsi="Arial" w:cs="Arial"/>
          <w:color w:val="000005"/>
          <w:sz w:val="20"/>
          <w:szCs w:val="20"/>
          <w:lang w:val="es-MX" w:eastAsia="es-MX"/>
        </w:rPr>
        <w:t>a</w:t>
      </w:r>
      <w:r w:rsidRPr="00BD448B">
        <w:rPr>
          <w:rFonts w:ascii="Arial" w:hAnsi="Arial" w:cs="Arial"/>
          <w:color w:val="060510"/>
          <w:sz w:val="20"/>
          <w:szCs w:val="20"/>
          <w:lang w:val="es-MX" w:eastAsia="es-MX"/>
        </w:rPr>
        <w:t>do expedirá su R</w:t>
      </w:r>
      <w:r w:rsidRPr="00BD448B">
        <w:rPr>
          <w:rFonts w:ascii="Arial" w:hAnsi="Arial" w:cs="Arial"/>
          <w:color w:val="000005"/>
          <w:sz w:val="20"/>
          <w:szCs w:val="20"/>
          <w:lang w:val="es-MX" w:eastAsia="es-MX"/>
        </w:rPr>
        <w:t>e</w:t>
      </w:r>
      <w:r w:rsidRPr="00BD448B">
        <w:rPr>
          <w:rFonts w:ascii="Arial" w:hAnsi="Arial" w:cs="Arial"/>
          <w:color w:val="060510"/>
          <w:sz w:val="20"/>
          <w:szCs w:val="20"/>
          <w:lang w:val="es-MX" w:eastAsia="es-MX"/>
        </w:rPr>
        <w:t>glamento Interi</w:t>
      </w:r>
      <w:r w:rsidRPr="00BD448B">
        <w:rPr>
          <w:rFonts w:ascii="Arial" w:hAnsi="Arial" w:cs="Arial"/>
          <w:color w:val="000005"/>
          <w:sz w:val="20"/>
          <w:szCs w:val="20"/>
          <w:lang w:val="es-MX" w:eastAsia="es-MX"/>
        </w:rPr>
        <w:t>o</w:t>
      </w:r>
      <w:r w:rsidRPr="00BD448B">
        <w:rPr>
          <w:rFonts w:ascii="Arial" w:hAnsi="Arial" w:cs="Arial"/>
          <w:color w:val="060510"/>
          <w:sz w:val="20"/>
          <w:szCs w:val="20"/>
          <w:lang w:val="es-MX" w:eastAsia="es-MX"/>
        </w:rPr>
        <w:t>r</w:t>
      </w:r>
      <w:r w:rsidRPr="00BD448B">
        <w:rPr>
          <w:rFonts w:ascii="Arial" w:hAnsi="Arial" w:cs="Arial"/>
          <w:color w:val="000005"/>
          <w:sz w:val="20"/>
          <w:szCs w:val="20"/>
          <w:lang w:val="es-MX" w:eastAsia="es-MX"/>
        </w:rPr>
        <w:t>, e</w:t>
      </w:r>
      <w:r w:rsidRPr="00BD448B">
        <w:rPr>
          <w:rFonts w:ascii="Arial" w:hAnsi="Arial" w:cs="Arial"/>
          <w:color w:val="060510"/>
          <w:sz w:val="20"/>
          <w:szCs w:val="20"/>
          <w:lang w:val="es-MX" w:eastAsia="es-MX"/>
        </w:rPr>
        <w:t xml:space="preserve">n </w:t>
      </w:r>
      <w:r w:rsidRPr="00BD448B">
        <w:rPr>
          <w:rFonts w:ascii="Arial" w:hAnsi="Arial" w:cs="Arial"/>
          <w:color w:val="000005"/>
          <w:sz w:val="20"/>
          <w:szCs w:val="20"/>
          <w:lang w:val="es-MX" w:eastAsia="es-MX"/>
        </w:rPr>
        <w:t>e</w:t>
      </w:r>
      <w:r w:rsidRPr="00BD448B">
        <w:rPr>
          <w:rFonts w:ascii="Arial" w:hAnsi="Arial" w:cs="Arial"/>
          <w:color w:val="060510"/>
          <w:sz w:val="20"/>
          <w:szCs w:val="20"/>
          <w:lang w:val="es-MX" w:eastAsia="es-MX"/>
        </w:rPr>
        <w:t>l c</w:t>
      </w:r>
      <w:r w:rsidRPr="00BD448B">
        <w:rPr>
          <w:rFonts w:ascii="Arial" w:hAnsi="Arial" w:cs="Arial"/>
          <w:color w:val="000005"/>
          <w:sz w:val="20"/>
          <w:szCs w:val="20"/>
          <w:lang w:val="es-MX" w:eastAsia="es-MX"/>
        </w:rPr>
        <w:t>u</w:t>
      </w:r>
      <w:r w:rsidRPr="00BD448B">
        <w:rPr>
          <w:rFonts w:ascii="Arial" w:hAnsi="Arial" w:cs="Arial"/>
          <w:color w:val="060510"/>
          <w:sz w:val="20"/>
          <w:szCs w:val="20"/>
          <w:lang w:val="es-MX" w:eastAsia="es-MX"/>
        </w:rPr>
        <w:t>al s</w:t>
      </w:r>
      <w:r w:rsidRPr="00BD448B">
        <w:rPr>
          <w:rFonts w:ascii="Arial" w:hAnsi="Arial" w:cs="Arial"/>
          <w:color w:val="000005"/>
          <w:sz w:val="20"/>
          <w:szCs w:val="20"/>
          <w:lang w:val="es-MX" w:eastAsia="es-MX"/>
        </w:rPr>
        <w:t>e p</w:t>
      </w:r>
      <w:r w:rsidRPr="00BD448B">
        <w:rPr>
          <w:rFonts w:ascii="Arial" w:hAnsi="Arial" w:cs="Arial"/>
          <w:color w:val="060510"/>
          <w:sz w:val="20"/>
          <w:szCs w:val="20"/>
          <w:lang w:val="es-MX" w:eastAsia="es-MX"/>
        </w:rPr>
        <w:t>r</w:t>
      </w:r>
      <w:r w:rsidRPr="00BD448B">
        <w:rPr>
          <w:rFonts w:ascii="Arial" w:hAnsi="Arial" w:cs="Arial"/>
          <w:color w:val="000005"/>
          <w:sz w:val="20"/>
          <w:szCs w:val="20"/>
          <w:lang w:val="es-MX" w:eastAsia="es-MX"/>
        </w:rPr>
        <w:t>ecisa</w:t>
      </w:r>
      <w:r w:rsidRPr="00BD448B">
        <w:rPr>
          <w:rFonts w:ascii="Arial" w:hAnsi="Arial" w:cs="Arial"/>
          <w:color w:val="060510"/>
          <w:sz w:val="20"/>
          <w:szCs w:val="20"/>
          <w:lang w:val="es-MX" w:eastAsia="es-MX"/>
        </w:rPr>
        <w:t>rá lo</w:t>
      </w:r>
      <w:r w:rsidRPr="00BD448B">
        <w:rPr>
          <w:rFonts w:ascii="Arial" w:hAnsi="Arial" w:cs="Arial"/>
          <w:color w:val="000009"/>
          <w:sz w:val="20"/>
          <w:szCs w:val="20"/>
          <w:lang w:val="es-MX" w:eastAsia="es-MX"/>
        </w:rPr>
        <w:t xml:space="preserve"> </w:t>
      </w:r>
      <w:r w:rsidRPr="00BD448B">
        <w:rPr>
          <w:rFonts w:ascii="Arial" w:hAnsi="Arial" w:cs="Arial"/>
          <w:color w:val="060510"/>
          <w:sz w:val="20"/>
          <w:szCs w:val="20"/>
          <w:lang w:val="es-MX" w:eastAsia="es-MX"/>
        </w:rPr>
        <w:t>relativo a su estructura, atribuciones y funcion</w:t>
      </w:r>
      <w:r w:rsidRPr="00BD448B">
        <w:rPr>
          <w:rFonts w:ascii="Arial" w:hAnsi="Arial" w:cs="Arial"/>
          <w:color w:val="000005"/>
          <w:sz w:val="20"/>
          <w:szCs w:val="20"/>
          <w:lang w:val="es-MX" w:eastAsia="es-MX"/>
        </w:rPr>
        <w:t>e</w:t>
      </w:r>
      <w:r w:rsidRPr="00BD448B">
        <w:rPr>
          <w:rFonts w:ascii="Arial" w:hAnsi="Arial" w:cs="Arial"/>
          <w:color w:val="060510"/>
          <w:sz w:val="20"/>
          <w:szCs w:val="20"/>
          <w:lang w:val="es-MX" w:eastAsia="es-MX"/>
        </w:rPr>
        <w:t>s</w:t>
      </w:r>
      <w:r w:rsidRPr="00BD448B">
        <w:rPr>
          <w:rFonts w:ascii="Arial" w:hAnsi="Arial" w:cs="Arial"/>
          <w:color w:val="272530"/>
          <w:sz w:val="20"/>
          <w:szCs w:val="20"/>
          <w:lang w:val="es-MX" w:eastAsia="es-MX"/>
        </w:rPr>
        <w:t xml:space="preserve">, </w:t>
      </w:r>
      <w:r w:rsidRPr="00BD448B">
        <w:rPr>
          <w:rFonts w:ascii="Arial" w:hAnsi="Arial" w:cs="Arial"/>
          <w:color w:val="060510"/>
          <w:sz w:val="20"/>
          <w:szCs w:val="20"/>
          <w:lang w:val="es-MX" w:eastAsia="es-MX"/>
        </w:rPr>
        <w:t>en todo aqu</w:t>
      </w:r>
      <w:r w:rsidRPr="00BD448B">
        <w:rPr>
          <w:rFonts w:ascii="Arial" w:hAnsi="Arial" w:cs="Arial"/>
          <w:color w:val="000005"/>
          <w:sz w:val="20"/>
          <w:szCs w:val="20"/>
          <w:lang w:val="es-MX" w:eastAsia="es-MX"/>
        </w:rPr>
        <w:t>e</w:t>
      </w:r>
      <w:r w:rsidRPr="00BD448B">
        <w:rPr>
          <w:rFonts w:ascii="Arial" w:hAnsi="Arial" w:cs="Arial"/>
          <w:color w:val="060510"/>
          <w:sz w:val="20"/>
          <w:szCs w:val="20"/>
          <w:lang w:val="es-MX" w:eastAsia="es-MX"/>
        </w:rPr>
        <w:t>llo qu</w:t>
      </w:r>
      <w:r w:rsidRPr="00BD448B">
        <w:rPr>
          <w:rFonts w:ascii="Arial" w:hAnsi="Arial" w:cs="Arial"/>
          <w:color w:val="000005"/>
          <w:sz w:val="20"/>
          <w:szCs w:val="20"/>
          <w:lang w:val="es-MX" w:eastAsia="es-MX"/>
        </w:rPr>
        <w:t xml:space="preserve">e </w:t>
      </w:r>
      <w:r w:rsidRPr="00BD448B">
        <w:rPr>
          <w:rFonts w:ascii="Arial" w:hAnsi="Arial" w:cs="Arial"/>
          <w:color w:val="060510"/>
          <w:sz w:val="20"/>
          <w:szCs w:val="20"/>
          <w:lang w:val="es-MX" w:eastAsia="es-MX"/>
        </w:rPr>
        <w:t xml:space="preserve">no </w:t>
      </w:r>
      <w:r w:rsidRPr="00BD448B">
        <w:rPr>
          <w:rFonts w:ascii="Arial" w:hAnsi="Arial" w:cs="Arial"/>
          <w:color w:val="000005"/>
          <w:sz w:val="20"/>
          <w:szCs w:val="20"/>
          <w:lang w:val="es-MX" w:eastAsia="es-MX"/>
        </w:rPr>
        <w:t>se e</w:t>
      </w:r>
      <w:r w:rsidRPr="00BD448B">
        <w:rPr>
          <w:rFonts w:ascii="Arial" w:hAnsi="Arial" w:cs="Arial"/>
          <w:color w:val="060510"/>
          <w:sz w:val="20"/>
          <w:szCs w:val="20"/>
          <w:lang w:val="es-MX" w:eastAsia="es-MX"/>
        </w:rPr>
        <w:t>n</w:t>
      </w:r>
      <w:r w:rsidRPr="00BD448B">
        <w:rPr>
          <w:rFonts w:ascii="Arial" w:hAnsi="Arial" w:cs="Arial"/>
          <w:color w:val="000005"/>
          <w:sz w:val="20"/>
          <w:szCs w:val="20"/>
          <w:lang w:val="es-MX" w:eastAsia="es-MX"/>
        </w:rPr>
        <w:t>c</w:t>
      </w:r>
      <w:r w:rsidRPr="00BD448B">
        <w:rPr>
          <w:rFonts w:ascii="Arial" w:hAnsi="Arial" w:cs="Arial"/>
          <w:color w:val="060510"/>
          <w:sz w:val="20"/>
          <w:szCs w:val="20"/>
          <w:lang w:val="es-MX" w:eastAsia="es-MX"/>
        </w:rPr>
        <w:t>u</w:t>
      </w:r>
      <w:r w:rsidRPr="00BD448B">
        <w:rPr>
          <w:rFonts w:ascii="Arial" w:hAnsi="Arial" w:cs="Arial"/>
          <w:color w:val="000005"/>
          <w:sz w:val="20"/>
          <w:szCs w:val="20"/>
          <w:lang w:val="es-MX" w:eastAsia="es-MX"/>
        </w:rPr>
        <w:t>e</w:t>
      </w:r>
      <w:r w:rsidRPr="00BD448B">
        <w:rPr>
          <w:rFonts w:ascii="Arial" w:hAnsi="Arial" w:cs="Arial"/>
          <w:color w:val="060510"/>
          <w:sz w:val="20"/>
          <w:szCs w:val="20"/>
          <w:lang w:val="es-MX" w:eastAsia="es-MX"/>
        </w:rPr>
        <w:t>ntr</w:t>
      </w:r>
      <w:r w:rsidRPr="00BD448B">
        <w:rPr>
          <w:rFonts w:ascii="Arial" w:hAnsi="Arial" w:cs="Arial"/>
          <w:color w:val="000005"/>
          <w:sz w:val="20"/>
          <w:szCs w:val="20"/>
          <w:lang w:val="es-MX" w:eastAsia="es-MX"/>
        </w:rPr>
        <w:t>e</w:t>
      </w:r>
      <w:r w:rsidRPr="00BD448B">
        <w:rPr>
          <w:rFonts w:ascii="Arial" w:hAnsi="Arial" w:cs="Arial"/>
          <w:color w:val="000009"/>
          <w:sz w:val="20"/>
          <w:szCs w:val="20"/>
          <w:lang w:val="es-MX" w:eastAsia="es-MX"/>
        </w:rPr>
        <w:t xml:space="preserve"> </w:t>
      </w:r>
      <w:r w:rsidRPr="00BD448B">
        <w:rPr>
          <w:rFonts w:ascii="Arial" w:hAnsi="Arial" w:cs="Arial"/>
          <w:color w:val="060510"/>
          <w:sz w:val="20"/>
          <w:szCs w:val="20"/>
          <w:lang w:val="es-MX" w:eastAsia="es-MX"/>
        </w:rPr>
        <w:t>expresamente previsto por esta Ley.</w:t>
      </w:r>
    </w:p>
    <w:p w14:paraId="2250D432" w14:textId="77777777" w:rsidR="001E0247" w:rsidRPr="005F304E" w:rsidRDefault="001E0247" w:rsidP="00A53227">
      <w:pPr>
        <w:jc w:val="both"/>
        <w:rPr>
          <w:rFonts w:ascii="Arial" w:hAnsi="Arial" w:cs="Arial"/>
          <w:color w:val="000009"/>
          <w:sz w:val="20"/>
          <w:szCs w:val="20"/>
          <w:lang w:val="es-MX" w:eastAsia="es-MX"/>
        </w:rPr>
      </w:pPr>
    </w:p>
    <w:p w14:paraId="11E95975" w14:textId="77777777" w:rsidR="005F3DEE" w:rsidRPr="00BD448B" w:rsidRDefault="00DC5DDB" w:rsidP="00CF4025">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13.-</w:t>
      </w:r>
      <w:r w:rsidR="005F3DEE" w:rsidRPr="00BD448B">
        <w:rPr>
          <w:rFonts w:ascii="Arial" w:hAnsi="Arial" w:cs="Arial"/>
          <w:sz w:val="20"/>
        </w:rPr>
        <w:t xml:space="preserve"> Compete a los Ayuntamientos:</w:t>
      </w:r>
    </w:p>
    <w:p w14:paraId="335F7661" w14:textId="77777777" w:rsidR="00610797" w:rsidRPr="005F304E" w:rsidRDefault="00610797" w:rsidP="00CF4025">
      <w:pPr>
        <w:pStyle w:val="NormalWeb"/>
        <w:spacing w:before="0" w:after="0"/>
        <w:ind w:right="48"/>
        <w:jc w:val="both"/>
        <w:outlineLvl w:val="0"/>
        <w:rPr>
          <w:rFonts w:ascii="Arial" w:hAnsi="Arial" w:cs="Arial"/>
          <w:sz w:val="20"/>
        </w:rPr>
      </w:pPr>
    </w:p>
    <w:p w14:paraId="704D28B9" w14:textId="77777777" w:rsidR="005F3DEE" w:rsidRPr="005F304E" w:rsidRDefault="005F3DEE" w:rsidP="00CF4025">
      <w:pPr>
        <w:pStyle w:val="NormalWeb"/>
        <w:spacing w:before="0" w:after="0"/>
        <w:ind w:right="48"/>
        <w:jc w:val="both"/>
        <w:outlineLvl w:val="0"/>
        <w:rPr>
          <w:rFonts w:ascii="Arial" w:hAnsi="Arial" w:cs="Arial"/>
          <w:sz w:val="20"/>
        </w:rPr>
      </w:pPr>
      <w:r w:rsidRPr="005F304E">
        <w:rPr>
          <w:rFonts w:ascii="Arial" w:hAnsi="Arial" w:cs="Arial"/>
          <w:b/>
          <w:bCs/>
          <w:sz w:val="20"/>
        </w:rPr>
        <w:t>I.-</w:t>
      </w:r>
      <w:r w:rsidRPr="005F304E">
        <w:rPr>
          <w:rFonts w:ascii="Arial" w:hAnsi="Arial" w:cs="Arial"/>
          <w:sz w:val="20"/>
        </w:rPr>
        <w:t xml:space="preserve"> </w:t>
      </w:r>
      <w:r w:rsidR="00F951A7" w:rsidRPr="00F951A7">
        <w:rPr>
          <w:rFonts w:ascii="Arial" w:hAnsi="Arial" w:cs="Arial"/>
          <w:sz w:val="20"/>
        </w:rPr>
        <w:t>Asumir, en los términos de esta ley y de los convenios que suscriban con el Ejecutivo del Estado, la operación de los servicios de salud y telesalud;</w:t>
      </w:r>
    </w:p>
    <w:p w14:paraId="5B2037F8" w14:textId="77777777" w:rsidR="00F951A7" w:rsidRPr="001454AF" w:rsidRDefault="00F951A7" w:rsidP="00F951A7">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Pr>
          <w:rFonts w:ascii="Arial" w:hAnsi="Arial" w:cs="Arial"/>
          <w:b/>
          <w:bCs/>
          <w:i/>
          <w:sz w:val="16"/>
          <w:szCs w:val="16"/>
          <w:lang w:val="es-MX"/>
        </w:rPr>
        <w:t>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7E0FFB2F" w14:textId="77777777" w:rsidR="005C4570" w:rsidRDefault="00F951A7" w:rsidP="00F951A7">
      <w:pPr>
        <w:pStyle w:val="NormalWeb"/>
        <w:spacing w:before="0" w:after="0"/>
        <w:ind w:right="48"/>
        <w:jc w:val="right"/>
        <w:outlineLvl w:val="0"/>
        <w:rPr>
          <w:rFonts w:ascii="Arial" w:hAnsi="Arial" w:cs="Arial"/>
          <w:bCs/>
          <w:sz w:val="16"/>
          <w:szCs w:val="16"/>
          <w:lang w:val="es-MX"/>
        </w:rPr>
      </w:pPr>
      <w:hyperlink r:id="rId88" w:history="1">
        <w:r w:rsidRPr="001454AF">
          <w:rPr>
            <w:rStyle w:val="Hipervnculo"/>
            <w:rFonts w:ascii="Arial" w:hAnsi="Arial" w:cs="Arial"/>
            <w:b/>
            <w:bCs/>
            <w:i/>
            <w:sz w:val="16"/>
            <w:szCs w:val="16"/>
            <w:lang w:val="es-MX"/>
          </w:rPr>
          <w:t>https://po.tamaulipas.gob.mx/wp-content/uploads/2024/06/cxlix-74-190624.pdf</w:t>
        </w:r>
      </w:hyperlink>
    </w:p>
    <w:p w14:paraId="46242EF6" w14:textId="77777777" w:rsidR="00F951A7" w:rsidRPr="005F304E" w:rsidRDefault="00F951A7" w:rsidP="00F951A7">
      <w:pPr>
        <w:pStyle w:val="NormalWeb"/>
        <w:spacing w:before="0" w:after="0"/>
        <w:ind w:right="48"/>
        <w:jc w:val="right"/>
        <w:outlineLvl w:val="0"/>
        <w:rPr>
          <w:rFonts w:ascii="Arial" w:hAnsi="Arial" w:cs="Arial"/>
          <w:sz w:val="20"/>
        </w:rPr>
      </w:pPr>
    </w:p>
    <w:p w14:paraId="752A7AFD"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II.-</w:t>
      </w:r>
      <w:r w:rsidRPr="005F304E">
        <w:rPr>
          <w:rFonts w:ascii="Arial" w:hAnsi="Arial" w:cs="Arial"/>
          <w:sz w:val="20"/>
        </w:rPr>
        <w:t xml:space="preserve"> Administrar las unidades de salud que se descentralicen en su favor;</w:t>
      </w:r>
    </w:p>
    <w:p w14:paraId="79BD4420" w14:textId="77777777" w:rsidR="005F3DEE" w:rsidRPr="005F304E" w:rsidRDefault="005F3DEE" w:rsidP="00FE6C3B">
      <w:pPr>
        <w:pStyle w:val="NormalWeb"/>
        <w:spacing w:before="0" w:after="0"/>
        <w:ind w:right="48"/>
        <w:jc w:val="both"/>
        <w:outlineLvl w:val="0"/>
        <w:rPr>
          <w:rFonts w:ascii="Arial" w:hAnsi="Arial" w:cs="Arial"/>
          <w:sz w:val="20"/>
        </w:rPr>
      </w:pPr>
    </w:p>
    <w:p w14:paraId="6CEB8884"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III.-</w:t>
      </w:r>
      <w:r w:rsidRPr="005F304E">
        <w:rPr>
          <w:rFonts w:ascii="Arial" w:hAnsi="Arial" w:cs="Arial"/>
          <w:sz w:val="20"/>
        </w:rPr>
        <w:t xml:space="preserve"> Formular y desarrollar programas municipales de salud, en el marco de los Sistemas Nacional y Estatal de Salud;</w:t>
      </w:r>
    </w:p>
    <w:p w14:paraId="22E12AC3" w14:textId="77777777" w:rsidR="005F3DEE" w:rsidRPr="005F304E" w:rsidRDefault="005F3DEE" w:rsidP="00FE6C3B">
      <w:pPr>
        <w:pStyle w:val="NormalWeb"/>
        <w:spacing w:before="0" w:after="0"/>
        <w:ind w:right="48"/>
        <w:jc w:val="both"/>
        <w:outlineLvl w:val="0"/>
        <w:rPr>
          <w:rFonts w:ascii="Arial" w:hAnsi="Arial" w:cs="Arial"/>
          <w:sz w:val="20"/>
        </w:rPr>
      </w:pPr>
    </w:p>
    <w:p w14:paraId="33324997"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IV.-</w:t>
      </w:r>
      <w:r w:rsidRPr="005F304E">
        <w:rPr>
          <w:rFonts w:ascii="Arial" w:hAnsi="Arial" w:cs="Arial"/>
          <w:sz w:val="20"/>
        </w:rPr>
        <w:t xml:space="preserve"> Vigilar y hacer cumplir, en la esfera de su competencia, los ordenamientos legales en la materia;</w:t>
      </w:r>
    </w:p>
    <w:p w14:paraId="2B3DFC06" w14:textId="77777777" w:rsidR="005F3DEE" w:rsidRPr="005F304E" w:rsidRDefault="005F3DEE" w:rsidP="00FE6C3B">
      <w:pPr>
        <w:pStyle w:val="NormalWeb"/>
        <w:spacing w:before="0" w:after="0"/>
        <w:ind w:right="48"/>
        <w:jc w:val="both"/>
        <w:outlineLvl w:val="0"/>
        <w:rPr>
          <w:rFonts w:ascii="Arial" w:hAnsi="Arial" w:cs="Arial"/>
          <w:sz w:val="20"/>
        </w:rPr>
      </w:pPr>
    </w:p>
    <w:p w14:paraId="03FA47AD"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V.-</w:t>
      </w:r>
      <w:r w:rsidRPr="005F304E">
        <w:rPr>
          <w:rFonts w:ascii="Arial" w:hAnsi="Arial" w:cs="Arial"/>
          <w:sz w:val="20"/>
        </w:rPr>
        <w:t xml:space="preserve"> </w:t>
      </w:r>
      <w:r w:rsidR="00F951A7" w:rsidRPr="00F951A7">
        <w:rPr>
          <w:rFonts w:ascii="Arial" w:hAnsi="Arial" w:cs="Arial"/>
          <w:sz w:val="20"/>
        </w:rPr>
        <w:t>Establecer en sus bandos y reglamentos municipales, las normas y disposiciones relacionadas con los servicios de salud y telesalud a su cargo;</w:t>
      </w:r>
    </w:p>
    <w:p w14:paraId="339C74FD" w14:textId="77777777" w:rsidR="00F951A7" w:rsidRPr="001454AF" w:rsidRDefault="00F951A7" w:rsidP="00F951A7">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w:t>
      </w:r>
      <w:r w:rsidRPr="001454AF">
        <w:rPr>
          <w:rFonts w:ascii="Arial" w:hAnsi="Arial" w:cs="Arial"/>
          <w:b/>
          <w:bCs/>
          <w:i/>
          <w:sz w:val="16"/>
          <w:szCs w:val="16"/>
          <w:lang w:val="es-MX"/>
        </w:rPr>
        <w:t xml:space="preserve"> </w:t>
      </w:r>
      <w:r>
        <w:rPr>
          <w:rFonts w:ascii="Arial" w:hAnsi="Arial" w:cs="Arial"/>
          <w:b/>
          <w:bCs/>
          <w:i/>
          <w:sz w:val="16"/>
          <w:szCs w:val="16"/>
          <w:lang w:val="es-MX"/>
        </w:rPr>
        <w:t>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440F025" w14:textId="77777777" w:rsidR="00F951A7" w:rsidRDefault="00F951A7" w:rsidP="00F951A7">
      <w:pPr>
        <w:pStyle w:val="NormalWeb"/>
        <w:spacing w:before="0" w:after="0"/>
        <w:ind w:right="48"/>
        <w:jc w:val="right"/>
        <w:outlineLvl w:val="0"/>
        <w:rPr>
          <w:rFonts w:ascii="Arial" w:hAnsi="Arial" w:cs="Arial"/>
          <w:bCs/>
          <w:sz w:val="16"/>
          <w:szCs w:val="16"/>
          <w:lang w:val="es-MX"/>
        </w:rPr>
      </w:pPr>
      <w:hyperlink r:id="rId89" w:history="1">
        <w:r w:rsidRPr="001454AF">
          <w:rPr>
            <w:rStyle w:val="Hipervnculo"/>
            <w:rFonts w:ascii="Arial" w:hAnsi="Arial" w:cs="Arial"/>
            <w:b/>
            <w:bCs/>
            <w:i/>
            <w:sz w:val="16"/>
            <w:szCs w:val="16"/>
            <w:lang w:val="es-MX"/>
          </w:rPr>
          <w:t>https://po.tamaulipas.gob.mx/wp-content/uploads/2024/06/cxlix-74-190624.pdf</w:t>
        </w:r>
      </w:hyperlink>
    </w:p>
    <w:p w14:paraId="1A4973F1" w14:textId="77777777" w:rsidR="005F3DEE" w:rsidRPr="005F304E" w:rsidRDefault="005F3DEE" w:rsidP="00FE6C3B">
      <w:pPr>
        <w:pStyle w:val="NormalWeb"/>
        <w:spacing w:before="0" w:after="0"/>
        <w:ind w:right="48"/>
        <w:jc w:val="both"/>
        <w:outlineLvl w:val="0"/>
        <w:rPr>
          <w:rFonts w:ascii="Arial" w:hAnsi="Arial" w:cs="Arial"/>
          <w:sz w:val="20"/>
        </w:rPr>
      </w:pPr>
    </w:p>
    <w:p w14:paraId="0EF19662"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VI.-</w:t>
      </w:r>
      <w:r w:rsidRPr="005F304E">
        <w:rPr>
          <w:rFonts w:ascii="Arial" w:hAnsi="Arial" w:cs="Arial"/>
          <w:sz w:val="20"/>
        </w:rPr>
        <w:t xml:space="preserve"> Auxiliar a </w:t>
      </w:r>
      <w:r w:rsidR="00DB2171" w:rsidRPr="005F304E">
        <w:rPr>
          <w:rFonts w:ascii="Arial" w:hAnsi="Arial" w:cs="Arial"/>
          <w:sz w:val="20"/>
        </w:rPr>
        <w:t>las autoridades sanitarias federales y estatales</w:t>
      </w:r>
      <w:r w:rsidRPr="005F304E">
        <w:rPr>
          <w:rFonts w:ascii="Arial" w:hAnsi="Arial" w:cs="Arial"/>
          <w:sz w:val="20"/>
        </w:rPr>
        <w:t xml:space="preserve"> en el cumplimiento de sus funciones;</w:t>
      </w:r>
    </w:p>
    <w:p w14:paraId="6522D90F" w14:textId="77777777" w:rsidR="005F3DEE" w:rsidRPr="005F304E" w:rsidRDefault="005F3DEE" w:rsidP="00FE6C3B">
      <w:pPr>
        <w:pStyle w:val="NormalWeb"/>
        <w:spacing w:before="0" w:after="0"/>
        <w:ind w:right="48"/>
        <w:jc w:val="both"/>
        <w:outlineLvl w:val="0"/>
        <w:rPr>
          <w:rFonts w:ascii="Arial" w:hAnsi="Arial" w:cs="Arial"/>
          <w:sz w:val="20"/>
        </w:rPr>
      </w:pPr>
    </w:p>
    <w:p w14:paraId="04EDFBC7"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VII.-</w:t>
      </w:r>
      <w:r w:rsidRPr="005F304E">
        <w:rPr>
          <w:rFonts w:ascii="Arial" w:hAnsi="Arial" w:cs="Arial"/>
          <w:sz w:val="20"/>
        </w:rPr>
        <w:t xml:space="preserve"> </w:t>
      </w:r>
      <w:r w:rsidR="00EA65FC" w:rsidRPr="005F304E">
        <w:rPr>
          <w:rFonts w:ascii="Arial" w:hAnsi="Arial" w:cs="Arial"/>
          <w:sz w:val="20"/>
        </w:rPr>
        <w:t>Ejercer el control sanitario de los establecimientos y servicios referidos en los incisos del K) al O) de la fracción II del artículo 3° de esta ley;</w:t>
      </w:r>
    </w:p>
    <w:p w14:paraId="38E0C747" w14:textId="77777777" w:rsidR="00EA65FC" w:rsidRDefault="00EA65FC" w:rsidP="00EA65FC">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Fracción Reformada,</w:t>
      </w:r>
      <w:r>
        <w:rPr>
          <w:rFonts w:ascii="Arial" w:hAnsi="Arial" w:cs="Arial"/>
          <w:b/>
          <w:i/>
          <w:sz w:val="16"/>
          <w:szCs w:val="16"/>
        </w:rPr>
        <w:t xml:space="preserve"> 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2249BB4C" w14:textId="77777777" w:rsidR="00EA65FC" w:rsidRPr="00652C52" w:rsidRDefault="00EA65FC" w:rsidP="00EA65FC">
      <w:pPr>
        <w:pStyle w:val="Prrafodelista"/>
        <w:autoSpaceDE w:val="0"/>
        <w:autoSpaceDN w:val="0"/>
        <w:adjustRightInd w:val="0"/>
        <w:ind w:left="1004"/>
        <w:jc w:val="right"/>
        <w:rPr>
          <w:rStyle w:val="Hipervnculo"/>
          <w:rFonts w:ascii="Arial" w:hAnsi="Arial" w:cs="Arial"/>
          <w:b/>
          <w:i/>
          <w:sz w:val="16"/>
          <w:szCs w:val="16"/>
          <w:lang w:val="es-MX"/>
        </w:rPr>
      </w:pPr>
      <w:hyperlink r:id="rId90" w:history="1">
        <w:r w:rsidRPr="00652C52">
          <w:rPr>
            <w:rStyle w:val="Hipervnculo"/>
            <w:rFonts w:ascii="Arial" w:hAnsi="Arial" w:cs="Arial"/>
            <w:b/>
            <w:i/>
            <w:sz w:val="16"/>
            <w:szCs w:val="16"/>
            <w:lang w:val="es-MX"/>
          </w:rPr>
          <w:t>https://po.tamaulipas.gob.mx/wp-content/uploads/2023/10/cxlviii-123-121023.pdf</w:t>
        </w:r>
      </w:hyperlink>
    </w:p>
    <w:p w14:paraId="01A3178C" w14:textId="77777777" w:rsidR="00EA65FC" w:rsidRPr="005F304E" w:rsidRDefault="00EA65FC" w:rsidP="00FE6C3B">
      <w:pPr>
        <w:pStyle w:val="NormalWeb"/>
        <w:spacing w:before="0" w:after="0"/>
        <w:ind w:right="48"/>
        <w:jc w:val="both"/>
        <w:outlineLvl w:val="0"/>
        <w:rPr>
          <w:rFonts w:ascii="Arial" w:hAnsi="Arial" w:cs="Arial"/>
          <w:b/>
          <w:bCs/>
          <w:sz w:val="20"/>
        </w:rPr>
      </w:pPr>
    </w:p>
    <w:p w14:paraId="68CB0D87" w14:textId="77777777"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b/>
          <w:bCs/>
          <w:sz w:val="20"/>
        </w:rPr>
        <w:t>VIII.-</w:t>
      </w:r>
      <w:r w:rsidRPr="005F304E">
        <w:rPr>
          <w:rFonts w:ascii="Arial" w:hAnsi="Arial" w:cs="Arial"/>
          <w:sz w:val="20"/>
        </w:rPr>
        <w:t xml:space="preserve"> </w:t>
      </w:r>
      <w:r w:rsidR="00EA65FC" w:rsidRPr="005F304E">
        <w:rPr>
          <w:rFonts w:ascii="Arial" w:hAnsi="Arial" w:cs="Arial"/>
          <w:sz w:val="20"/>
        </w:rPr>
        <w:t>Realizar campañas de fumigación para prevenir, controlar y erradicar las enfermedades transmitidas por vector. En el ámbito de sus atribuciones y de conformidad a lo que se refiere en el artículo 76, párrafos primero y segundo, y fracción VI, de esta ley; y</w:t>
      </w:r>
    </w:p>
    <w:p w14:paraId="50D2F2AC" w14:textId="77777777" w:rsidR="00EA65FC" w:rsidRDefault="00EA65FC" w:rsidP="00EA65FC">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r w:rsidR="001E0247">
        <w:rPr>
          <w:rFonts w:ascii="Arial" w:hAnsi="Arial" w:cs="Arial"/>
          <w:b/>
          <w:i/>
          <w:sz w:val="16"/>
          <w:szCs w:val="16"/>
          <w:lang w:val="es-MX"/>
        </w:rPr>
        <w:t>Adiciona</w:t>
      </w:r>
      <w:r>
        <w:rPr>
          <w:rFonts w:ascii="Arial" w:hAnsi="Arial" w:cs="Arial"/>
          <w:b/>
          <w:i/>
          <w:sz w:val="16"/>
          <w:szCs w:val="16"/>
          <w:lang w:val="es-MX"/>
        </w:rPr>
        <w:t>da,</w:t>
      </w:r>
      <w:r>
        <w:rPr>
          <w:rFonts w:ascii="Arial" w:hAnsi="Arial" w:cs="Arial"/>
          <w:b/>
          <w:i/>
          <w:sz w:val="16"/>
          <w:szCs w:val="16"/>
        </w:rPr>
        <w:t xml:space="preserve"> 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47B494BD" w14:textId="77777777" w:rsidR="00EA65FC" w:rsidRPr="00652C52" w:rsidRDefault="00EA65FC" w:rsidP="00EA65FC">
      <w:pPr>
        <w:pStyle w:val="Prrafodelista"/>
        <w:autoSpaceDE w:val="0"/>
        <w:autoSpaceDN w:val="0"/>
        <w:adjustRightInd w:val="0"/>
        <w:ind w:left="1004"/>
        <w:jc w:val="right"/>
        <w:rPr>
          <w:rStyle w:val="Hipervnculo"/>
          <w:rFonts w:ascii="Arial" w:hAnsi="Arial" w:cs="Arial"/>
          <w:b/>
          <w:i/>
          <w:sz w:val="16"/>
          <w:szCs w:val="16"/>
          <w:lang w:val="es-MX"/>
        </w:rPr>
      </w:pPr>
      <w:hyperlink r:id="rId91" w:history="1">
        <w:r w:rsidRPr="00652C52">
          <w:rPr>
            <w:rStyle w:val="Hipervnculo"/>
            <w:rFonts w:ascii="Arial" w:hAnsi="Arial" w:cs="Arial"/>
            <w:b/>
            <w:i/>
            <w:sz w:val="16"/>
            <w:szCs w:val="16"/>
            <w:lang w:val="es-MX"/>
          </w:rPr>
          <w:t>https://po.tamaulipas.gob.mx/wp-content/uploads/2023/10/cxlviii-123-121023.pdf</w:t>
        </w:r>
      </w:hyperlink>
    </w:p>
    <w:p w14:paraId="75BAF1D8" w14:textId="77777777" w:rsidR="00EA65FC" w:rsidRPr="00541693" w:rsidRDefault="00EA65FC" w:rsidP="00EA65FC">
      <w:pPr>
        <w:pStyle w:val="NormalWeb"/>
        <w:spacing w:before="0" w:after="0"/>
        <w:ind w:right="48"/>
        <w:jc w:val="both"/>
        <w:outlineLvl w:val="0"/>
        <w:rPr>
          <w:rFonts w:ascii="Arial" w:hAnsi="Arial" w:cs="Arial"/>
          <w:b/>
          <w:bCs/>
          <w:sz w:val="16"/>
          <w:szCs w:val="16"/>
        </w:rPr>
      </w:pPr>
    </w:p>
    <w:p w14:paraId="1FDCEDD9" w14:textId="77777777" w:rsidR="005F3DEE" w:rsidRPr="00EA65FC" w:rsidRDefault="00EA65FC" w:rsidP="00FE6C3B">
      <w:pPr>
        <w:pStyle w:val="NormalWeb"/>
        <w:spacing w:before="0" w:after="0"/>
        <w:ind w:right="48"/>
        <w:jc w:val="both"/>
        <w:outlineLvl w:val="0"/>
        <w:rPr>
          <w:rFonts w:ascii="Arial" w:hAnsi="Arial" w:cs="Arial"/>
          <w:sz w:val="20"/>
        </w:rPr>
      </w:pPr>
      <w:r w:rsidRPr="00EA65FC">
        <w:rPr>
          <w:rFonts w:ascii="Arial" w:hAnsi="Arial" w:cs="Arial"/>
          <w:b/>
          <w:sz w:val="20"/>
        </w:rPr>
        <w:t>IX.-</w:t>
      </w:r>
      <w:r w:rsidRPr="00EA65FC">
        <w:rPr>
          <w:rFonts w:ascii="Arial" w:hAnsi="Arial" w:cs="Arial"/>
          <w:sz w:val="20"/>
        </w:rPr>
        <w:t xml:space="preserve"> Las demás que sean necesarias para el cumplimiento de sus funciones</w:t>
      </w:r>
      <w:r>
        <w:rPr>
          <w:rFonts w:ascii="Arial" w:hAnsi="Arial" w:cs="Arial"/>
          <w:sz w:val="20"/>
        </w:rPr>
        <w:t>.</w:t>
      </w:r>
    </w:p>
    <w:p w14:paraId="799D5367" w14:textId="77777777" w:rsidR="00EA65FC" w:rsidRDefault="00EA65FC" w:rsidP="00EA65FC">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r w:rsidR="00DB2171">
        <w:rPr>
          <w:rFonts w:ascii="Arial" w:hAnsi="Arial" w:cs="Arial"/>
          <w:b/>
          <w:i/>
          <w:sz w:val="16"/>
          <w:szCs w:val="16"/>
          <w:lang w:val="es-MX"/>
        </w:rPr>
        <w:t xml:space="preserve">Recorrida </w:t>
      </w:r>
      <w:r w:rsidR="001E0247">
        <w:rPr>
          <w:rFonts w:ascii="Arial" w:hAnsi="Arial" w:cs="Arial"/>
          <w:b/>
          <w:i/>
          <w:sz w:val="16"/>
          <w:szCs w:val="16"/>
          <w:lang w:val="es-MX"/>
        </w:rPr>
        <w:t xml:space="preserve">(antes </w:t>
      </w:r>
      <w:r w:rsidR="00F951A7">
        <w:rPr>
          <w:rFonts w:ascii="Arial" w:hAnsi="Arial" w:cs="Arial"/>
          <w:b/>
          <w:i/>
          <w:sz w:val="16"/>
          <w:szCs w:val="16"/>
          <w:lang w:val="es-MX"/>
        </w:rPr>
        <w:t xml:space="preserve">Fracción </w:t>
      </w:r>
      <w:r w:rsidR="001E0247">
        <w:rPr>
          <w:rFonts w:ascii="Arial" w:hAnsi="Arial" w:cs="Arial"/>
          <w:b/>
          <w:i/>
          <w:sz w:val="16"/>
          <w:szCs w:val="16"/>
          <w:lang w:val="es-MX"/>
        </w:rPr>
        <w:t>VIII)</w:t>
      </w:r>
      <w:r>
        <w:rPr>
          <w:rFonts w:ascii="Arial" w:hAnsi="Arial" w:cs="Arial"/>
          <w:b/>
          <w:i/>
          <w:sz w:val="16"/>
          <w:szCs w:val="16"/>
          <w:lang w:val="es-MX"/>
        </w:rPr>
        <w:t>,</w:t>
      </w:r>
      <w:r>
        <w:rPr>
          <w:rFonts w:ascii="Arial" w:hAnsi="Arial" w:cs="Arial"/>
          <w:b/>
          <w:i/>
          <w:sz w:val="16"/>
          <w:szCs w:val="16"/>
        </w:rPr>
        <w:t xml:space="preserve"> 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239591C1" w14:textId="77777777" w:rsidR="00EA65FC" w:rsidRPr="00652C52" w:rsidRDefault="00EA65FC" w:rsidP="00EA65FC">
      <w:pPr>
        <w:pStyle w:val="Prrafodelista"/>
        <w:autoSpaceDE w:val="0"/>
        <w:autoSpaceDN w:val="0"/>
        <w:adjustRightInd w:val="0"/>
        <w:ind w:left="1004"/>
        <w:jc w:val="right"/>
        <w:rPr>
          <w:rStyle w:val="Hipervnculo"/>
          <w:rFonts w:ascii="Arial" w:hAnsi="Arial" w:cs="Arial"/>
          <w:b/>
          <w:i/>
          <w:sz w:val="16"/>
          <w:szCs w:val="16"/>
          <w:lang w:val="es-MX"/>
        </w:rPr>
      </w:pPr>
      <w:hyperlink r:id="rId92" w:history="1">
        <w:r w:rsidRPr="00652C52">
          <w:rPr>
            <w:rStyle w:val="Hipervnculo"/>
            <w:rFonts w:ascii="Arial" w:hAnsi="Arial" w:cs="Arial"/>
            <w:b/>
            <w:i/>
            <w:sz w:val="16"/>
            <w:szCs w:val="16"/>
            <w:lang w:val="es-MX"/>
          </w:rPr>
          <w:t>https://po.tamaulipas.gob.mx/wp-content/uploads/2023/10/cxlviii-123-121023.pdf</w:t>
        </w:r>
      </w:hyperlink>
    </w:p>
    <w:p w14:paraId="6FD3BB89" w14:textId="77777777" w:rsidR="002F2982" w:rsidRDefault="002F2982" w:rsidP="00FE6C3B">
      <w:pPr>
        <w:pStyle w:val="NormalWeb"/>
        <w:spacing w:before="0" w:after="0"/>
        <w:ind w:right="48"/>
        <w:jc w:val="both"/>
        <w:outlineLvl w:val="0"/>
        <w:rPr>
          <w:rFonts w:ascii="Arial" w:hAnsi="Arial" w:cs="Arial"/>
          <w:sz w:val="20"/>
        </w:rPr>
      </w:pPr>
    </w:p>
    <w:p w14:paraId="32410F90" w14:textId="0C212D4E" w:rsidR="005F3DEE" w:rsidRPr="005F304E" w:rsidRDefault="005F3DEE" w:rsidP="00FE6C3B">
      <w:pPr>
        <w:pStyle w:val="NormalWeb"/>
        <w:spacing w:before="0" w:after="0"/>
        <w:ind w:right="48"/>
        <w:jc w:val="both"/>
        <w:outlineLvl w:val="0"/>
        <w:rPr>
          <w:rFonts w:ascii="Arial" w:hAnsi="Arial" w:cs="Arial"/>
          <w:sz w:val="20"/>
        </w:rPr>
      </w:pPr>
      <w:r w:rsidRPr="005F304E">
        <w:rPr>
          <w:rFonts w:ascii="Arial" w:hAnsi="Arial" w:cs="Arial"/>
          <w:sz w:val="20"/>
        </w:rPr>
        <w:t>La Secretaría tomará el control sanitario de los establecimientos y servicios referidos en los incisos del K) al O) de la fracción II del artículo 3° de esta ley, cuando el Ayuntamiento las incumpla o esté en riesgo la salud de la población.</w:t>
      </w:r>
    </w:p>
    <w:p w14:paraId="04FEDB50" w14:textId="77777777" w:rsidR="005F3DEE" w:rsidRPr="00041F1B" w:rsidRDefault="005F3DEE" w:rsidP="00FE6C3B">
      <w:pPr>
        <w:pStyle w:val="NormalWeb"/>
        <w:spacing w:before="0" w:after="0" w:line="312" w:lineRule="auto"/>
        <w:ind w:right="48"/>
        <w:jc w:val="both"/>
        <w:outlineLvl w:val="0"/>
        <w:rPr>
          <w:rFonts w:ascii="Arial" w:hAnsi="Arial" w:cs="Arial"/>
          <w:b/>
          <w:sz w:val="10"/>
          <w:szCs w:val="10"/>
        </w:rPr>
      </w:pPr>
    </w:p>
    <w:p w14:paraId="403030ED"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14.-</w:t>
      </w:r>
      <w:r w:rsidRPr="00BD448B">
        <w:rPr>
          <w:rFonts w:ascii="Arial" w:hAnsi="Arial" w:cs="Arial"/>
          <w:sz w:val="20"/>
        </w:rPr>
        <w:t xml:space="preserve"> La Secretaría propondrá al Ejecutivo del Estado la celebración de convenios de coordinación y cooperación sanitaria con los Gobiernos de otros Estados.</w:t>
      </w:r>
    </w:p>
    <w:p w14:paraId="13D1DC07" w14:textId="77777777" w:rsidR="00803ECC" w:rsidRPr="00A33A74" w:rsidRDefault="00803ECC" w:rsidP="00FE6C3B">
      <w:pPr>
        <w:pStyle w:val="NormalWeb"/>
        <w:spacing w:before="0" w:after="0"/>
        <w:ind w:right="48"/>
        <w:jc w:val="center"/>
        <w:outlineLvl w:val="0"/>
        <w:rPr>
          <w:rFonts w:ascii="Arial" w:hAnsi="Arial" w:cs="Arial"/>
          <w:b/>
          <w:sz w:val="16"/>
          <w:szCs w:val="16"/>
        </w:rPr>
      </w:pPr>
    </w:p>
    <w:p w14:paraId="74F2A98B"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T</w:t>
      </w:r>
      <w:r w:rsidR="00DC5DDB" w:rsidRPr="00BD448B">
        <w:rPr>
          <w:rFonts w:ascii="Arial" w:hAnsi="Arial" w:cs="Arial"/>
          <w:b/>
          <w:sz w:val="20"/>
        </w:rPr>
        <w:t>Í</w:t>
      </w:r>
      <w:r w:rsidRPr="00BD448B">
        <w:rPr>
          <w:rFonts w:ascii="Arial" w:hAnsi="Arial" w:cs="Arial"/>
          <w:b/>
          <w:sz w:val="20"/>
        </w:rPr>
        <w:t>TULO TERCERO</w:t>
      </w:r>
    </w:p>
    <w:p w14:paraId="1C5F31C2"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PRESTACI</w:t>
      </w:r>
      <w:r w:rsidR="00DC5DDB" w:rsidRPr="00BD448B">
        <w:rPr>
          <w:rFonts w:ascii="Arial" w:hAnsi="Arial" w:cs="Arial"/>
          <w:b/>
          <w:sz w:val="20"/>
        </w:rPr>
        <w:t>Ó</w:t>
      </w:r>
      <w:r w:rsidRPr="00BD448B">
        <w:rPr>
          <w:rFonts w:ascii="Arial" w:hAnsi="Arial" w:cs="Arial"/>
          <w:b/>
          <w:sz w:val="20"/>
        </w:rPr>
        <w:t>N DE LOS SERVICIOS DE SALUD</w:t>
      </w:r>
      <w:r w:rsidR="00F951A7">
        <w:rPr>
          <w:rFonts w:ascii="Arial" w:hAnsi="Arial" w:cs="Arial"/>
          <w:b/>
          <w:sz w:val="20"/>
        </w:rPr>
        <w:t xml:space="preserve"> Y TELESALUD</w:t>
      </w:r>
    </w:p>
    <w:p w14:paraId="0B04A77C" w14:textId="77777777" w:rsidR="00F951A7" w:rsidRPr="001454AF" w:rsidRDefault="00F951A7" w:rsidP="00F951A7">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Denominación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4C9A08E0" w14:textId="77777777" w:rsidR="00F951A7" w:rsidRDefault="00F951A7" w:rsidP="00F951A7">
      <w:pPr>
        <w:pStyle w:val="NormalWeb"/>
        <w:spacing w:before="0" w:after="0"/>
        <w:ind w:right="48"/>
        <w:jc w:val="right"/>
        <w:outlineLvl w:val="0"/>
        <w:rPr>
          <w:rFonts w:ascii="Arial" w:hAnsi="Arial" w:cs="Arial"/>
          <w:bCs/>
          <w:sz w:val="16"/>
          <w:szCs w:val="16"/>
          <w:lang w:val="es-MX"/>
        </w:rPr>
      </w:pPr>
      <w:hyperlink r:id="rId93" w:history="1">
        <w:r w:rsidRPr="001454AF">
          <w:rPr>
            <w:rStyle w:val="Hipervnculo"/>
            <w:rFonts w:ascii="Arial" w:hAnsi="Arial" w:cs="Arial"/>
            <w:b/>
            <w:bCs/>
            <w:i/>
            <w:sz w:val="16"/>
            <w:szCs w:val="16"/>
            <w:lang w:val="es-MX"/>
          </w:rPr>
          <w:t>https://po.tamaulipas.gob.mx/wp-content/uploads/2024/06/cxlix-74-190624.pdf</w:t>
        </w:r>
      </w:hyperlink>
    </w:p>
    <w:p w14:paraId="4C53687E" w14:textId="77777777" w:rsidR="005F3DEE" w:rsidRPr="00A33A74" w:rsidRDefault="005F3DEE" w:rsidP="00FE6C3B">
      <w:pPr>
        <w:pStyle w:val="NormalWeb"/>
        <w:spacing w:before="0" w:after="0"/>
        <w:ind w:right="48"/>
        <w:jc w:val="center"/>
        <w:outlineLvl w:val="0"/>
        <w:rPr>
          <w:rFonts w:ascii="Arial" w:hAnsi="Arial" w:cs="Arial"/>
          <w:b/>
          <w:sz w:val="16"/>
          <w:szCs w:val="16"/>
        </w:rPr>
      </w:pPr>
    </w:p>
    <w:p w14:paraId="36DC91ED"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DC5DDB" w:rsidRPr="00BD448B">
        <w:rPr>
          <w:rFonts w:ascii="Arial" w:hAnsi="Arial" w:cs="Arial"/>
          <w:b/>
          <w:sz w:val="20"/>
        </w:rPr>
        <w:t>Í</w:t>
      </w:r>
      <w:r w:rsidRPr="00BD448B">
        <w:rPr>
          <w:rFonts w:ascii="Arial" w:hAnsi="Arial" w:cs="Arial"/>
          <w:b/>
          <w:sz w:val="20"/>
        </w:rPr>
        <w:t>TULO I</w:t>
      </w:r>
    </w:p>
    <w:p w14:paraId="46D6F701" w14:textId="77777777" w:rsidR="005F3DEE" w:rsidRDefault="005F3DEE" w:rsidP="00610797">
      <w:pPr>
        <w:pStyle w:val="NormalWeb"/>
        <w:spacing w:before="0" w:after="0"/>
        <w:ind w:right="48"/>
        <w:jc w:val="center"/>
        <w:outlineLvl w:val="0"/>
        <w:rPr>
          <w:rFonts w:ascii="Arial" w:hAnsi="Arial" w:cs="Arial"/>
          <w:b/>
          <w:sz w:val="20"/>
        </w:rPr>
      </w:pPr>
      <w:r w:rsidRPr="00BD448B">
        <w:rPr>
          <w:rFonts w:ascii="Arial" w:hAnsi="Arial" w:cs="Arial"/>
          <w:b/>
          <w:sz w:val="20"/>
        </w:rPr>
        <w:t>DISPOSICIONES COMUNES</w:t>
      </w:r>
    </w:p>
    <w:p w14:paraId="3FCECD43" w14:textId="77777777" w:rsidR="00610797" w:rsidRPr="00610797" w:rsidRDefault="00610797" w:rsidP="00610797">
      <w:pPr>
        <w:pStyle w:val="NormalWeb"/>
        <w:spacing w:before="0" w:after="0"/>
        <w:ind w:right="48"/>
        <w:jc w:val="center"/>
        <w:outlineLvl w:val="0"/>
        <w:rPr>
          <w:rFonts w:ascii="Arial" w:hAnsi="Arial" w:cs="Arial"/>
          <w:b/>
          <w:sz w:val="16"/>
          <w:szCs w:val="16"/>
        </w:rPr>
      </w:pPr>
    </w:p>
    <w:p w14:paraId="7BA54C64" w14:textId="77777777" w:rsidR="005F3DEE" w:rsidRDefault="005F3DEE" w:rsidP="00FE6C3B">
      <w:pPr>
        <w:pStyle w:val="NormalWeb"/>
        <w:spacing w:before="0" w:after="0"/>
        <w:ind w:right="48"/>
        <w:jc w:val="both"/>
        <w:outlineLvl w:val="0"/>
        <w:rPr>
          <w:rFonts w:ascii="Arial" w:hAnsi="Arial" w:cs="Arial"/>
          <w:sz w:val="20"/>
          <w:lang w:val="es-MX"/>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15.-</w:t>
      </w:r>
      <w:r w:rsidRPr="00BD448B">
        <w:rPr>
          <w:rFonts w:ascii="Arial" w:hAnsi="Arial" w:cs="Arial"/>
          <w:sz w:val="20"/>
        </w:rPr>
        <w:t xml:space="preserve"> </w:t>
      </w:r>
      <w:r w:rsidR="00E70759" w:rsidRPr="00BD448B">
        <w:rPr>
          <w:rFonts w:ascii="Arial" w:hAnsi="Arial" w:cs="Arial"/>
          <w:sz w:val="20"/>
          <w:lang w:val="es-MX"/>
        </w:rPr>
        <w:t>Conforme a las prioridades del Sistema Estatal de Salud, se garantizará la extensión cuantitativa y cualitativa de los servicios de salud, a la población abierta, preferentemente a los grupos en situación de vulnerabilidad.</w:t>
      </w:r>
    </w:p>
    <w:p w14:paraId="0F709C5B" w14:textId="77777777" w:rsidR="00F951A7" w:rsidRPr="00A33A74" w:rsidRDefault="00F951A7" w:rsidP="00FE6C3B">
      <w:pPr>
        <w:pStyle w:val="NormalWeb"/>
        <w:spacing w:before="0" w:after="0"/>
        <w:ind w:right="48"/>
        <w:jc w:val="both"/>
        <w:outlineLvl w:val="0"/>
        <w:rPr>
          <w:rFonts w:ascii="Arial" w:hAnsi="Arial" w:cs="Arial"/>
          <w:sz w:val="16"/>
          <w:szCs w:val="16"/>
          <w:lang w:val="es-MX"/>
        </w:rPr>
      </w:pPr>
    </w:p>
    <w:p w14:paraId="11FC5420" w14:textId="77777777" w:rsidR="002F2982" w:rsidRDefault="002F2982" w:rsidP="00FE6C3B">
      <w:pPr>
        <w:pStyle w:val="NormalWeb"/>
        <w:spacing w:before="0" w:after="0"/>
        <w:ind w:right="48"/>
        <w:jc w:val="both"/>
        <w:outlineLvl w:val="0"/>
        <w:rPr>
          <w:rFonts w:ascii="Arial" w:hAnsi="Arial" w:cs="Arial"/>
          <w:b/>
          <w:sz w:val="20"/>
        </w:rPr>
      </w:pPr>
    </w:p>
    <w:p w14:paraId="6E2B04A1" w14:textId="28CE6B6F" w:rsidR="005F3DEE" w:rsidRPr="00105710" w:rsidRDefault="005F3DEE" w:rsidP="00FE6C3B">
      <w:pPr>
        <w:pStyle w:val="NormalWeb"/>
        <w:spacing w:before="0" w:after="0"/>
        <w:ind w:right="48"/>
        <w:jc w:val="both"/>
        <w:outlineLvl w:val="0"/>
        <w:rPr>
          <w:rFonts w:ascii="Arial" w:hAnsi="Arial" w:cs="Arial"/>
          <w:sz w:val="20"/>
          <w:lang w:val="es-MX"/>
        </w:rPr>
      </w:pPr>
      <w:r w:rsidRPr="00BD448B">
        <w:rPr>
          <w:rFonts w:ascii="Arial" w:hAnsi="Arial" w:cs="Arial"/>
          <w:b/>
          <w:sz w:val="20"/>
        </w:rPr>
        <w:lastRenderedPageBreak/>
        <w:t>ART</w:t>
      </w:r>
      <w:r w:rsidR="00DC5DDB" w:rsidRPr="00BD448B">
        <w:rPr>
          <w:rFonts w:ascii="Arial" w:hAnsi="Arial" w:cs="Arial"/>
          <w:b/>
          <w:sz w:val="20"/>
        </w:rPr>
        <w:t>Í</w:t>
      </w:r>
      <w:r w:rsidRPr="00BD448B">
        <w:rPr>
          <w:rFonts w:ascii="Arial" w:hAnsi="Arial" w:cs="Arial"/>
          <w:b/>
          <w:sz w:val="20"/>
        </w:rPr>
        <w:t>CULO 16.-</w:t>
      </w:r>
      <w:r w:rsidRPr="00BD448B">
        <w:rPr>
          <w:rFonts w:ascii="Arial" w:hAnsi="Arial" w:cs="Arial"/>
          <w:sz w:val="20"/>
        </w:rPr>
        <w:t xml:space="preserve"> </w:t>
      </w:r>
      <w:r w:rsidR="00105710" w:rsidRPr="00105710">
        <w:rPr>
          <w:rFonts w:ascii="Arial" w:hAnsi="Arial" w:cs="Arial"/>
          <w:sz w:val="20"/>
          <w:lang w:val="es-MX"/>
        </w:rPr>
        <w:t>Para la organización y administración de los servicios de salud y telesalud, se definirán criterios de distribución de universos de usuarios, de regionalización y de escalonamiento de los servicios, así como la universalidad de cobertura y de colaboración interinstitucional. Las instituciones de salud podrán llevar a cabo acciones de subrogación de servicios.</w:t>
      </w:r>
    </w:p>
    <w:p w14:paraId="035D8FD3"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37634488"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94" w:history="1">
        <w:r w:rsidRPr="001454AF">
          <w:rPr>
            <w:rStyle w:val="Hipervnculo"/>
            <w:rFonts w:ascii="Arial" w:hAnsi="Arial" w:cs="Arial"/>
            <w:b/>
            <w:bCs/>
            <w:i/>
            <w:sz w:val="16"/>
            <w:szCs w:val="16"/>
            <w:lang w:val="es-MX"/>
          </w:rPr>
          <w:t>https://po.tamaulipas.gob.mx/wp-content/uploads/2024/06/cxlix-74-190624.pdf</w:t>
        </w:r>
      </w:hyperlink>
    </w:p>
    <w:p w14:paraId="7648D5B1" w14:textId="77777777" w:rsidR="005F3DEE" w:rsidRPr="00041F1B" w:rsidRDefault="005F3DEE" w:rsidP="00FE6C3B">
      <w:pPr>
        <w:pStyle w:val="NormalWeb"/>
        <w:spacing w:before="0" w:after="0"/>
        <w:ind w:right="48"/>
        <w:jc w:val="both"/>
        <w:outlineLvl w:val="0"/>
        <w:rPr>
          <w:rFonts w:ascii="Arial" w:hAnsi="Arial" w:cs="Arial"/>
          <w:sz w:val="8"/>
          <w:szCs w:val="8"/>
        </w:rPr>
      </w:pPr>
    </w:p>
    <w:p w14:paraId="633AE1A8"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 xml:space="preserve">CULO 17.- </w:t>
      </w:r>
      <w:r w:rsidR="00105710" w:rsidRPr="00105710">
        <w:rPr>
          <w:rFonts w:ascii="Arial" w:hAnsi="Arial" w:cs="Arial"/>
          <w:sz w:val="20"/>
          <w:lang w:val="es-MX"/>
        </w:rPr>
        <w:t>Para los efectos del derecho de la protección de la salud, se consideran servicios básicos de salud y telesalud:</w:t>
      </w:r>
    </w:p>
    <w:p w14:paraId="64EFDBB2"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60CC2A8E"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95" w:history="1">
        <w:r w:rsidRPr="001454AF">
          <w:rPr>
            <w:rStyle w:val="Hipervnculo"/>
            <w:rFonts w:ascii="Arial" w:hAnsi="Arial" w:cs="Arial"/>
            <w:b/>
            <w:bCs/>
            <w:i/>
            <w:sz w:val="16"/>
            <w:szCs w:val="16"/>
            <w:lang w:val="es-MX"/>
          </w:rPr>
          <w:t>https://po.tamaulipas.gob.mx/wp-content/uploads/2024/06/cxlix-74-190624.pdf</w:t>
        </w:r>
      </w:hyperlink>
    </w:p>
    <w:p w14:paraId="13898333" w14:textId="77777777" w:rsidR="005F3DEE" w:rsidRPr="00E54862" w:rsidRDefault="005F3DEE" w:rsidP="00FE6C3B">
      <w:pPr>
        <w:pStyle w:val="NormalWeb"/>
        <w:spacing w:before="0" w:after="0"/>
        <w:ind w:right="48"/>
        <w:jc w:val="both"/>
        <w:outlineLvl w:val="0"/>
        <w:rPr>
          <w:rFonts w:ascii="Arial" w:hAnsi="Arial" w:cs="Arial"/>
          <w:sz w:val="20"/>
        </w:rPr>
      </w:pPr>
    </w:p>
    <w:p w14:paraId="1D7AE770" w14:textId="77777777" w:rsidR="005F3DEE"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w:t>
      </w:r>
      <w:r w:rsidRPr="00E54862">
        <w:rPr>
          <w:rFonts w:ascii="Arial" w:hAnsi="Arial" w:cs="Arial"/>
          <w:sz w:val="20"/>
        </w:rPr>
        <w:t xml:space="preserve"> La educación para la salud, la promoción del saneamiento básico y el mejoramiento de las condiciones sanitarias del ambiente; </w:t>
      </w:r>
    </w:p>
    <w:p w14:paraId="0F0D781A" w14:textId="77777777" w:rsidR="00C4513C" w:rsidRDefault="00C4513C" w:rsidP="00FE6C3B">
      <w:pPr>
        <w:pStyle w:val="NormalWeb"/>
        <w:spacing w:before="0" w:after="0"/>
        <w:ind w:right="48"/>
        <w:jc w:val="both"/>
        <w:outlineLvl w:val="0"/>
        <w:rPr>
          <w:rFonts w:ascii="Arial" w:hAnsi="Arial" w:cs="Arial"/>
          <w:sz w:val="20"/>
        </w:rPr>
      </w:pPr>
    </w:p>
    <w:p w14:paraId="12C52AB5" w14:textId="77777777" w:rsidR="00013D8F" w:rsidRPr="00013D8F" w:rsidRDefault="005F3DEE" w:rsidP="00FE6C3B">
      <w:pPr>
        <w:pStyle w:val="NormalWeb"/>
        <w:spacing w:before="0" w:after="0"/>
        <w:ind w:right="48"/>
        <w:jc w:val="both"/>
        <w:outlineLvl w:val="0"/>
        <w:rPr>
          <w:rFonts w:ascii="Arial" w:hAnsi="Arial" w:cs="Arial"/>
          <w:bCs/>
          <w:sz w:val="20"/>
        </w:rPr>
      </w:pPr>
      <w:r w:rsidRPr="00E54862">
        <w:rPr>
          <w:rFonts w:ascii="Arial" w:hAnsi="Arial" w:cs="Arial"/>
          <w:b/>
          <w:bCs/>
          <w:sz w:val="20"/>
        </w:rPr>
        <w:t>II.-</w:t>
      </w:r>
      <w:r w:rsidRPr="00E54862">
        <w:rPr>
          <w:rFonts w:ascii="Arial" w:hAnsi="Arial" w:cs="Arial"/>
          <w:sz w:val="20"/>
        </w:rPr>
        <w:t xml:space="preserve"> </w:t>
      </w:r>
      <w:r w:rsidR="00013D8F" w:rsidRPr="00013D8F">
        <w:rPr>
          <w:rFonts w:ascii="Arial" w:hAnsi="Arial" w:cs="Arial"/>
          <w:bCs/>
          <w:sz w:val="20"/>
        </w:rPr>
        <w:t>La prevención y el control de las enfermedades transmisibles, de las no transmisibles más frecuentes, sindemias y de los accidentes;</w:t>
      </w:r>
    </w:p>
    <w:p w14:paraId="31040A24" w14:textId="77777777" w:rsidR="00013D8F" w:rsidRPr="001454AF" w:rsidRDefault="005617D9" w:rsidP="00013D8F">
      <w:pPr>
        <w:ind w:right="48"/>
        <w:jc w:val="right"/>
        <w:rPr>
          <w:rFonts w:ascii="Arial" w:hAnsi="Arial" w:cs="Arial"/>
          <w:b/>
          <w:bCs/>
          <w:i/>
          <w:sz w:val="16"/>
          <w:szCs w:val="16"/>
          <w:lang w:val="es-MX"/>
        </w:rPr>
      </w:pPr>
      <w:r>
        <w:rPr>
          <w:rFonts w:ascii="Arial" w:hAnsi="Arial" w:cs="Arial"/>
          <w:b/>
          <w:bCs/>
          <w:i/>
          <w:sz w:val="16"/>
          <w:szCs w:val="16"/>
          <w:lang w:val="es-MX"/>
        </w:rPr>
        <w:t xml:space="preserve">Fracción </w:t>
      </w:r>
      <w:r w:rsidR="00404746">
        <w:rPr>
          <w:rFonts w:ascii="Arial" w:hAnsi="Arial" w:cs="Arial"/>
          <w:b/>
          <w:bCs/>
          <w:i/>
          <w:sz w:val="16"/>
          <w:szCs w:val="16"/>
          <w:lang w:val="es-MX"/>
        </w:rPr>
        <w:t>r</w:t>
      </w:r>
      <w:r w:rsidRPr="001454AF">
        <w:rPr>
          <w:rFonts w:ascii="Arial" w:hAnsi="Arial" w:cs="Arial"/>
          <w:b/>
          <w:bCs/>
          <w:i/>
          <w:sz w:val="16"/>
          <w:szCs w:val="16"/>
          <w:lang w:val="es-MX"/>
        </w:rPr>
        <w:t>eformada</w:t>
      </w:r>
      <w:r w:rsidR="00013D8F" w:rsidRPr="001454AF">
        <w:rPr>
          <w:rFonts w:ascii="Arial" w:hAnsi="Arial" w:cs="Arial"/>
          <w:b/>
          <w:bCs/>
          <w:i/>
          <w:sz w:val="16"/>
          <w:szCs w:val="16"/>
          <w:lang w:val="es-MX"/>
        </w:rPr>
        <w:t xml:space="preserve">, </w:t>
      </w:r>
      <w:r w:rsidR="00013D8F">
        <w:rPr>
          <w:rFonts w:ascii="Arial" w:hAnsi="Arial" w:cs="Arial"/>
          <w:b/>
          <w:bCs/>
          <w:i/>
          <w:sz w:val="16"/>
          <w:szCs w:val="16"/>
        </w:rPr>
        <w:t>P.O. No. 23</w:t>
      </w:r>
      <w:r w:rsidR="00013D8F">
        <w:rPr>
          <w:rFonts w:ascii="Arial" w:hAnsi="Arial" w:cs="Arial"/>
          <w:b/>
          <w:bCs/>
          <w:i/>
          <w:sz w:val="16"/>
          <w:szCs w:val="16"/>
          <w:lang w:val="es-MX"/>
        </w:rPr>
        <w:t>, del 20 de febrero del 2025</w:t>
      </w:r>
    </w:p>
    <w:p w14:paraId="0305DD40" w14:textId="77777777" w:rsidR="00013D8F" w:rsidRPr="00541693" w:rsidRDefault="00013D8F" w:rsidP="00013D8F">
      <w:pPr>
        <w:pStyle w:val="NormalWeb"/>
        <w:spacing w:before="0" w:after="0"/>
        <w:ind w:right="48"/>
        <w:jc w:val="right"/>
        <w:outlineLvl w:val="0"/>
        <w:rPr>
          <w:rFonts w:ascii="Arial" w:hAnsi="Arial" w:cs="Arial"/>
          <w:b/>
          <w:bCs/>
          <w:sz w:val="16"/>
          <w:szCs w:val="16"/>
        </w:rPr>
      </w:pPr>
      <w:r w:rsidRPr="00541693">
        <w:rPr>
          <w:rFonts w:ascii="Arial" w:hAnsi="Arial" w:cs="Arial"/>
          <w:b/>
          <w:bCs/>
          <w:sz w:val="16"/>
          <w:szCs w:val="16"/>
        </w:rPr>
        <w:t xml:space="preserve">   </w:t>
      </w:r>
      <w:hyperlink r:id="rId96" w:history="1">
        <w:r w:rsidRPr="00541693">
          <w:rPr>
            <w:rStyle w:val="Hipervnculo"/>
            <w:rFonts w:ascii="Arial" w:hAnsi="Arial" w:cs="Arial"/>
            <w:b/>
            <w:bCs/>
            <w:sz w:val="16"/>
            <w:szCs w:val="16"/>
          </w:rPr>
          <w:t>https://po.tamaulipas.gob.mx/wp-content/uploads/2025/02/cl-23-200225.pdf</w:t>
        </w:r>
      </w:hyperlink>
    </w:p>
    <w:p w14:paraId="13058F62" w14:textId="77777777" w:rsidR="00013D8F" w:rsidRPr="00041F1B" w:rsidRDefault="00013D8F" w:rsidP="00013D8F">
      <w:pPr>
        <w:pStyle w:val="NormalWeb"/>
        <w:spacing w:before="0" w:after="0"/>
        <w:ind w:right="48"/>
        <w:jc w:val="right"/>
        <w:outlineLvl w:val="0"/>
        <w:rPr>
          <w:rFonts w:ascii="Arial" w:hAnsi="Arial" w:cs="Arial"/>
          <w:sz w:val="10"/>
          <w:szCs w:val="10"/>
        </w:rPr>
      </w:pPr>
    </w:p>
    <w:p w14:paraId="575A5FBF" w14:textId="77777777" w:rsidR="005F3DEE" w:rsidRPr="00E54862" w:rsidRDefault="005F3DEE" w:rsidP="00FE6C3B">
      <w:pPr>
        <w:pStyle w:val="NormalWeb"/>
        <w:spacing w:before="0" w:after="0"/>
        <w:ind w:right="48"/>
        <w:jc w:val="both"/>
        <w:outlineLvl w:val="0"/>
        <w:rPr>
          <w:rFonts w:ascii="Arial" w:hAnsi="Arial" w:cs="Arial"/>
          <w:b/>
          <w:bCs/>
          <w:sz w:val="20"/>
        </w:rPr>
      </w:pPr>
      <w:r w:rsidRPr="00E54862">
        <w:rPr>
          <w:rFonts w:ascii="Arial" w:hAnsi="Arial" w:cs="Arial"/>
          <w:b/>
          <w:bCs/>
          <w:sz w:val="20"/>
        </w:rPr>
        <w:t>III.-</w:t>
      </w:r>
      <w:r w:rsidRPr="00E54862">
        <w:rPr>
          <w:rFonts w:ascii="Arial" w:hAnsi="Arial" w:cs="Arial"/>
          <w:sz w:val="20"/>
        </w:rPr>
        <w:t xml:space="preserve"> La atención médica, que comprende actividades preventivas, curativas y de rehabilitación, incluyendo la atención de urgencias; así como la prevención y el control de las enfermedades bucodentales</w:t>
      </w:r>
      <w:r w:rsidRPr="00E54862">
        <w:rPr>
          <w:rFonts w:ascii="Arial" w:hAnsi="Arial" w:cs="Arial"/>
          <w:bCs/>
          <w:sz w:val="20"/>
        </w:rPr>
        <w:t>;</w:t>
      </w:r>
    </w:p>
    <w:p w14:paraId="4117F542" w14:textId="77777777" w:rsidR="005F3DEE" w:rsidRPr="00E54862" w:rsidRDefault="005F3DEE" w:rsidP="00FE6C3B">
      <w:pPr>
        <w:pStyle w:val="NormalWeb"/>
        <w:spacing w:before="0" w:after="0"/>
        <w:ind w:right="48"/>
        <w:jc w:val="both"/>
        <w:outlineLvl w:val="0"/>
        <w:rPr>
          <w:rFonts w:ascii="Arial" w:hAnsi="Arial" w:cs="Arial"/>
          <w:sz w:val="20"/>
        </w:rPr>
      </w:pPr>
    </w:p>
    <w:p w14:paraId="4F28BAC5" w14:textId="77777777" w:rsidR="005F3DEE"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IV.-</w:t>
      </w:r>
      <w:r w:rsidRPr="00E54862">
        <w:rPr>
          <w:rFonts w:ascii="Arial" w:hAnsi="Arial" w:cs="Arial"/>
          <w:sz w:val="20"/>
        </w:rPr>
        <w:t xml:space="preserve"> </w:t>
      </w:r>
      <w:r w:rsidR="00D31EC8" w:rsidRPr="00E54862">
        <w:rPr>
          <w:rFonts w:ascii="Arial" w:hAnsi="Arial" w:cs="Arial"/>
          <w:sz w:val="20"/>
        </w:rPr>
        <w:t>La atención materno-infantil, incluidas las urgencias obstétricas;</w:t>
      </w:r>
    </w:p>
    <w:p w14:paraId="6891F094" w14:textId="77777777" w:rsidR="00105710" w:rsidRPr="00E54862" w:rsidRDefault="00105710" w:rsidP="00FE6C3B">
      <w:pPr>
        <w:pStyle w:val="NormalWeb"/>
        <w:spacing w:before="0" w:after="0"/>
        <w:ind w:right="48"/>
        <w:jc w:val="both"/>
        <w:outlineLvl w:val="0"/>
        <w:rPr>
          <w:rFonts w:ascii="Arial" w:hAnsi="Arial" w:cs="Arial"/>
          <w:sz w:val="20"/>
        </w:rPr>
      </w:pPr>
    </w:p>
    <w:p w14:paraId="41C755E0"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V.-</w:t>
      </w:r>
      <w:r w:rsidR="00E70759" w:rsidRPr="00E54862">
        <w:rPr>
          <w:rFonts w:ascii="Arial" w:hAnsi="Arial" w:cs="Arial"/>
          <w:b/>
          <w:sz w:val="20"/>
          <w:szCs w:val="20"/>
        </w:rPr>
        <w:t xml:space="preserve"> </w:t>
      </w:r>
      <w:r w:rsidR="00E70759" w:rsidRPr="00E54862">
        <w:rPr>
          <w:rFonts w:ascii="Arial" w:hAnsi="Arial" w:cs="Arial"/>
          <w:sz w:val="20"/>
          <w:szCs w:val="20"/>
          <w:lang w:val="es-MX"/>
        </w:rPr>
        <w:t>La atención del adolescente</w:t>
      </w:r>
      <w:r w:rsidRPr="00E54862">
        <w:rPr>
          <w:rFonts w:ascii="Arial" w:hAnsi="Arial" w:cs="Arial"/>
          <w:b/>
          <w:sz w:val="20"/>
          <w:szCs w:val="20"/>
        </w:rPr>
        <w:t>;</w:t>
      </w:r>
    </w:p>
    <w:p w14:paraId="173652BC" w14:textId="77777777" w:rsidR="00E70759" w:rsidRPr="00E54862" w:rsidRDefault="00E70759" w:rsidP="00FE6C3B">
      <w:pPr>
        <w:spacing w:before="240"/>
        <w:ind w:right="48"/>
        <w:jc w:val="both"/>
        <w:rPr>
          <w:rFonts w:ascii="Arial" w:hAnsi="Arial" w:cs="Arial"/>
          <w:sz w:val="20"/>
          <w:szCs w:val="20"/>
          <w:lang w:val="es-MX"/>
        </w:rPr>
      </w:pPr>
      <w:r w:rsidRPr="00E54862">
        <w:rPr>
          <w:rFonts w:ascii="Arial" w:hAnsi="Arial" w:cs="Arial"/>
          <w:b/>
          <w:bCs/>
          <w:sz w:val="20"/>
          <w:szCs w:val="20"/>
          <w:lang w:val="es-MX"/>
        </w:rPr>
        <w:t xml:space="preserve">VI.- </w:t>
      </w:r>
      <w:r w:rsidRPr="00E54862">
        <w:rPr>
          <w:rFonts w:ascii="Arial" w:hAnsi="Arial" w:cs="Arial"/>
          <w:sz w:val="20"/>
          <w:szCs w:val="20"/>
          <w:lang w:val="es-MX"/>
        </w:rPr>
        <w:t>Atención a la salud de la mujer en todos los aspectos;</w:t>
      </w:r>
    </w:p>
    <w:p w14:paraId="1A10C067" w14:textId="77777777" w:rsidR="00E70759" w:rsidRPr="00E54862" w:rsidRDefault="00E70759" w:rsidP="00FE6C3B">
      <w:pPr>
        <w:spacing w:before="240"/>
        <w:ind w:right="48"/>
        <w:jc w:val="both"/>
        <w:rPr>
          <w:rFonts w:ascii="Arial" w:hAnsi="Arial" w:cs="Arial"/>
          <w:sz w:val="20"/>
          <w:szCs w:val="20"/>
          <w:lang w:val="es-MX"/>
        </w:rPr>
      </w:pPr>
      <w:r w:rsidRPr="00E54862">
        <w:rPr>
          <w:rFonts w:ascii="Arial" w:hAnsi="Arial" w:cs="Arial"/>
          <w:b/>
          <w:bCs/>
          <w:sz w:val="20"/>
          <w:szCs w:val="20"/>
          <w:lang w:val="es-MX"/>
        </w:rPr>
        <w:t xml:space="preserve">VII.- </w:t>
      </w:r>
      <w:r w:rsidRPr="00E54862">
        <w:rPr>
          <w:rFonts w:ascii="Arial" w:hAnsi="Arial" w:cs="Arial"/>
          <w:bCs/>
          <w:sz w:val="20"/>
          <w:szCs w:val="20"/>
          <w:lang w:val="es-MX"/>
        </w:rPr>
        <w:t>La salud sexual y reproductiva de las personas, que incluye la planificación familiar;</w:t>
      </w:r>
    </w:p>
    <w:p w14:paraId="69F78FC9" w14:textId="7C282CAD" w:rsidR="008C649E" w:rsidRDefault="00E70759" w:rsidP="008C649E">
      <w:pPr>
        <w:spacing w:before="240"/>
        <w:ind w:right="48"/>
        <w:jc w:val="both"/>
        <w:rPr>
          <w:rFonts w:ascii="Arial" w:hAnsi="Arial" w:cs="Arial"/>
          <w:bCs/>
          <w:sz w:val="20"/>
          <w:szCs w:val="20"/>
          <w:lang w:val="es-MX"/>
        </w:rPr>
      </w:pPr>
      <w:r w:rsidRPr="00E54862">
        <w:rPr>
          <w:rFonts w:ascii="Arial" w:hAnsi="Arial" w:cs="Arial"/>
          <w:b/>
          <w:bCs/>
          <w:sz w:val="20"/>
          <w:szCs w:val="20"/>
          <w:lang w:val="es-MX"/>
        </w:rPr>
        <w:t>VIII.-</w:t>
      </w:r>
      <w:r w:rsidR="00C03C39" w:rsidRPr="00E54862">
        <w:rPr>
          <w:rFonts w:ascii="Arial" w:hAnsi="Arial" w:cs="Arial"/>
          <w:b/>
          <w:bCs/>
          <w:sz w:val="20"/>
          <w:szCs w:val="20"/>
          <w:lang w:val="es-MX"/>
        </w:rPr>
        <w:t xml:space="preserve"> </w:t>
      </w:r>
      <w:r w:rsidR="00C03C39" w:rsidRPr="00E54862">
        <w:rPr>
          <w:rFonts w:ascii="Arial" w:hAnsi="Arial" w:cs="Arial"/>
          <w:bCs/>
          <w:sz w:val="20"/>
          <w:szCs w:val="20"/>
          <w:lang w:val="es-MX"/>
        </w:rPr>
        <w:t>La salud mental, las adicciones, así como la detección y atención de la depresión, y prevención el suicidio;</w:t>
      </w:r>
    </w:p>
    <w:p w14:paraId="3A0BF251" w14:textId="2769BE9F" w:rsidR="00E70759" w:rsidRPr="002F2982" w:rsidRDefault="00E70759" w:rsidP="002F2982">
      <w:pPr>
        <w:spacing w:before="240"/>
        <w:ind w:right="48"/>
        <w:jc w:val="both"/>
        <w:rPr>
          <w:rFonts w:ascii="Arial" w:hAnsi="Arial" w:cs="Arial"/>
          <w:bCs/>
          <w:sz w:val="20"/>
          <w:szCs w:val="20"/>
          <w:lang w:val="es-MX"/>
        </w:rPr>
      </w:pPr>
      <w:r w:rsidRPr="00E54862">
        <w:rPr>
          <w:rFonts w:ascii="Arial" w:hAnsi="Arial" w:cs="Arial"/>
          <w:b/>
          <w:bCs/>
          <w:sz w:val="20"/>
          <w:szCs w:val="20"/>
          <w:lang w:val="es-MX"/>
        </w:rPr>
        <w:t xml:space="preserve">IX.- </w:t>
      </w:r>
      <w:r w:rsidR="000F0C35" w:rsidRPr="000F0C35">
        <w:rPr>
          <w:rFonts w:ascii="Arial" w:hAnsi="Arial" w:cs="Arial"/>
          <w:sz w:val="20"/>
          <w:szCs w:val="20"/>
          <w:lang w:val="es-MX"/>
        </w:rPr>
        <w:t>Atención médica integral para personas adultas mayores, incluyendo servicios de salud generales y</w:t>
      </w:r>
      <w:r w:rsidR="002F2982">
        <w:rPr>
          <w:rFonts w:ascii="Arial" w:hAnsi="Arial" w:cs="Arial"/>
          <w:bCs/>
          <w:sz w:val="20"/>
          <w:szCs w:val="20"/>
          <w:lang w:val="es-MX"/>
        </w:rPr>
        <w:t xml:space="preserve"> </w:t>
      </w:r>
      <w:r w:rsidR="000F0C35" w:rsidRPr="000F0C35">
        <w:rPr>
          <w:rFonts w:ascii="Arial" w:hAnsi="Arial" w:cs="Arial"/>
          <w:sz w:val="20"/>
          <w:szCs w:val="20"/>
          <w:lang w:val="es-MX"/>
        </w:rPr>
        <w:t>geriátricos;</w:t>
      </w:r>
    </w:p>
    <w:p w14:paraId="3E02CC15" w14:textId="55F6DD79" w:rsidR="000F0C35" w:rsidRPr="000F0C35" w:rsidRDefault="000F0C35" w:rsidP="000F0C35">
      <w:pPr>
        <w:ind w:right="48"/>
        <w:jc w:val="right"/>
        <w:rPr>
          <w:rFonts w:ascii="Arial" w:hAnsi="Arial" w:cs="Arial"/>
          <w:b/>
          <w:bCs/>
          <w:i/>
          <w:sz w:val="16"/>
          <w:szCs w:val="16"/>
          <w:lang w:val="es-MX"/>
        </w:rPr>
      </w:pPr>
      <w:r w:rsidRPr="000F0C35">
        <w:rPr>
          <w:rFonts w:ascii="Arial" w:hAnsi="Arial" w:cs="Arial"/>
          <w:b/>
          <w:bCs/>
          <w:i/>
          <w:sz w:val="16"/>
          <w:szCs w:val="16"/>
          <w:lang w:val="es-MX"/>
        </w:rPr>
        <w:t xml:space="preserve">Fracción reformada, </w:t>
      </w:r>
      <w:r w:rsidRPr="000F0C35">
        <w:rPr>
          <w:rFonts w:ascii="Arial" w:hAnsi="Arial" w:cs="Arial"/>
          <w:b/>
          <w:bCs/>
          <w:i/>
          <w:sz w:val="16"/>
          <w:szCs w:val="16"/>
        </w:rPr>
        <w:t xml:space="preserve">P.O. No. </w:t>
      </w:r>
      <w:r>
        <w:rPr>
          <w:rFonts w:ascii="Arial" w:hAnsi="Arial" w:cs="Arial"/>
          <w:b/>
          <w:bCs/>
          <w:i/>
          <w:sz w:val="16"/>
          <w:szCs w:val="16"/>
        </w:rPr>
        <w:t>1</w:t>
      </w:r>
      <w:r w:rsidRPr="000F0C35">
        <w:rPr>
          <w:rFonts w:ascii="Arial" w:hAnsi="Arial" w:cs="Arial"/>
          <w:b/>
          <w:bCs/>
          <w:i/>
          <w:sz w:val="16"/>
          <w:szCs w:val="16"/>
        </w:rPr>
        <w:t>2</w:t>
      </w:r>
      <w:r w:rsidRPr="000F0C35">
        <w:rPr>
          <w:rFonts w:ascii="Arial" w:hAnsi="Arial" w:cs="Arial"/>
          <w:b/>
          <w:bCs/>
          <w:i/>
          <w:sz w:val="16"/>
          <w:szCs w:val="16"/>
          <w:lang w:val="es-MX"/>
        </w:rPr>
        <w:t>, del 2</w:t>
      </w:r>
      <w:r>
        <w:rPr>
          <w:rFonts w:ascii="Arial" w:hAnsi="Arial" w:cs="Arial"/>
          <w:b/>
          <w:bCs/>
          <w:i/>
          <w:sz w:val="16"/>
          <w:szCs w:val="16"/>
          <w:lang w:val="es-MX"/>
        </w:rPr>
        <w:t>8</w:t>
      </w:r>
      <w:r w:rsidRPr="000F0C35">
        <w:rPr>
          <w:rFonts w:ascii="Arial" w:hAnsi="Arial" w:cs="Arial"/>
          <w:b/>
          <w:bCs/>
          <w:i/>
          <w:sz w:val="16"/>
          <w:szCs w:val="16"/>
          <w:lang w:val="es-MX"/>
        </w:rPr>
        <w:t xml:space="preserve"> de </w:t>
      </w:r>
      <w:r>
        <w:rPr>
          <w:rFonts w:ascii="Arial" w:hAnsi="Arial" w:cs="Arial"/>
          <w:b/>
          <w:bCs/>
          <w:i/>
          <w:sz w:val="16"/>
          <w:szCs w:val="16"/>
          <w:lang w:val="es-MX"/>
        </w:rPr>
        <w:t>en</w:t>
      </w:r>
      <w:r w:rsidRPr="000F0C35">
        <w:rPr>
          <w:rFonts w:ascii="Arial" w:hAnsi="Arial" w:cs="Arial"/>
          <w:b/>
          <w:bCs/>
          <w:i/>
          <w:sz w:val="16"/>
          <w:szCs w:val="16"/>
          <w:lang w:val="es-MX"/>
        </w:rPr>
        <w:t>ero del 202</w:t>
      </w:r>
      <w:r>
        <w:rPr>
          <w:rFonts w:ascii="Arial" w:hAnsi="Arial" w:cs="Arial"/>
          <w:b/>
          <w:bCs/>
          <w:i/>
          <w:sz w:val="16"/>
          <w:szCs w:val="16"/>
          <w:lang w:val="es-MX"/>
        </w:rPr>
        <w:t>6</w:t>
      </w:r>
    </w:p>
    <w:p w14:paraId="09E49152" w14:textId="76B1D918" w:rsidR="000F0C35" w:rsidRPr="00110362" w:rsidRDefault="000F0C35" w:rsidP="000F0C35">
      <w:pPr>
        <w:ind w:right="48"/>
        <w:jc w:val="right"/>
        <w:rPr>
          <w:rFonts w:ascii="Arial" w:hAnsi="Arial" w:cs="Arial"/>
          <w:b/>
          <w:bCs/>
          <w:sz w:val="16"/>
          <w:szCs w:val="16"/>
          <w:lang w:val="es-MX"/>
        </w:rPr>
      </w:pPr>
      <w:hyperlink r:id="rId97" w:history="1">
        <w:r w:rsidRPr="00110362">
          <w:rPr>
            <w:rStyle w:val="Hipervnculo"/>
            <w:rFonts w:ascii="Arial" w:hAnsi="Arial" w:cs="Arial"/>
            <w:b/>
            <w:bCs/>
            <w:sz w:val="16"/>
            <w:szCs w:val="16"/>
            <w:lang w:val="es-MX"/>
          </w:rPr>
          <w:t>https://po.tamaulipas.gob.mx/wp-content/uploads/2026/01/cli-12-280126.pdf</w:t>
        </w:r>
      </w:hyperlink>
    </w:p>
    <w:p w14:paraId="775BD9B3" w14:textId="77777777" w:rsidR="00E70759" w:rsidRPr="00E54862" w:rsidRDefault="00E70759" w:rsidP="00FE6C3B">
      <w:pPr>
        <w:spacing w:before="240"/>
        <w:ind w:right="48"/>
        <w:jc w:val="both"/>
        <w:rPr>
          <w:rFonts w:ascii="Arial" w:hAnsi="Arial" w:cs="Arial"/>
          <w:sz w:val="20"/>
          <w:szCs w:val="20"/>
          <w:lang w:val="es-MX"/>
        </w:rPr>
      </w:pPr>
      <w:r w:rsidRPr="00E54862">
        <w:rPr>
          <w:rFonts w:ascii="Arial" w:hAnsi="Arial" w:cs="Arial"/>
          <w:b/>
          <w:bCs/>
          <w:sz w:val="20"/>
          <w:szCs w:val="20"/>
          <w:lang w:val="es-MX"/>
        </w:rPr>
        <w:t xml:space="preserve">X.- </w:t>
      </w:r>
      <w:r w:rsidRPr="00E54862">
        <w:rPr>
          <w:rFonts w:ascii="Arial" w:hAnsi="Arial" w:cs="Arial"/>
          <w:sz w:val="20"/>
          <w:szCs w:val="20"/>
          <w:lang w:val="es-MX"/>
        </w:rPr>
        <w:t>La disponibilidad de medicamentos y otros insumos esenciales para la salud;</w:t>
      </w:r>
    </w:p>
    <w:p w14:paraId="19BBA4C9" w14:textId="29CFE023" w:rsidR="00E70759" w:rsidRPr="00376495" w:rsidRDefault="00E70759" w:rsidP="00FE6C3B">
      <w:pPr>
        <w:spacing w:before="240"/>
        <w:ind w:right="48"/>
        <w:jc w:val="both"/>
        <w:rPr>
          <w:rFonts w:ascii="Arial" w:hAnsi="Arial" w:cs="Arial"/>
          <w:sz w:val="20"/>
          <w:szCs w:val="20"/>
        </w:rPr>
      </w:pPr>
      <w:r w:rsidRPr="00376495">
        <w:rPr>
          <w:rFonts w:ascii="Arial" w:hAnsi="Arial" w:cs="Arial"/>
          <w:b/>
          <w:bCs/>
          <w:sz w:val="20"/>
          <w:szCs w:val="20"/>
          <w:lang w:val="es-MX"/>
        </w:rPr>
        <w:t xml:space="preserve">XI.- </w:t>
      </w:r>
      <w:r w:rsidR="003A4469" w:rsidRPr="00376495">
        <w:rPr>
          <w:rFonts w:ascii="Arial" w:hAnsi="Arial" w:cs="Arial"/>
          <w:sz w:val="20"/>
          <w:szCs w:val="20"/>
        </w:rPr>
        <w:t>La promoción del mejoramiento de la nutrición, mediante estrategias de prevención, detección temprana y atención integral de la obesidad;</w:t>
      </w:r>
    </w:p>
    <w:p w14:paraId="136ABC19" w14:textId="77777777" w:rsidR="003A4469" w:rsidRPr="00376495" w:rsidRDefault="003A4469" w:rsidP="003A4469">
      <w:pPr>
        <w:pStyle w:val="Prrafodelista"/>
        <w:autoSpaceDE w:val="0"/>
        <w:autoSpaceDN w:val="0"/>
        <w:adjustRightInd w:val="0"/>
        <w:ind w:left="1004"/>
        <w:jc w:val="right"/>
        <w:rPr>
          <w:rFonts w:ascii="Arial" w:hAnsi="Arial" w:cs="Arial"/>
          <w:b/>
          <w:i/>
          <w:sz w:val="16"/>
          <w:szCs w:val="16"/>
          <w:lang w:val="es-MX"/>
        </w:rPr>
      </w:pPr>
      <w:r w:rsidRPr="00376495">
        <w:rPr>
          <w:rFonts w:ascii="Arial" w:hAnsi="Arial" w:cs="Arial"/>
          <w:b/>
          <w:i/>
          <w:sz w:val="16"/>
          <w:szCs w:val="16"/>
          <w:lang w:val="es-MX"/>
        </w:rPr>
        <w:t xml:space="preserve">Inciso Reformado, </w:t>
      </w:r>
      <w:r w:rsidRPr="00376495">
        <w:rPr>
          <w:rFonts w:ascii="Arial" w:hAnsi="Arial" w:cs="Arial"/>
          <w:b/>
          <w:i/>
          <w:sz w:val="16"/>
          <w:szCs w:val="16"/>
        </w:rPr>
        <w:t>P.O. Extraordinario No. 38</w:t>
      </w:r>
      <w:r w:rsidRPr="00376495">
        <w:rPr>
          <w:rFonts w:ascii="Arial" w:hAnsi="Arial" w:cs="Arial"/>
          <w:b/>
          <w:i/>
          <w:sz w:val="16"/>
          <w:szCs w:val="16"/>
          <w:lang w:val="es-MX"/>
        </w:rPr>
        <w:t>, del 5 de septiembre del 2025</w:t>
      </w:r>
    </w:p>
    <w:p w14:paraId="1464C376" w14:textId="31ECBBD0" w:rsidR="003A4469" w:rsidRPr="00376495" w:rsidRDefault="003A4469" w:rsidP="003A4469">
      <w:pPr>
        <w:pStyle w:val="NormalWeb"/>
        <w:spacing w:before="0" w:after="0"/>
        <w:ind w:right="48"/>
        <w:jc w:val="right"/>
        <w:outlineLvl w:val="0"/>
        <w:rPr>
          <w:rFonts w:ascii="Arial" w:hAnsi="Arial" w:cs="Arial"/>
          <w:b/>
          <w:bCs/>
          <w:sz w:val="16"/>
          <w:szCs w:val="16"/>
        </w:rPr>
      </w:pPr>
      <w:hyperlink r:id="rId98" w:history="1">
        <w:r w:rsidRPr="00376495">
          <w:rPr>
            <w:rStyle w:val="Hipervnculo"/>
            <w:rFonts w:ascii="Arial" w:hAnsi="Arial" w:cs="Arial"/>
            <w:b/>
            <w:bCs/>
            <w:sz w:val="16"/>
            <w:szCs w:val="16"/>
          </w:rPr>
          <w:t>https://po.tamaulipas.gob.mx/wp-content/uploads/2025/09/cl-Ext-No.38-050925.pdf</w:t>
        </w:r>
      </w:hyperlink>
    </w:p>
    <w:p w14:paraId="4EAD7721" w14:textId="77777777" w:rsidR="00E70759" w:rsidRPr="00E54862" w:rsidRDefault="00E70759" w:rsidP="00FE6C3B">
      <w:pPr>
        <w:spacing w:before="240"/>
        <w:ind w:right="48"/>
        <w:jc w:val="both"/>
        <w:rPr>
          <w:rFonts w:ascii="Arial" w:hAnsi="Arial" w:cs="Arial"/>
          <w:sz w:val="20"/>
          <w:szCs w:val="20"/>
          <w:lang w:val="es-MX"/>
        </w:rPr>
      </w:pPr>
      <w:r w:rsidRPr="00E54862">
        <w:rPr>
          <w:rFonts w:ascii="Arial" w:hAnsi="Arial" w:cs="Arial"/>
          <w:b/>
          <w:bCs/>
          <w:sz w:val="20"/>
          <w:szCs w:val="20"/>
          <w:lang w:val="es-MX"/>
        </w:rPr>
        <w:t xml:space="preserve">XII.- </w:t>
      </w:r>
      <w:r w:rsidRPr="00E54862">
        <w:rPr>
          <w:rFonts w:ascii="Arial" w:hAnsi="Arial" w:cs="Arial"/>
          <w:sz w:val="20"/>
          <w:szCs w:val="20"/>
          <w:lang w:val="es-MX"/>
        </w:rPr>
        <w:t xml:space="preserve">La asistencia social a los grupos más vulnerables; </w:t>
      </w:r>
    </w:p>
    <w:p w14:paraId="6FC00B18" w14:textId="77777777" w:rsidR="00BB0DE9" w:rsidRPr="00E54862" w:rsidRDefault="00E70759" w:rsidP="00FE6C3B">
      <w:pPr>
        <w:spacing w:before="240"/>
        <w:ind w:right="48"/>
        <w:jc w:val="both"/>
        <w:rPr>
          <w:rFonts w:ascii="Arial" w:hAnsi="Arial" w:cs="Arial"/>
          <w:bCs/>
          <w:sz w:val="20"/>
          <w:szCs w:val="20"/>
          <w:lang w:val="es-MX"/>
        </w:rPr>
      </w:pPr>
      <w:r w:rsidRPr="00E54862">
        <w:rPr>
          <w:rFonts w:ascii="Arial" w:hAnsi="Arial" w:cs="Arial"/>
          <w:b/>
          <w:bCs/>
          <w:sz w:val="20"/>
          <w:szCs w:val="20"/>
          <w:lang w:val="es-MX"/>
        </w:rPr>
        <w:t xml:space="preserve">XIII.- </w:t>
      </w:r>
      <w:r w:rsidR="00BB0DE9" w:rsidRPr="00E54862">
        <w:rPr>
          <w:rFonts w:ascii="Arial" w:hAnsi="Arial" w:cs="Arial"/>
          <w:bCs/>
          <w:sz w:val="20"/>
          <w:szCs w:val="20"/>
          <w:lang w:val="es-MX"/>
        </w:rPr>
        <w:t>La promoción de la actividad física y el deporte; y</w:t>
      </w:r>
    </w:p>
    <w:p w14:paraId="35769D51" w14:textId="77777777" w:rsidR="00E70759" w:rsidRPr="00E54862" w:rsidRDefault="00BB0DE9" w:rsidP="00FE6C3B">
      <w:pPr>
        <w:spacing w:before="240"/>
        <w:ind w:right="48"/>
        <w:jc w:val="both"/>
        <w:rPr>
          <w:rFonts w:ascii="Arial" w:hAnsi="Arial" w:cs="Arial"/>
          <w:sz w:val="20"/>
          <w:szCs w:val="20"/>
          <w:lang w:val="es-MX"/>
        </w:rPr>
      </w:pPr>
      <w:r w:rsidRPr="00E54862">
        <w:rPr>
          <w:rFonts w:ascii="Arial" w:hAnsi="Arial" w:cs="Arial"/>
          <w:b/>
          <w:sz w:val="20"/>
          <w:szCs w:val="20"/>
          <w:lang w:val="es-MX"/>
        </w:rPr>
        <w:t>XIV.-</w:t>
      </w:r>
      <w:r w:rsidRPr="00E54862">
        <w:rPr>
          <w:rFonts w:ascii="Arial" w:hAnsi="Arial" w:cs="Arial"/>
          <w:sz w:val="20"/>
          <w:szCs w:val="20"/>
          <w:lang w:val="es-MX"/>
        </w:rPr>
        <w:t xml:space="preserve"> </w:t>
      </w:r>
      <w:r w:rsidR="00E70759" w:rsidRPr="00E54862">
        <w:rPr>
          <w:rFonts w:ascii="Arial" w:hAnsi="Arial" w:cs="Arial"/>
          <w:sz w:val="20"/>
          <w:szCs w:val="20"/>
          <w:lang w:val="es-MX"/>
        </w:rPr>
        <w:t>Las demás que establezcan otras disposiciones legales aplicables.</w:t>
      </w:r>
    </w:p>
    <w:p w14:paraId="227E012C" w14:textId="77777777" w:rsidR="00105710" w:rsidRPr="00BD448B" w:rsidRDefault="00105710" w:rsidP="002C7177">
      <w:pPr>
        <w:pStyle w:val="NormalWeb"/>
        <w:spacing w:before="0" w:after="0"/>
        <w:ind w:right="48"/>
        <w:outlineLvl w:val="0"/>
        <w:rPr>
          <w:rFonts w:ascii="Arial" w:hAnsi="Arial" w:cs="Arial"/>
          <w:b/>
          <w:sz w:val="20"/>
        </w:rPr>
      </w:pPr>
    </w:p>
    <w:p w14:paraId="56FFB92B"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DC5DDB" w:rsidRPr="00BD448B">
        <w:rPr>
          <w:rFonts w:ascii="Arial" w:hAnsi="Arial" w:cs="Arial"/>
          <w:b/>
          <w:sz w:val="20"/>
        </w:rPr>
        <w:t>Í</w:t>
      </w:r>
      <w:r w:rsidRPr="00BD448B">
        <w:rPr>
          <w:rFonts w:ascii="Arial" w:hAnsi="Arial" w:cs="Arial"/>
          <w:b/>
          <w:sz w:val="20"/>
        </w:rPr>
        <w:t>TULO II</w:t>
      </w:r>
    </w:p>
    <w:p w14:paraId="2B6F8BB3"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ATENCI</w:t>
      </w:r>
      <w:r w:rsidR="00DC5DDB" w:rsidRPr="00BD448B">
        <w:rPr>
          <w:rFonts w:ascii="Arial" w:hAnsi="Arial" w:cs="Arial"/>
          <w:b/>
          <w:sz w:val="20"/>
        </w:rPr>
        <w:t>Ó</w:t>
      </w:r>
      <w:r w:rsidRPr="00BD448B">
        <w:rPr>
          <w:rFonts w:ascii="Arial" w:hAnsi="Arial" w:cs="Arial"/>
          <w:b/>
          <w:sz w:val="20"/>
        </w:rPr>
        <w:t>N M</w:t>
      </w:r>
      <w:r w:rsidR="00DC5DDB" w:rsidRPr="00BD448B">
        <w:rPr>
          <w:rFonts w:ascii="Arial" w:hAnsi="Arial" w:cs="Arial"/>
          <w:b/>
          <w:sz w:val="20"/>
        </w:rPr>
        <w:t>É</w:t>
      </w:r>
      <w:r w:rsidRPr="00BD448B">
        <w:rPr>
          <w:rFonts w:ascii="Arial" w:hAnsi="Arial" w:cs="Arial"/>
          <w:b/>
          <w:sz w:val="20"/>
        </w:rPr>
        <w:t>DICA</w:t>
      </w:r>
    </w:p>
    <w:p w14:paraId="714F2D23" w14:textId="77777777" w:rsidR="004D26A1" w:rsidRPr="00E54862" w:rsidRDefault="004D26A1" w:rsidP="00FE6C3B">
      <w:pPr>
        <w:pStyle w:val="NormalWeb"/>
        <w:spacing w:before="0" w:after="0"/>
        <w:ind w:right="48"/>
        <w:jc w:val="both"/>
        <w:outlineLvl w:val="0"/>
        <w:rPr>
          <w:rFonts w:ascii="Arial" w:hAnsi="Arial" w:cs="Arial"/>
          <w:b/>
          <w:sz w:val="20"/>
        </w:rPr>
      </w:pPr>
    </w:p>
    <w:p w14:paraId="05839320" w14:textId="77777777" w:rsidR="005F3DEE" w:rsidRPr="00C76B30"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18.-</w:t>
      </w:r>
      <w:r w:rsidRPr="00BD448B">
        <w:rPr>
          <w:rFonts w:ascii="Arial" w:hAnsi="Arial" w:cs="Arial"/>
          <w:sz w:val="20"/>
        </w:rPr>
        <w:t xml:space="preserve"> </w:t>
      </w:r>
      <w:r w:rsidR="00C76B30" w:rsidRPr="00C76B30">
        <w:rPr>
          <w:rFonts w:ascii="Arial" w:hAnsi="Arial" w:cs="Arial"/>
          <w:sz w:val="20"/>
        </w:rPr>
        <w:t xml:space="preserve">La </w:t>
      </w:r>
      <w:r w:rsidR="00C76B30" w:rsidRPr="00C76B30">
        <w:rPr>
          <w:rFonts w:ascii="Arial" w:hAnsi="Arial" w:cs="Arial"/>
          <w:spacing w:val="-4"/>
          <w:sz w:val="20"/>
        </w:rPr>
        <w:t xml:space="preserve">atención médica </w:t>
      </w:r>
      <w:r w:rsidR="00C76B30" w:rsidRPr="00C76B30">
        <w:rPr>
          <w:rFonts w:ascii="Arial" w:hAnsi="Arial" w:cs="Arial"/>
          <w:sz w:val="20"/>
        </w:rPr>
        <w:t xml:space="preserve">se </w:t>
      </w:r>
      <w:r w:rsidR="00C76B30" w:rsidRPr="00C76B30">
        <w:rPr>
          <w:rFonts w:ascii="Arial" w:hAnsi="Arial" w:cs="Arial"/>
          <w:spacing w:val="-4"/>
          <w:sz w:val="20"/>
        </w:rPr>
        <w:t xml:space="preserve">proporcionará </w:t>
      </w:r>
      <w:r w:rsidR="00C76B30" w:rsidRPr="00C76B30">
        <w:rPr>
          <w:rFonts w:ascii="Arial" w:hAnsi="Arial" w:cs="Arial"/>
          <w:sz w:val="20"/>
        </w:rPr>
        <w:t xml:space="preserve">en </w:t>
      </w:r>
      <w:r w:rsidR="00C76B30" w:rsidRPr="00C76B30">
        <w:rPr>
          <w:rFonts w:ascii="Arial" w:hAnsi="Arial" w:cs="Arial"/>
          <w:spacing w:val="-4"/>
          <w:sz w:val="20"/>
        </w:rPr>
        <w:t xml:space="preserve">establecimientos </w:t>
      </w:r>
      <w:r w:rsidR="00C76B30" w:rsidRPr="00C76B30">
        <w:rPr>
          <w:rFonts w:ascii="Arial" w:hAnsi="Arial" w:cs="Arial"/>
          <w:sz w:val="20"/>
        </w:rPr>
        <w:t xml:space="preserve">en </w:t>
      </w:r>
      <w:r w:rsidR="00C76B30" w:rsidRPr="00C76B30">
        <w:rPr>
          <w:rFonts w:ascii="Arial" w:hAnsi="Arial" w:cs="Arial"/>
          <w:spacing w:val="-3"/>
          <w:sz w:val="20"/>
        </w:rPr>
        <w:t xml:space="preserve">los que </w:t>
      </w:r>
      <w:r w:rsidR="00C76B30" w:rsidRPr="00C76B30">
        <w:rPr>
          <w:rFonts w:ascii="Arial" w:hAnsi="Arial" w:cs="Arial"/>
          <w:sz w:val="20"/>
        </w:rPr>
        <w:t xml:space="preserve">se </w:t>
      </w:r>
      <w:r w:rsidR="00C76B30" w:rsidRPr="00C76B30">
        <w:rPr>
          <w:rFonts w:ascii="Arial" w:hAnsi="Arial" w:cs="Arial"/>
          <w:spacing w:val="-4"/>
          <w:sz w:val="20"/>
        </w:rPr>
        <w:t xml:space="preserve">desarrollen </w:t>
      </w:r>
      <w:r w:rsidR="00C76B30" w:rsidRPr="00C76B30">
        <w:rPr>
          <w:rFonts w:ascii="Arial" w:hAnsi="Arial" w:cs="Arial"/>
          <w:spacing w:val="-5"/>
          <w:sz w:val="20"/>
        </w:rPr>
        <w:t xml:space="preserve">actividades </w:t>
      </w:r>
      <w:r w:rsidR="00C76B30" w:rsidRPr="00C76B30">
        <w:rPr>
          <w:rFonts w:ascii="Arial" w:hAnsi="Arial" w:cs="Arial"/>
          <w:spacing w:val="-4"/>
          <w:sz w:val="20"/>
        </w:rPr>
        <w:t xml:space="preserve">preventivas, curativas, </w:t>
      </w:r>
      <w:r w:rsidR="00C76B30" w:rsidRPr="00C76B30">
        <w:rPr>
          <w:rFonts w:ascii="Arial" w:hAnsi="Arial" w:cs="Arial"/>
          <w:sz w:val="20"/>
        </w:rPr>
        <w:t xml:space="preserve">de </w:t>
      </w:r>
      <w:r w:rsidR="00C76B30" w:rsidRPr="00C76B30">
        <w:rPr>
          <w:rFonts w:ascii="Arial" w:hAnsi="Arial" w:cs="Arial"/>
          <w:spacing w:val="-4"/>
          <w:sz w:val="20"/>
        </w:rPr>
        <w:t xml:space="preserve">rehabilitación y/o </w:t>
      </w:r>
      <w:r w:rsidR="00C76B30" w:rsidRPr="00C76B30">
        <w:rPr>
          <w:rFonts w:ascii="Arial" w:hAnsi="Arial" w:cs="Arial"/>
          <w:sz w:val="20"/>
        </w:rPr>
        <w:t xml:space="preserve">de </w:t>
      </w:r>
      <w:r w:rsidR="00C76B30" w:rsidRPr="00C76B30">
        <w:rPr>
          <w:rFonts w:ascii="Arial" w:hAnsi="Arial" w:cs="Arial"/>
          <w:spacing w:val="-4"/>
          <w:sz w:val="20"/>
        </w:rPr>
        <w:t xml:space="preserve">urgencias, </w:t>
      </w:r>
      <w:r w:rsidR="00C76B30" w:rsidRPr="00C76B30">
        <w:rPr>
          <w:rFonts w:ascii="Arial" w:hAnsi="Arial" w:cs="Arial"/>
          <w:spacing w:val="-3"/>
          <w:sz w:val="20"/>
        </w:rPr>
        <w:t xml:space="preserve">para </w:t>
      </w:r>
      <w:r w:rsidR="00C76B30" w:rsidRPr="00C76B30">
        <w:rPr>
          <w:rFonts w:ascii="Arial" w:hAnsi="Arial" w:cs="Arial"/>
          <w:spacing w:val="-4"/>
          <w:sz w:val="20"/>
        </w:rPr>
        <w:t xml:space="preserve">conservar </w:t>
      </w:r>
      <w:r w:rsidR="00C76B30" w:rsidRPr="00C76B30">
        <w:rPr>
          <w:rFonts w:ascii="Arial" w:hAnsi="Arial" w:cs="Arial"/>
          <w:sz w:val="20"/>
        </w:rPr>
        <w:t xml:space="preserve">o </w:t>
      </w:r>
      <w:r w:rsidR="00C76B30" w:rsidRPr="00C76B30">
        <w:rPr>
          <w:rFonts w:ascii="Arial" w:hAnsi="Arial" w:cs="Arial"/>
          <w:spacing w:val="-4"/>
          <w:sz w:val="20"/>
        </w:rPr>
        <w:t xml:space="preserve">reintegrar </w:t>
      </w:r>
      <w:r w:rsidR="00C76B30" w:rsidRPr="00C76B30">
        <w:rPr>
          <w:rFonts w:ascii="Arial" w:hAnsi="Arial" w:cs="Arial"/>
          <w:sz w:val="20"/>
        </w:rPr>
        <w:t xml:space="preserve">la </w:t>
      </w:r>
      <w:r w:rsidR="00C76B30" w:rsidRPr="00C76B30">
        <w:rPr>
          <w:rFonts w:ascii="Arial" w:hAnsi="Arial" w:cs="Arial"/>
          <w:spacing w:val="-4"/>
          <w:sz w:val="20"/>
        </w:rPr>
        <w:t xml:space="preserve">salud física </w:t>
      </w:r>
      <w:r w:rsidR="00C76B30" w:rsidRPr="00C76B30">
        <w:rPr>
          <w:rFonts w:ascii="Arial" w:hAnsi="Arial" w:cs="Arial"/>
          <w:sz w:val="20"/>
        </w:rPr>
        <w:t xml:space="preserve">y </w:t>
      </w:r>
      <w:r w:rsidR="00C76B30" w:rsidRPr="00C76B30">
        <w:rPr>
          <w:rFonts w:ascii="Arial" w:hAnsi="Arial" w:cs="Arial"/>
          <w:spacing w:val="-4"/>
          <w:sz w:val="20"/>
        </w:rPr>
        <w:t xml:space="preserve">mental de </w:t>
      </w:r>
      <w:r w:rsidR="00C76B30" w:rsidRPr="00C76B30">
        <w:rPr>
          <w:rFonts w:ascii="Arial" w:hAnsi="Arial" w:cs="Arial"/>
          <w:spacing w:val="-3"/>
          <w:sz w:val="20"/>
        </w:rPr>
        <w:t xml:space="preserve">las </w:t>
      </w:r>
      <w:r w:rsidR="00C76B30" w:rsidRPr="00C76B30">
        <w:rPr>
          <w:rFonts w:ascii="Arial" w:hAnsi="Arial" w:cs="Arial"/>
          <w:spacing w:val="-5"/>
          <w:sz w:val="20"/>
        </w:rPr>
        <w:t>personas.</w:t>
      </w:r>
    </w:p>
    <w:p w14:paraId="23AFEC66" w14:textId="77777777" w:rsidR="00C4513C" w:rsidRDefault="00C4513C" w:rsidP="00FE6C3B">
      <w:pPr>
        <w:pStyle w:val="NormalWeb"/>
        <w:spacing w:before="0" w:after="0"/>
        <w:ind w:right="48"/>
        <w:jc w:val="both"/>
        <w:outlineLvl w:val="0"/>
        <w:rPr>
          <w:rFonts w:ascii="Arial" w:hAnsi="Arial" w:cs="Arial"/>
          <w:spacing w:val="-4"/>
          <w:sz w:val="20"/>
        </w:rPr>
      </w:pPr>
    </w:p>
    <w:p w14:paraId="2F0CBA41" w14:textId="77777777" w:rsidR="00105710" w:rsidRPr="00105710" w:rsidRDefault="00105710" w:rsidP="00FE6C3B">
      <w:pPr>
        <w:pStyle w:val="NormalWeb"/>
        <w:spacing w:before="0" w:after="0"/>
        <w:ind w:right="48"/>
        <w:jc w:val="both"/>
        <w:outlineLvl w:val="0"/>
        <w:rPr>
          <w:rFonts w:ascii="Arial" w:hAnsi="Arial" w:cs="Arial"/>
          <w:spacing w:val="-4"/>
          <w:sz w:val="20"/>
        </w:rPr>
      </w:pPr>
      <w:r w:rsidRPr="00105710">
        <w:rPr>
          <w:rFonts w:ascii="Arial" w:hAnsi="Arial" w:cs="Arial"/>
          <w:spacing w:val="-4"/>
          <w:sz w:val="20"/>
        </w:rPr>
        <w:lastRenderedPageBreak/>
        <w:t xml:space="preserve">Asimismo, se podrá brindar atención médica a través de telesalud, en los programas de Salud Reproductiva, Sistema de Referencia y </w:t>
      </w:r>
      <w:proofErr w:type="spellStart"/>
      <w:r w:rsidRPr="00105710">
        <w:rPr>
          <w:rFonts w:ascii="Arial" w:hAnsi="Arial" w:cs="Arial"/>
          <w:spacing w:val="-4"/>
          <w:sz w:val="20"/>
        </w:rPr>
        <w:t>Contrareferencia</w:t>
      </w:r>
      <w:proofErr w:type="spellEnd"/>
      <w:r w:rsidRPr="00105710">
        <w:rPr>
          <w:rFonts w:ascii="Arial" w:hAnsi="Arial" w:cs="Arial"/>
          <w:spacing w:val="-4"/>
          <w:sz w:val="20"/>
        </w:rPr>
        <w:t xml:space="preserve"> en aquellos casos que resulte recomendable para la salud y bienestar del paciente.</w:t>
      </w:r>
    </w:p>
    <w:p w14:paraId="1652281B"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Adicionado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68D95B23"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99" w:history="1">
        <w:r w:rsidRPr="001454AF">
          <w:rPr>
            <w:rStyle w:val="Hipervnculo"/>
            <w:rFonts w:ascii="Arial" w:hAnsi="Arial" w:cs="Arial"/>
            <w:b/>
            <w:bCs/>
            <w:i/>
            <w:sz w:val="16"/>
            <w:szCs w:val="16"/>
            <w:lang w:val="es-MX"/>
          </w:rPr>
          <w:t>https://po.tamaulipas.gob.mx/wp-content/uploads/2024/06/cxlix-74-190624.pdf</w:t>
        </w:r>
      </w:hyperlink>
    </w:p>
    <w:p w14:paraId="758A4AEB" w14:textId="77777777" w:rsidR="00105710" w:rsidRPr="00E54862" w:rsidRDefault="00105710" w:rsidP="00FE6C3B">
      <w:pPr>
        <w:pStyle w:val="NormalWeb"/>
        <w:spacing w:before="0" w:after="0"/>
        <w:ind w:right="48"/>
        <w:jc w:val="both"/>
        <w:outlineLvl w:val="0"/>
        <w:rPr>
          <w:rFonts w:ascii="Arial" w:hAnsi="Arial" w:cs="Arial"/>
          <w:sz w:val="20"/>
        </w:rPr>
      </w:pPr>
    </w:p>
    <w:p w14:paraId="55690737" w14:textId="77777777" w:rsidR="00107538" w:rsidRPr="00105710" w:rsidRDefault="00105710" w:rsidP="00FE6C3B">
      <w:pPr>
        <w:pStyle w:val="NormalWeb"/>
        <w:spacing w:before="0" w:after="0"/>
        <w:ind w:right="48"/>
        <w:jc w:val="both"/>
        <w:outlineLvl w:val="0"/>
        <w:rPr>
          <w:rFonts w:ascii="Arial" w:hAnsi="Arial" w:cs="Arial"/>
          <w:sz w:val="20"/>
        </w:rPr>
      </w:pPr>
      <w:r w:rsidRPr="00105710">
        <w:rPr>
          <w:rFonts w:ascii="Arial" w:hAnsi="Arial" w:cs="Arial"/>
          <w:sz w:val="20"/>
        </w:rPr>
        <w:t>El personal que brinde la atención médica a que hace referencia el presente artículo, se ajustará a lo previsto en el Capítulo I, del Título Cuarto de la presente Ley.</w:t>
      </w:r>
    </w:p>
    <w:p w14:paraId="3946ADE9"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678A90D2"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0" w:history="1">
        <w:r w:rsidRPr="001454AF">
          <w:rPr>
            <w:rStyle w:val="Hipervnculo"/>
            <w:rFonts w:ascii="Arial" w:hAnsi="Arial" w:cs="Arial"/>
            <w:b/>
            <w:bCs/>
            <w:i/>
            <w:sz w:val="16"/>
            <w:szCs w:val="16"/>
            <w:lang w:val="es-MX"/>
          </w:rPr>
          <w:t>https://po.tamaulipas.gob.mx/wp-content/uploads/2024/06/cxlix-74-190624.pdf</w:t>
        </w:r>
      </w:hyperlink>
    </w:p>
    <w:p w14:paraId="49E2A593" w14:textId="77777777" w:rsidR="00105710" w:rsidRDefault="00105710" w:rsidP="00105710">
      <w:pPr>
        <w:pStyle w:val="NormalWeb"/>
        <w:spacing w:before="0" w:after="0"/>
        <w:ind w:right="48"/>
        <w:jc w:val="right"/>
        <w:outlineLvl w:val="0"/>
        <w:rPr>
          <w:rFonts w:ascii="Arial" w:hAnsi="Arial" w:cs="Arial"/>
          <w:bCs/>
          <w:sz w:val="16"/>
          <w:szCs w:val="16"/>
          <w:lang w:val="es-MX"/>
        </w:rPr>
      </w:pPr>
    </w:p>
    <w:p w14:paraId="16F6D7B7"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Recorrido (antes Párrafo segundo)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6BE3CC2"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1" w:history="1">
        <w:r w:rsidRPr="001454AF">
          <w:rPr>
            <w:rStyle w:val="Hipervnculo"/>
            <w:rFonts w:ascii="Arial" w:hAnsi="Arial" w:cs="Arial"/>
            <w:b/>
            <w:bCs/>
            <w:i/>
            <w:sz w:val="16"/>
            <w:szCs w:val="16"/>
            <w:lang w:val="es-MX"/>
          </w:rPr>
          <w:t>https://po.tamaulipas.gob.mx/wp-content/uploads/2024/06/cxlix-74-190624.pdf</w:t>
        </w:r>
      </w:hyperlink>
    </w:p>
    <w:p w14:paraId="1B2D9793" w14:textId="77777777" w:rsidR="005F3DEE" w:rsidRPr="00E54862" w:rsidRDefault="005F3DEE" w:rsidP="00FE6C3B">
      <w:pPr>
        <w:pStyle w:val="NormalWeb"/>
        <w:spacing w:before="0" w:after="0"/>
        <w:ind w:right="48"/>
        <w:jc w:val="both"/>
        <w:outlineLvl w:val="0"/>
        <w:rPr>
          <w:rFonts w:ascii="Arial" w:hAnsi="Arial" w:cs="Arial"/>
          <w:b/>
          <w:sz w:val="20"/>
        </w:rPr>
      </w:pPr>
    </w:p>
    <w:p w14:paraId="3F1CA59D"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19.-</w:t>
      </w:r>
      <w:r w:rsidRPr="00BD448B">
        <w:rPr>
          <w:rFonts w:ascii="Arial" w:hAnsi="Arial" w:cs="Arial"/>
          <w:sz w:val="20"/>
        </w:rPr>
        <w:t xml:space="preserve"> Las actividades de atención médica serán:</w:t>
      </w:r>
    </w:p>
    <w:p w14:paraId="490A4F40" w14:textId="77777777" w:rsidR="005C4570" w:rsidRPr="00E54862" w:rsidRDefault="005C4570" w:rsidP="00FE6C3B">
      <w:pPr>
        <w:pStyle w:val="NormalWeb"/>
        <w:spacing w:before="0" w:after="0"/>
        <w:ind w:right="48"/>
        <w:jc w:val="both"/>
        <w:outlineLvl w:val="0"/>
        <w:rPr>
          <w:rFonts w:ascii="Arial" w:hAnsi="Arial" w:cs="Arial"/>
          <w:sz w:val="20"/>
        </w:rPr>
      </w:pPr>
    </w:p>
    <w:p w14:paraId="2B8F3493"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Preventivas, cuando incluyan las de promoción general y las de protección específica;</w:t>
      </w:r>
    </w:p>
    <w:p w14:paraId="2FE0BB94" w14:textId="77777777" w:rsidR="005F3DEE" w:rsidRPr="00E54862" w:rsidRDefault="005F3DEE" w:rsidP="00FE6C3B">
      <w:pPr>
        <w:pStyle w:val="NormalWeb"/>
        <w:spacing w:before="0" w:after="0"/>
        <w:ind w:right="48"/>
        <w:jc w:val="both"/>
        <w:outlineLvl w:val="0"/>
        <w:rPr>
          <w:rFonts w:ascii="Arial" w:hAnsi="Arial" w:cs="Arial"/>
          <w:sz w:val="20"/>
        </w:rPr>
      </w:pPr>
    </w:p>
    <w:p w14:paraId="5B88DDE1" w14:textId="77777777" w:rsidR="005F3DEE" w:rsidRDefault="005F3DEE" w:rsidP="00FE6C3B">
      <w:pPr>
        <w:pStyle w:val="NormalWeb"/>
        <w:spacing w:before="0" w:after="0"/>
        <w:ind w:right="48"/>
        <w:jc w:val="both"/>
        <w:outlineLvl w:val="0"/>
        <w:rPr>
          <w:rFonts w:ascii="Arial" w:hAnsi="Arial" w:cs="Arial"/>
          <w:sz w:val="20"/>
        </w:rPr>
      </w:pPr>
      <w:r w:rsidRPr="00C76B30">
        <w:rPr>
          <w:rFonts w:ascii="Arial" w:hAnsi="Arial" w:cs="Arial"/>
          <w:b/>
          <w:bCs/>
          <w:sz w:val="20"/>
        </w:rPr>
        <w:t>II.-</w:t>
      </w:r>
      <w:r w:rsidRPr="00C76B30">
        <w:rPr>
          <w:rFonts w:ascii="Arial" w:hAnsi="Arial" w:cs="Arial"/>
          <w:sz w:val="20"/>
        </w:rPr>
        <w:t xml:space="preserve"> </w:t>
      </w:r>
      <w:r w:rsidR="00C76B30" w:rsidRPr="00C76B30">
        <w:rPr>
          <w:rFonts w:ascii="Arial" w:hAnsi="Arial" w:cs="Arial"/>
          <w:sz w:val="20"/>
        </w:rPr>
        <w:t>Curativas, cuando tengan como fin, efectuar un diagnóstico temprano y proporcionar tratamiento oportuno;</w:t>
      </w:r>
    </w:p>
    <w:p w14:paraId="2CB4D4A9" w14:textId="77777777" w:rsidR="00105710" w:rsidRPr="00C76B30" w:rsidRDefault="00105710" w:rsidP="00FE6C3B">
      <w:pPr>
        <w:pStyle w:val="NormalWeb"/>
        <w:spacing w:before="0" w:after="0"/>
        <w:ind w:right="48"/>
        <w:jc w:val="both"/>
        <w:outlineLvl w:val="0"/>
        <w:rPr>
          <w:rFonts w:ascii="Arial" w:hAnsi="Arial" w:cs="Arial"/>
          <w:sz w:val="20"/>
        </w:rPr>
      </w:pPr>
    </w:p>
    <w:p w14:paraId="304F1BA8" w14:textId="77777777" w:rsidR="00D62A38"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w:t>
      </w:r>
      <w:r w:rsidR="00C76B30" w:rsidRPr="00C76B30">
        <w:rPr>
          <w:rFonts w:ascii="Arial" w:hAnsi="Arial" w:cs="Arial"/>
          <w:sz w:val="20"/>
        </w:rPr>
        <w:t>De rehabilitación, cuando incluyan acciones tendientes a superar las discapacidades físicas y mentales; y</w:t>
      </w:r>
    </w:p>
    <w:p w14:paraId="65E4C1B6" w14:textId="77777777" w:rsidR="00C76B30" w:rsidRPr="00E934A9" w:rsidRDefault="00C76B30" w:rsidP="00FE6C3B">
      <w:pPr>
        <w:pStyle w:val="NormalWeb"/>
        <w:spacing w:before="0" w:after="0"/>
        <w:ind w:right="48"/>
        <w:jc w:val="both"/>
        <w:outlineLvl w:val="0"/>
        <w:rPr>
          <w:rFonts w:ascii="Arial" w:hAnsi="Arial" w:cs="Arial"/>
          <w:sz w:val="16"/>
          <w:szCs w:val="16"/>
        </w:rPr>
      </w:pPr>
    </w:p>
    <w:p w14:paraId="13E8607A" w14:textId="77777777" w:rsidR="00C76B30" w:rsidRPr="00C76B30" w:rsidRDefault="00C76B30" w:rsidP="00FE6C3B">
      <w:pPr>
        <w:pStyle w:val="NormalWeb"/>
        <w:spacing w:before="0" w:after="0"/>
        <w:ind w:right="48"/>
        <w:jc w:val="both"/>
        <w:outlineLvl w:val="0"/>
        <w:rPr>
          <w:rFonts w:ascii="Arial" w:hAnsi="Arial" w:cs="Arial"/>
          <w:sz w:val="20"/>
        </w:rPr>
      </w:pPr>
      <w:r w:rsidRPr="00C76B30">
        <w:rPr>
          <w:rFonts w:ascii="Arial" w:hAnsi="Arial" w:cs="Arial"/>
          <w:b/>
          <w:spacing w:val="-4"/>
          <w:sz w:val="20"/>
        </w:rPr>
        <w:t xml:space="preserve">IV.- </w:t>
      </w:r>
      <w:r w:rsidRPr="00C76B30">
        <w:rPr>
          <w:rFonts w:ascii="Arial" w:hAnsi="Arial" w:cs="Arial"/>
          <w:sz w:val="20"/>
        </w:rPr>
        <w:t xml:space="preserve">De </w:t>
      </w:r>
      <w:r w:rsidRPr="00C76B30">
        <w:rPr>
          <w:rFonts w:ascii="Arial" w:hAnsi="Arial" w:cs="Arial"/>
          <w:spacing w:val="-4"/>
          <w:sz w:val="20"/>
        </w:rPr>
        <w:t xml:space="preserve">urgencia, cuando </w:t>
      </w:r>
      <w:r w:rsidRPr="00C76B30">
        <w:rPr>
          <w:rFonts w:ascii="Arial" w:hAnsi="Arial" w:cs="Arial"/>
          <w:sz w:val="20"/>
        </w:rPr>
        <w:t xml:space="preserve">se </w:t>
      </w:r>
      <w:r w:rsidRPr="00C76B30">
        <w:rPr>
          <w:rFonts w:ascii="Arial" w:hAnsi="Arial" w:cs="Arial"/>
          <w:spacing w:val="-4"/>
          <w:sz w:val="20"/>
        </w:rPr>
        <w:t xml:space="preserve">requiera </w:t>
      </w:r>
      <w:r w:rsidRPr="00C76B30">
        <w:rPr>
          <w:rFonts w:ascii="Arial" w:hAnsi="Arial" w:cs="Arial"/>
          <w:sz w:val="20"/>
        </w:rPr>
        <w:t xml:space="preserve">de </w:t>
      </w:r>
      <w:r w:rsidRPr="00C76B30">
        <w:rPr>
          <w:rFonts w:ascii="Arial" w:hAnsi="Arial" w:cs="Arial"/>
          <w:spacing w:val="-4"/>
          <w:sz w:val="20"/>
        </w:rPr>
        <w:t xml:space="preserve">atención inmediata </w:t>
      </w:r>
      <w:r w:rsidRPr="00C76B30">
        <w:rPr>
          <w:rFonts w:ascii="Arial" w:hAnsi="Arial" w:cs="Arial"/>
          <w:sz w:val="20"/>
        </w:rPr>
        <w:t xml:space="preserve">e </w:t>
      </w:r>
      <w:r w:rsidRPr="00C76B30">
        <w:rPr>
          <w:rFonts w:ascii="Arial" w:hAnsi="Arial" w:cs="Arial"/>
          <w:spacing w:val="-4"/>
          <w:sz w:val="20"/>
        </w:rPr>
        <w:t xml:space="preserve">impostergable, </w:t>
      </w:r>
      <w:r w:rsidRPr="00C76B30">
        <w:rPr>
          <w:rFonts w:ascii="Arial" w:hAnsi="Arial" w:cs="Arial"/>
          <w:spacing w:val="-3"/>
          <w:sz w:val="20"/>
        </w:rPr>
        <w:t xml:space="preserve">por </w:t>
      </w:r>
      <w:r w:rsidRPr="00C76B30">
        <w:rPr>
          <w:rFonts w:ascii="Arial" w:hAnsi="Arial" w:cs="Arial"/>
          <w:spacing w:val="-4"/>
          <w:sz w:val="20"/>
        </w:rPr>
        <w:t xml:space="preserve">presentarse cualquier problema médico quirúrgico agudo, </w:t>
      </w:r>
      <w:r w:rsidRPr="00C76B30">
        <w:rPr>
          <w:rFonts w:ascii="Arial" w:hAnsi="Arial" w:cs="Arial"/>
          <w:spacing w:val="-3"/>
          <w:sz w:val="20"/>
        </w:rPr>
        <w:t xml:space="preserve">que </w:t>
      </w:r>
      <w:r w:rsidRPr="00C76B30">
        <w:rPr>
          <w:rFonts w:ascii="Arial" w:hAnsi="Arial" w:cs="Arial"/>
          <w:spacing w:val="-4"/>
          <w:sz w:val="20"/>
        </w:rPr>
        <w:t xml:space="preserve">ponga </w:t>
      </w:r>
      <w:r w:rsidRPr="00C76B30">
        <w:rPr>
          <w:rFonts w:ascii="Arial" w:hAnsi="Arial" w:cs="Arial"/>
          <w:sz w:val="20"/>
        </w:rPr>
        <w:t xml:space="preserve">en </w:t>
      </w:r>
      <w:r w:rsidRPr="00C76B30">
        <w:rPr>
          <w:rFonts w:ascii="Arial" w:hAnsi="Arial" w:cs="Arial"/>
          <w:spacing w:val="-4"/>
          <w:sz w:val="20"/>
        </w:rPr>
        <w:t xml:space="preserve">peligro </w:t>
      </w:r>
      <w:r w:rsidRPr="00C76B30">
        <w:rPr>
          <w:rFonts w:ascii="Arial" w:hAnsi="Arial" w:cs="Arial"/>
          <w:sz w:val="20"/>
        </w:rPr>
        <w:t xml:space="preserve">la </w:t>
      </w:r>
      <w:r w:rsidRPr="00C76B30">
        <w:rPr>
          <w:rFonts w:ascii="Arial" w:hAnsi="Arial" w:cs="Arial"/>
          <w:spacing w:val="-3"/>
          <w:sz w:val="20"/>
        </w:rPr>
        <w:t xml:space="preserve">vida </w:t>
      </w:r>
      <w:r w:rsidRPr="00C76B30">
        <w:rPr>
          <w:rFonts w:ascii="Arial" w:hAnsi="Arial" w:cs="Arial"/>
          <w:sz w:val="20"/>
        </w:rPr>
        <w:t xml:space="preserve">o un </w:t>
      </w:r>
      <w:r w:rsidRPr="00C76B30">
        <w:rPr>
          <w:rFonts w:ascii="Arial" w:hAnsi="Arial" w:cs="Arial"/>
          <w:spacing w:val="-4"/>
          <w:sz w:val="20"/>
        </w:rPr>
        <w:t xml:space="preserve">órgano </w:t>
      </w:r>
      <w:r w:rsidRPr="00C76B30">
        <w:rPr>
          <w:rFonts w:ascii="Arial" w:hAnsi="Arial" w:cs="Arial"/>
          <w:spacing w:val="-3"/>
          <w:sz w:val="20"/>
        </w:rPr>
        <w:t xml:space="preserve">del </w:t>
      </w:r>
      <w:r w:rsidRPr="00C76B30">
        <w:rPr>
          <w:rFonts w:ascii="Arial" w:hAnsi="Arial" w:cs="Arial"/>
          <w:spacing w:val="-5"/>
          <w:sz w:val="20"/>
        </w:rPr>
        <w:t>paciente.</w:t>
      </w:r>
    </w:p>
    <w:p w14:paraId="54C9D760" w14:textId="77777777" w:rsidR="00803ECC" w:rsidRPr="00E934A9" w:rsidRDefault="00803ECC" w:rsidP="009B08DE">
      <w:pPr>
        <w:pStyle w:val="NormalWeb"/>
        <w:spacing w:before="0" w:after="0"/>
        <w:ind w:right="48"/>
        <w:outlineLvl w:val="0"/>
        <w:rPr>
          <w:rFonts w:ascii="Arial" w:hAnsi="Arial" w:cs="Arial"/>
          <w:b/>
          <w:sz w:val="16"/>
          <w:szCs w:val="16"/>
        </w:rPr>
      </w:pPr>
    </w:p>
    <w:p w14:paraId="5E585A69"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DC5DDB" w:rsidRPr="00BD448B">
        <w:rPr>
          <w:rFonts w:ascii="Arial" w:hAnsi="Arial" w:cs="Arial"/>
          <w:b/>
          <w:sz w:val="20"/>
        </w:rPr>
        <w:t>Í</w:t>
      </w:r>
      <w:r w:rsidRPr="00BD448B">
        <w:rPr>
          <w:rFonts w:ascii="Arial" w:hAnsi="Arial" w:cs="Arial"/>
          <w:b/>
          <w:sz w:val="20"/>
        </w:rPr>
        <w:t>TULO III</w:t>
      </w:r>
    </w:p>
    <w:p w14:paraId="7E91547E"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LOS PRESTADORES DE SERVICIOS DE SALUD</w:t>
      </w:r>
      <w:r w:rsidR="00105710">
        <w:rPr>
          <w:rFonts w:ascii="Arial" w:hAnsi="Arial" w:cs="Arial"/>
          <w:b/>
          <w:sz w:val="20"/>
        </w:rPr>
        <w:t xml:space="preserve"> Y TELESALUD</w:t>
      </w:r>
    </w:p>
    <w:p w14:paraId="28636AA0"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Denominación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08FE318D"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2" w:history="1">
        <w:r w:rsidRPr="001454AF">
          <w:rPr>
            <w:rStyle w:val="Hipervnculo"/>
            <w:rFonts w:ascii="Arial" w:hAnsi="Arial" w:cs="Arial"/>
            <w:b/>
            <w:bCs/>
            <w:i/>
            <w:sz w:val="16"/>
            <w:szCs w:val="16"/>
            <w:lang w:val="es-MX"/>
          </w:rPr>
          <w:t>https://po.tamaulipas.gob.mx/wp-content/uploads/2024/06/cxlix-74-190624.pdf</w:t>
        </w:r>
      </w:hyperlink>
    </w:p>
    <w:p w14:paraId="1ABFB542" w14:textId="77777777" w:rsidR="006938B7" w:rsidRPr="00E54862" w:rsidRDefault="006938B7" w:rsidP="00FE6C3B">
      <w:pPr>
        <w:pStyle w:val="NormalWeb"/>
        <w:spacing w:before="0" w:after="0"/>
        <w:ind w:right="48"/>
        <w:jc w:val="center"/>
        <w:outlineLvl w:val="0"/>
        <w:rPr>
          <w:rFonts w:ascii="Arial" w:hAnsi="Arial" w:cs="Arial"/>
          <w:b/>
          <w:sz w:val="20"/>
        </w:rPr>
      </w:pPr>
    </w:p>
    <w:p w14:paraId="47995FF2" w14:textId="77777777" w:rsidR="00105710" w:rsidRDefault="00DC5DDB" w:rsidP="00105710">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20.-</w:t>
      </w:r>
      <w:r w:rsidR="005F3DEE" w:rsidRPr="00BD448B">
        <w:rPr>
          <w:rFonts w:ascii="Arial" w:hAnsi="Arial" w:cs="Arial"/>
          <w:sz w:val="20"/>
        </w:rPr>
        <w:t xml:space="preserve"> </w:t>
      </w:r>
      <w:r w:rsidR="00105710" w:rsidRPr="00105710">
        <w:rPr>
          <w:rFonts w:ascii="Arial" w:hAnsi="Arial" w:cs="Arial"/>
          <w:sz w:val="20"/>
        </w:rPr>
        <w:t xml:space="preserve">Los servicios de salud y telesalud, atendiendo a los prestadores de </w:t>
      </w:r>
      <w:proofErr w:type="gramStart"/>
      <w:r w:rsidR="00105710" w:rsidRPr="00105710">
        <w:rPr>
          <w:rFonts w:ascii="Arial" w:hAnsi="Arial" w:cs="Arial"/>
          <w:sz w:val="20"/>
        </w:rPr>
        <w:t>los mismos</w:t>
      </w:r>
      <w:proofErr w:type="gramEnd"/>
      <w:r w:rsidR="00105710" w:rsidRPr="00105710">
        <w:rPr>
          <w:rFonts w:ascii="Arial" w:hAnsi="Arial" w:cs="Arial"/>
          <w:sz w:val="20"/>
        </w:rPr>
        <w:t xml:space="preserve">, se clasifican en: </w:t>
      </w:r>
    </w:p>
    <w:p w14:paraId="62029EE1"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9960105"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3" w:history="1">
        <w:r w:rsidRPr="001454AF">
          <w:rPr>
            <w:rStyle w:val="Hipervnculo"/>
            <w:rFonts w:ascii="Arial" w:hAnsi="Arial" w:cs="Arial"/>
            <w:b/>
            <w:bCs/>
            <w:i/>
            <w:sz w:val="16"/>
            <w:szCs w:val="16"/>
            <w:lang w:val="es-MX"/>
          </w:rPr>
          <w:t>https://po.tamaulipas.gob.mx/wp-content/uploads/2024/06/cxlix-74-190624.pdf</w:t>
        </w:r>
      </w:hyperlink>
    </w:p>
    <w:p w14:paraId="2AB1EA25" w14:textId="77777777" w:rsidR="005F3DEE" w:rsidRPr="00E54862" w:rsidRDefault="005F3DEE" w:rsidP="00FE6C3B">
      <w:pPr>
        <w:pStyle w:val="NormalWeb"/>
        <w:spacing w:before="0" w:after="0"/>
        <w:ind w:right="48"/>
        <w:outlineLvl w:val="0"/>
        <w:rPr>
          <w:rFonts w:ascii="Arial" w:hAnsi="Arial" w:cs="Arial"/>
          <w:sz w:val="20"/>
        </w:rPr>
      </w:pPr>
    </w:p>
    <w:p w14:paraId="0670524E" w14:textId="77777777" w:rsidR="005F3DEE" w:rsidRPr="00E54862" w:rsidRDefault="005F3DEE" w:rsidP="00FE6C3B">
      <w:pPr>
        <w:pStyle w:val="NormalWeb"/>
        <w:spacing w:before="0" w:after="0"/>
        <w:ind w:right="48"/>
        <w:outlineLvl w:val="0"/>
        <w:rPr>
          <w:rFonts w:ascii="Arial" w:hAnsi="Arial" w:cs="Arial"/>
          <w:sz w:val="20"/>
        </w:rPr>
      </w:pPr>
      <w:r w:rsidRPr="00E54862">
        <w:rPr>
          <w:rFonts w:ascii="Arial" w:hAnsi="Arial" w:cs="Arial"/>
          <w:b/>
          <w:bCs/>
          <w:sz w:val="20"/>
        </w:rPr>
        <w:t>I.-</w:t>
      </w:r>
      <w:r w:rsidRPr="00E54862">
        <w:rPr>
          <w:rFonts w:ascii="Arial" w:hAnsi="Arial" w:cs="Arial"/>
          <w:sz w:val="20"/>
        </w:rPr>
        <w:t xml:space="preserve"> Servicios públicos a la población en general;</w:t>
      </w:r>
    </w:p>
    <w:p w14:paraId="1E122B0B" w14:textId="77777777" w:rsidR="005F3DEE" w:rsidRPr="00E934A9" w:rsidRDefault="005F3DEE" w:rsidP="00FE6C3B">
      <w:pPr>
        <w:pStyle w:val="NormalWeb"/>
        <w:spacing w:before="0" w:after="0"/>
        <w:ind w:right="48"/>
        <w:jc w:val="both"/>
        <w:outlineLvl w:val="0"/>
        <w:rPr>
          <w:rFonts w:ascii="Arial" w:hAnsi="Arial" w:cs="Arial"/>
          <w:sz w:val="16"/>
          <w:szCs w:val="16"/>
        </w:rPr>
      </w:pPr>
    </w:p>
    <w:p w14:paraId="3A09FB05" w14:textId="77777777" w:rsidR="005F3DEE" w:rsidRPr="00E54862" w:rsidRDefault="005F3DEE" w:rsidP="00CF4025">
      <w:pPr>
        <w:pStyle w:val="NormalWeb"/>
        <w:spacing w:before="0" w:after="0"/>
        <w:ind w:right="48"/>
        <w:jc w:val="both"/>
        <w:outlineLvl w:val="0"/>
        <w:rPr>
          <w:rFonts w:ascii="Arial" w:hAnsi="Arial" w:cs="Arial"/>
          <w:sz w:val="20"/>
        </w:rPr>
      </w:pPr>
      <w:r w:rsidRPr="00E54862">
        <w:rPr>
          <w:rFonts w:ascii="Arial" w:hAnsi="Arial" w:cs="Arial"/>
          <w:b/>
          <w:bCs/>
          <w:sz w:val="20"/>
        </w:rPr>
        <w:t>II.-</w:t>
      </w:r>
      <w:r w:rsidRPr="00E54862">
        <w:rPr>
          <w:rFonts w:ascii="Arial" w:hAnsi="Arial" w:cs="Arial"/>
          <w:sz w:val="20"/>
        </w:rPr>
        <w:t xml:space="preserve"> Servicios a derechohabientes de instituciones públicas de seguridad social o los que con sus propios recursos o por encargo del Poder Ejecutivo Federal y Estatal presten las mismas instituciones a otros grupos de usuarios;</w:t>
      </w:r>
    </w:p>
    <w:p w14:paraId="2BEFC73C" w14:textId="77777777" w:rsidR="00E54862" w:rsidRPr="00E934A9" w:rsidRDefault="00E54862" w:rsidP="00CF4025">
      <w:pPr>
        <w:pStyle w:val="NormalWeb"/>
        <w:spacing w:before="0" w:after="0"/>
        <w:ind w:right="48"/>
        <w:jc w:val="both"/>
        <w:outlineLvl w:val="0"/>
        <w:rPr>
          <w:rFonts w:ascii="Arial" w:hAnsi="Arial" w:cs="Arial"/>
          <w:sz w:val="16"/>
          <w:szCs w:val="16"/>
        </w:rPr>
      </w:pPr>
    </w:p>
    <w:p w14:paraId="28BB0929" w14:textId="77777777" w:rsidR="005F3DEE" w:rsidRPr="00E54862" w:rsidRDefault="005F3DEE" w:rsidP="00FE6C3B">
      <w:pPr>
        <w:pStyle w:val="NormalWeb"/>
        <w:spacing w:before="0" w:after="0"/>
        <w:ind w:right="48"/>
        <w:outlineLvl w:val="0"/>
        <w:rPr>
          <w:rFonts w:ascii="Arial" w:hAnsi="Arial" w:cs="Arial"/>
          <w:sz w:val="20"/>
        </w:rPr>
      </w:pPr>
      <w:r w:rsidRPr="00E54862">
        <w:rPr>
          <w:rFonts w:ascii="Arial" w:hAnsi="Arial" w:cs="Arial"/>
          <w:b/>
          <w:bCs/>
          <w:sz w:val="20"/>
        </w:rPr>
        <w:t>III.-</w:t>
      </w:r>
      <w:r w:rsidRPr="00E54862">
        <w:rPr>
          <w:rFonts w:ascii="Arial" w:hAnsi="Arial" w:cs="Arial"/>
          <w:sz w:val="20"/>
        </w:rPr>
        <w:t xml:space="preserve"> Servicios sociales y privados, sea cual fuere la forma en que se contraten; y</w:t>
      </w:r>
    </w:p>
    <w:p w14:paraId="2A5B44DC" w14:textId="77777777" w:rsidR="005F3DEE" w:rsidRPr="00E54862" w:rsidRDefault="005F3DEE" w:rsidP="00FE6C3B">
      <w:pPr>
        <w:pStyle w:val="NormalWeb"/>
        <w:spacing w:before="0" w:after="0"/>
        <w:ind w:right="48"/>
        <w:outlineLvl w:val="0"/>
        <w:rPr>
          <w:rFonts w:ascii="Arial" w:hAnsi="Arial" w:cs="Arial"/>
          <w:sz w:val="20"/>
        </w:rPr>
      </w:pPr>
    </w:p>
    <w:p w14:paraId="23E2BBD8" w14:textId="2641B3B1" w:rsidR="008E38DD" w:rsidRPr="00A33A74" w:rsidRDefault="005F3DEE" w:rsidP="00FE6C3B">
      <w:pPr>
        <w:pStyle w:val="NormalWeb"/>
        <w:spacing w:before="0" w:after="0"/>
        <w:ind w:right="48"/>
        <w:outlineLvl w:val="0"/>
        <w:rPr>
          <w:rFonts w:ascii="Arial" w:hAnsi="Arial" w:cs="Arial"/>
          <w:sz w:val="20"/>
        </w:rPr>
      </w:pPr>
      <w:r w:rsidRPr="00E54862">
        <w:rPr>
          <w:rFonts w:ascii="Arial" w:hAnsi="Arial" w:cs="Arial"/>
          <w:b/>
          <w:bCs/>
          <w:sz w:val="20"/>
        </w:rPr>
        <w:t>IV.-</w:t>
      </w:r>
      <w:r w:rsidRPr="00E54862">
        <w:rPr>
          <w:rFonts w:ascii="Arial" w:hAnsi="Arial" w:cs="Arial"/>
          <w:sz w:val="20"/>
        </w:rPr>
        <w:t xml:space="preserve"> Otros que se presten de conformidad con lo que establezca la Secretaría.</w:t>
      </w:r>
    </w:p>
    <w:p w14:paraId="64AECE0D" w14:textId="77777777" w:rsidR="00041F1B" w:rsidRDefault="00041F1B" w:rsidP="008E38DD">
      <w:pPr>
        <w:pStyle w:val="NormalWeb"/>
        <w:spacing w:before="0" w:after="0"/>
        <w:ind w:right="48"/>
        <w:jc w:val="both"/>
        <w:outlineLvl w:val="0"/>
        <w:rPr>
          <w:rFonts w:ascii="Arial" w:hAnsi="Arial" w:cs="Arial"/>
          <w:b/>
          <w:spacing w:val="-4"/>
          <w:sz w:val="20"/>
        </w:rPr>
      </w:pPr>
    </w:p>
    <w:p w14:paraId="4C4D2150" w14:textId="15F4A01A" w:rsidR="006938B7" w:rsidRPr="008E38DD" w:rsidRDefault="008E38DD" w:rsidP="008E38DD">
      <w:pPr>
        <w:pStyle w:val="NormalWeb"/>
        <w:spacing w:before="0" w:after="0"/>
        <w:ind w:right="48"/>
        <w:jc w:val="both"/>
        <w:outlineLvl w:val="0"/>
        <w:rPr>
          <w:rFonts w:ascii="Arial" w:hAnsi="Arial" w:cs="Arial"/>
          <w:sz w:val="20"/>
        </w:rPr>
      </w:pPr>
      <w:r w:rsidRPr="008E38DD">
        <w:rPr>
          <w:rFonts w:ascii="Arial" w:hAnsi="Arial" w:cs="Arial"/>
          <w:b/>
          <w:spacing w:val="-4"/>
          <w:sz w:val="20"/>
        </w:rPr>
        <w:t xml:space="preserve">ARTÍCULO </w:t>
      </w:r>
      <w:r w:rsidRPr="008E38DD">
        <w:rPr>
          <w:rFonts w:ascii="Arial" w:hAnsi="Arial" w:cs="Arial"/>
          <w:b/>
          <w:sz w:val="20"/>
        </w:rPr>
        <w:t xml:space="preserve">20 </w:t>
      </w:r>
      <w:proofErr w:type="gramStart"/>
      <w:r w:rsidRPr="008E38DD">
        <w:rPr>
          <w:rFonts w:ascii="Arial" w:hAnsi="Arial" w:cs="Arial"/>
          <w:b/>
          <w:spacing w:val="-4"/>
          <w:sz w:val="20"/>
        </w:rPr>
        <w:t>BIS.-</w:t>
      </w:r>
      <w:proofErr w:type="gramEnd"/>
      <w:r w:rsidRPr="008E38DD">
        <w:rPr>
          <w:rFonts w:ascii="Arial" w:hAnsi="Arial" w:cs="Arial"/>
          <w:b/>
          <w:spacing w:val="-4"/>
          <w:sz w:val="20"/>
        </w:rPr>
        <w:t xml:space="preserve"> </w:t>
      </w:r>
      <w:r w:rsidR="00105710" w:rsidRPr="00105710">
        <w:rPr>
          <w:rFonts w:ascii="Arial" w:hAnsi="Arial" w:cs="Arial"/>
          <w:sz w:val="20"/>
        </w:rPr>
        <w:t xml:space="preserve">Los prestadores de servicios de salud y telesalud enumerados en el artículo anterior deberán atender de forma expedita y sin condición de garantía financiera alguna a las mujeres embarazadas que presenten una urgencia obstétrica, solicitada de manera directa o a través de la referencia de otra unidad médica, independientemente de su </w:t>
      </w:r>
      <w:proofErr w:type="spellStart"/>
      <w:r w:rsidR="00105710" w:rsidRPr="00105710">
        <w:rPr>
          <w:rFonts w:ascii="Arial" w:hAnsi="Arial" w:cs="Arial"/>
          <w:sz w:val="20"/>
        </w:rPr>
        <w:t>derechohabiencia</w:t>
      </w:r>
      <w:proofErr w:type="spellEnd"/>
      <w:r w:rsidR="00105710" w:rsidRPr="00105710">
        <w:rPr>
          <w:rFonts w:ascii="Arial" w:hAnsi="Arial" w:cs="Arial"/>
          <w:sz w:val="20"/>
        </w:rPr>
        <w:t xml:space="preserve"> o afiliación a cualquier esquema de aseguramiento.</w:t>
      </w:r>
    </w:p>
    <w:p w14:paraId="4603DDB8"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D5DA5A7"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4" w:history="1">
        <w:r w:rsidRPr="001454AF">
          <w:rPr>
            <w:rStyle w:val="Hipervnculo"/>
            <w:rFonts w:ascii="Arial" w:hAnsi="Arial" w:cs="Arial"/>
            <w:b/>
            <w:bCs/>
            <w:i/>
            <w:sz w:val="16"/>
            <w:szCs w:val="16"/>
            <w:lang w:val="es-MX"/>
          </w:rPr>
          <w:t>https://po.tamaulipas.gob.mx/wp-content/uploads/2024/06/cxlix-74-190624.pdf</w:t>
        </w:r>
      </w:hyperlink>
    </w:p>
    <w:p w14:paraId="2CA8A7EC" w14:textId="77777777" w:rsidR="00C4513C" w:rsidRPr="00E934A9" w:rsidRDefault="00C4513C" w:rsidP="00FE6C3B">
      <w:pPr>
        <w:pStyle w:val="NormalWeb"/>
        <w:spacing w:before="0" w:after="0"/>
        <w:ind w:right="48"/>
        <w:jc w:val="both"/>
        <w:rPr>
          <w:rFonts w:ascii="Arial" w:hAnsi="Arial" w:cs="Arial"/>
          <w:b/>
          <w:sz w:val="16"/>
          <w:szCs w:val="16"/>
        </w:rPr>
      </w:pPr>
    </w:p>
    <w:p w14:paraId="5D3EE1AC" w14:textId="77777777" w:rsidR="005F3DEE" w:rsidRDefault="005F3DEE" w:rsidP="00FE6C3B">
      <w:pPr>
        <w:pStyle w:val="NormalWeb"/>
        <w:spacing w:before="0" w:after="0"/>
        <w:ind w:right="48"/>
        <w:jc w:val="both"/>
        <w:rPr>
          <w:rFonts w:ascii="Arial" w:hAnsi="Arial" w:cs="Arial"/>
          <w:bCs/>
          <w:sz w:val="20"/>
          <w:lang w:val="es-MX"/>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21.-</w:t>
      </w:r>
      <w:r w:rsidRPr="00BD448B">
        <w:rPr>
          <w:rFonts w:ascii="Arial" w:hAnsi="Arial" w:cs="Arial"/>
          <w:sz w:val="20"/>
        </w:rPr>
        <w:t xml:space="preserve"> </w:t>
      </w:r>
      <w:r w:rsidR="00120405" w:rsidRPr="00120405">
        <w:rPr>
          <w:rFonts w:ascii="Arial" w:hAnsi="Arial" w:cs="Arial"/>
          <w:bCs/>
          <w:sz w:val="20"/>
          <w:lang w:val="es-MX"/>
        </w:rPr>
        <w:t xml:space="preserve">Las cuotas de recuperación por la prestación de servicios de salud, se ajustarán a los tabuladores autorizados y se fundarán en principios de solidaridad social y guardarán relación con los ingresos de los usuarios. Se eximirá del cobro de las cuotas de recuperación por concepto de atención médica y medicamentos, a toda niña o niño a partir de su nacimiento hasta cinco años cumplidos, que no sea beneficiario o derechohabiente de alguna institución del sector salud. Para el cumplimiento de esta </w:t>
      </w:r>
      <w:r w:rsidR="00120405" w:rsidRPr="00120405">
        <w:rPr>
          <w:rFonts w:ascii="Arial" w:hAnsi="Arial" w:cs="Arial"/>
          <w:bCs/>
          <w:sz w:val="20"/>
          <w:lang w:val="es-MX"/>
        </w:rPr>
        <w:lastRenderedPageBreak/>
        <w:t>disposición, será requisito indispensable que la familia solicitante se encuentre en un nivel de ingreso menor a tres deciles. Para los efectos de este artículo la institución de salud de forma obligatoria realizará el estudio socioeconómico.</w:t>
      </w:r>
    </w:p>
    <w:p w14:paraId="506474A0" w14:textId="77777777" w:rsidR="00120405" w:rsidRDefault="00DB2171" w:rsidP="0012040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r w:rsidR="00120405">
        <w:rPr>
          <w:rFonts w:ascii="Arial" w:hAnsi="Arial" w:cs="Arial"/>
          <w:b/>
          <w:i/>
          <w:sz w:val="16"/>
          <w:szCs w:val="16"/>
          <w:lang w:val="es-MX"/>
        </w:rPr>
        <w:t>Reformado,</w:t>
      </w:r>
      <w:r>
        <w:rPr>
          <w:rFonts w:ascii="Arial" w:hAnsi="Arial" w:cs="Arial"/>
          <w:b/>
          <w:i/>
          <w:sz w:val="16"/>
          <w:szCs w:val="16"/>
        </w:rPr>
        <w:t xml:space="preserve"> P.O. </w:t>
      </w:r>
      <w:r w:rsidR="00120405">
        <w:rPr>
          <w:rFonts w:ascii="Arial" w:hAnsi="Arial" w:cs="Arial"/>
          <w:b/>
          <w:i/>
          <w:sz w:val="16"/>
          <w:szCs w:val="16"/>
        </w:rPr>
        <w:t>No. 67</w:t>
      </w:r>
      <w:r w:rsidR="00120405">
        <w:rPr>
          <w:rFonts w:ascii="Arial" w:hAnsi="Arial" w:cs="Arial"/>
          <w:b/>
          <w:i/>
          <w:sz w:val="16"/>
          <w:szCs w:val="16"/>
          <w:lang w:val="es-MX"/>
        </w:rPr>
        <w:t>, del 6</w:t>
      </w:r>
      <w:r w:rsidR="00120405" w:rsidRPr="00D65024">
        <w:rPr>
          <w:rFonts w:ascii="Arial" w:hAnsi="Arial" w:cs="Arial"/>
          <w:b/>
          <w:i/>
          <w:sz w:val="16"/>
          <w:szCs w:val="16"/>
          <w:lang w:val="es-MX"/>
        </w:rPr>
        <w:t xml:space="preserve"> de</w:t>
      </w:r>
      <w:r w:rsidR="00120405">
        <w:rPr>
          <w:rFonts w:ascii="Arial" w:hAnsi="Arial" w:cs="Arial"/>
          <w:b/>
          <w:i/>
          <w:sz w:val="16"/>
          <w:szCs w:val="16"/>
          <w:lang w:val="es-MX"/>
        </w:rPr>
        <w:t xml:space="preserve"> junio de 2023</w:t>
      </w:r>
    </w:p>
    <w:p w14:paraId="38DB029B" w14:textId="77777777" w:rsidR="00120405" w:rsidRDefault="00120405" w:rsidP="00120405">
      <w:pPr>
        <w:pStyle w:val="Prrafodelista"/>
        <w:autoSpaceDE w:val="0"/>
        <w:autoSpaceDN w:val="0"/>
        <w:adjustRightInd w:val="0"/>
        <w:ind w:left="1004"/>
        <w:jc w:val="right"/>
        <w:rPr>
          <w:rFonts w:ascii="Arial" w:hAnsi="Arial" w:cs="Arial"/>
          <w:b/>
          <w:i/>
          <w:sz w:val="16"/>
          <w:szCs w:val="16"/>
          <w:lang w:val="es-MX"/>
        </w:rPr>
      </w:pPr>
      <w:hyperlink r:id="rId105" w:history="1">
        <w:r w:rsidRPr="00E96787">
          <w:rPr>
            <w:rStyle w:val="Hipervnculo"/>
            <w:rFonts w:ascii="Arial" w:hAnsi="Arial" w:cs="Arial"/>
            <w:b/>
            <w:i/>
            <w:sz w:val="16"/>
            <w:szCs w:val="16"/>
            <w:lang w:val="es-MX"/>
          </w:rPr>
          <w:t>https://po.tamaulipas.gob.mx/wp-content/uploads/2023/06/cxlviii-67-060623.pdf</w:t>
        </w:r>
      </w:hyperlink>
    </w:p>
    <w:p w14:paraId="44FFBE0A" w14:textId="77777777" w:rsidR="00404746" w:rsidRPr="00E54862" w:rsidRDefault="00404746" w:rsidP="00FE6C3B">
      <w:pPr>
        <w:pStyle w:val="NormalWeb"/>
        <w:spacing w:before="0" w:after="0"/>
        <w:ind w:right="48"/>
        <w:jc w:val="both"/>
        <w:rPr>
          <w:rFonts w:ascii="Arial" w:hAnsi="Arial" w:cs="Arial"/>
          <w:b/>
          <w:bCs/>
          <w:sz w:val="20"/>
        </w:rPr>
      </w:pPr>
    </w:p>
    <w:p w14:paraId="222A5549" w14:textId="77777777" w:rsidR="005F3DEE" w:rsidRDefault="005F3DEE" w:rsidP="00FE6C3B">
      <w:pPr>
        <w:pStyle w:val="NormalWeb"/>
        <w:spacing w:before="0" w:after="0"/>
        <w:ind w:right="48"/>
        <w:jc w:val="both"/>
        <w:outlineLvl w:val="0"/>
        <w:rPr>
          <w:rFonts w:ascii="Arial" w:hAnsi="Arial" w:cs="Arial"/>
          <w:bCs/>
          <w:sz w:val="20"/>
        </w:rPr>
      </w:pPr>
      <w:r w:rsidRPr="00BD448B">
        <w:rPr>
          <w:rFonts w:ascii="Arial" w:hAnsi="Arial" w:cs="Arial"/>
          <w:bCs/>
          <w:sz w:val="20"/>
        </w:rPr>
        <w:t>Así mismo, se exime del cobro cuando del estudio socioeconómico determine que el usuario carece de recursos para cubrirlos o se trate de personas de escasos recursos dedicadas a las labores del campo. No se aplicarán cuotas de recuperación en los centros de salud rurales y en las zonas urbanas de bajo desarrollo económico y social.</w:t>
      </w:r>
    </w:p>
    <w:p w14:paraId="4D168837" w14:textId="77777777" w:rsidR="009B08DE" w:rsidRPr="00E54862" w:rsidRDefault="009B08DE" w:rsidP="00FE6C3B">
      <w:pPr>
        <w:pStyle w:val="NormalWeb"/>
        <w:spacing w:before="0" w:after="0"/>
        <w:ind w:right="48"/>
        <w:jc w:val="both"/>
        <w:outlineLvl w:val="0"/>
        <w:rPr>
          <w:rFonts w:ascii="Arial" w:hAnsi="Arial" w:cs="Arial"/>
          <w:sz w:val="20"/>
        </w:rPr>
      </w:pPr>
    </w:p>
    <w:p w14:paraId="747496BF"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 xml:space="preserve">CULO 22.- </w:t>
      </w:r>
      <w:r w:rsidRPr="00BD448B">
        <w:rPr>
          <w:rFonts w:ascii="Arial" w:hAnsi="Arial" w:cs="Arial"/>
          <w:bCs/>
          <w:sz w:val="20"/>
        </w:rPr>
        <w:t>L</w:t>
      </w:r>
      <w:r w:rsidRPr="00BD448B">
        <w:rPr>
          <w:rFonts w:ascii="Arial" w:hAnsi="Arial" w:cs="Arial"/>
          <w:sz w:val="20"/>
        </w:rPr>
        <w:t>os conflictos suscitados entre los usuarios y prestadores de servicios médicos, podrán ser sometidos a la Comisión Estatal de Arbitraje Médico, la que con autonomía técnica y administrativa emitirá opiniones, acuerdos y laudos imparciales, con el objeto de contribuir a su solución.</w:t>
      </w:r>
    </w:p>
    <w:p w14:paraId="37C80563" w14:textId="77777777" w:rsidR="00120405" w:rsidRPr="009B08DE" w:rsidRDefault="00120405" w:rsidP="00FE6C3B">
      <w:pPr>
        <w:pStyle w:val="NormalWeb"/>
        <w:spacing w:before="0" w:after="0"/>
        <w:ind w:right="48"/>
        <w:jc w:val="both"/>
        <w:outlineLvl w:val="0"/>
        <w:rPr>
          <w:rFonts w:ascii="Arial" w:hAnsi="Arial" w:cs="Arial"/>
          <w:sz w:val="20"/>
        </w:rPr>
      </w:pPr>
    </w:p>
    <w:p w14:paraId="0F83854E"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23.-</w:t>
      </w:r>
      <w:r w:rsidRPr="00BD448B">
        <w:rPr>
          <w:rFonts w:ascii="Arial" w:hAnsi="Arial" w:cs="Arial"/>
          <w:sz w:val="20"/>
        </w:rPr>
        <w:t xml:space="preserve"> </w:t>
      </w:r>
      <w:r w:rsidR="00C03C39" w:rsidRPr="00BD448B">
        <w:rPr>
          <w:rFonts w:ascii="Arial" w:hAnsi="Arial" w:cs="Arial"/>
          <w:sz w:val="20"/>
          <w:lang w:val="es-ES_tradnl"/>
        </w:rPr>
        <w:t>Los establecimientos particulares para el internamiento de enfermos, prestarán sus servicios en forma gratuita a personas de escasos recursos disponiendo, de ser necesario, al menos un 5% del total de camas de que dispongan, en los términos que señale el reglamento correspondiente.</w:t>
      </w:r>
    </w:p>
    <w:p w14:paraId="33E04F4D" w14:textId="77777777" w:rsidR="004C2CF9" w:rsidRPr="00E54862" w:rsidRDefault="004C2CF9" w:rsidP="00FE6C3B">
      <w:pPr>
        <w:pStyle w:val="NormalWeb"/>
        <w:spacing w:before="0" w:after="0"/>
        <w:ind w:right="48"/>
        <w:jc w:val="both"/>
        <w:outlineLvl w:val="0"/>
        <w:rPr>
          <w:rFonts w:ascii="Arial" w:hAnsi="Arial" w:cs="Arial"/>
          <w:sz w:val="20"/>
        </w:rPr>
      </w:pPr>
    </w:p>
    <w:p w14:paraId="125F960F" w14:textId="77777777" w:rsidR="005F3DEE" w:rsidRPr="00BD448B" w:rsidRDefault="00DC5DDB"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24.-</w:t>
      </w:r>
      <w:r w:rsidR="005F3DEE" w:rsidRPr="00BD448B">
        <w:rPr>
          <w:rFonts w:ascii="Arial" w:hAnsi="Arial" w:cs="Arial"/>
          <w:sz w:val="20"/>
        </w:rPr>
        <w:t xml:space="preserve"> </w:t>
      </w:r>
      <w:r w:rsidR="00105710" w:rsidRPr="00105710">
        <w:rPr>
          <w:rFonts w:ascii="Arial" w:hAnsi="Arial" w:cs="Arial"/>
          <w:sz w:val="20"/>
          <w:lang w:val="es-ES_tradnl"/>
        </w:rPr>
        <w:t>Corresponde a la Secretaría vigilar y controlar la creación y funcionamiento de todo tipo de establecimientos de servicios de salud y telesalud, así como verificar el cumplimiento de las Normas Oficiales Mexicanas a las que deberán sujetarse.</w:t>
      </w:r>
    </w:p>
    <w:p w14:paraId="780C7BC9"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1F5D305"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6" w:history="1">
        <w:r w:rsidRPr="001454AF">
          <w:rPr>
            <w:rStyle w:val="Hipervnculo"/>
            <w:rFonts w:ascii="Arial" w:hAnsi="Arial" w:cs="Arial"/>
            <w:b/>
            <w:bCs/>
            <w:i/>
            <w:sz w:val="16"/>
            <w:szCs w:val="16"/>
            <w:lang w:val="es-MX"/>
          </w:rPr>
          <w:t>https://po.tamaulipas.gob.mx/wp-content/uploads/2024/06/cxlix-74-190624.pdf</w:t>
        </w:r>
      </w:hyperlink>
    </w:p>
    <w:p w14:paraId="1EAD2A2E" w14:textId="77777777" w:rsidR="005F3DEE" w:rsidRPr="00E54862" w:rsidRDefault="005F3DEE" w:rsidP="00FE6C3B">
      <w:pPr>
        <w:pStyle w:val="NormalWeb"/>
        <w:spacing w:before="0" w:after="0"/>
        <w:ind w:right="48"/>
        <w:jc w:val="both"/>
        <w:outlineLvl w:val="0"/>
        <w:rPr>
          <w:rFonts w:ascii="Arial" w:hAnsi="Arial" w:cs="Arial"/>
          <w:b/>
          <w:sz w:val="20"/>
        </w:rPr>
      </w:pPr>
    </w:p>
    <w:p w14:paraId="7437E57F" w14:textId="77777777" w:rsidR="00105710" w:rsidRDefault="005F3DEE" w:rsidP="00105710">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25.-</w:t>
      </w:r>
      <w:r w:rsidRPr="00BD448B">
        <w:rPr>
          <w:rFonts w:ascii="Arial" w:hAnsi="Arial" w:cs="Arial"/>
          <w:sz w:val="20"/>
        </w:rPr>
        <w:t xml:space="preserve"> La </w:t>
      </w:r>
      <w:r w:rsidR="00105710" w:rsidRPr="00105710">
        <w:rPr>
          <w:rFonts w:ascii="Arial" w:hAnsi="Arial" w:cs="Arial"/>
          <w:sz w:val="20"/>
        </w:rPr>
        <w:t xml:space="preserve">construcción y equipamiento de los establecimientos dedicados a la prestación de servicios de salud y telesalud, en cualquiera de sus modalidades, se sujetarán a la Normas Oficiales Mexicanas, a lo dispuesto a esta ley y disposiciones aplicables. </w:t>
      </w:r>
    </w:p>
    <w:p w14:paraId="1F6C4195" w14:textId="77777777" w:rsidR="00105710" w:rsidRDefault="00105710" w:rsidP="00105710">
      <w:pPr>
        <w:pStyle w:val="NormalWeb"/>
        <w:spacing w:before="0" w:after="0"/>
        <w:ind w:right="48"/>
        <w:jc w:val="both"/>
        <w:outlineLvl w:val="0"/>
        <w:rPr>
          <w:rFonts w:ascii="Arial" w:hAnsi="Arial" w:cs="Arial"/>
          <w:sz w:val="20"/>
        </w:rPr>
      </w:pPr>
    </w:p>
    <w:p w14:paraId="171CC221" w14:textId="77777777" w:rsidR="009B08DE" w:rsidRPr="00105710" w:rsidRDefault="00105710" w:rsidP="00105710">
      <w:pPr>
        <w:pStyle w:val="NormalWeb"/>
        <w:spacing w:before="0" w:after="0"/>
        <w:ind w:right="48"/>
        <w:jc w:val="both"/>
        <w:outlineLvl w:val="0"/>
        <w:rPr>
          <w:rFonts w:ascii="Arial" w:hAnsi="Arial" w:cs="Arial"/>
          <w:sz w:val="20"/>
        </w:rPr>
      </w:pPr>
      <w:r w:rsidRPr="00105710">
        <w:rPr>
          <w:rFonts w:ascii="Arial" w:hAnsi="Arial" w:cs="Arial"/>
          <w:sz w:val="20"/>
        </w:rPr>
        <w:t>Se exime de responsabilidades a los prestadores de la salud, cuando los establecimientos dedicados a la prestación de servicios de salud y telesalud, en cualquiera de sus modalidades, no cuente con las condiciones, el equipamiento y el instrumental médico mínimo indispensable. En este supuesto, la responsabilidad recaerá en la institución de salud.</w:t>
      </w:r>
    </w:p>
    <w:p w14:paraId="45502D07" w14:textId="77777777" w:rsidR="009B08DE" w:rsidRDefault="009B08DE" w:rsidP="009B08DE">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Adicionado, </w:t>
      </w:r>
      <w:r>
        <w:rPr>
          <w:rFonts w:ascii="Arial" w:hAnsi="Arial" w:cs="Arial"/>
          <w:b/>
          <w:i/>
          <w:sz w:val="16"/>
          <w:szCs w:val="16"/>
        </w:rPr>
        <w:t>P.O. No. 148</w:t>
      </w:r>
      <w:r>
        <w:rPr>
          <w:rFonts w:ascii="Arial" w:hAnsi="Arial" w:cs="Arial"/>
          <w:b/>
          <w:i/>
          <w:sz w:val="16"/>
          <w:szCs w:val="16"/>
          <w:lang w:val="es-MX"/>
        </w:rPr>
        <w:t>, del 13</w:t>
      </w:r>
      <w:r w:rsidRPr="00D65024">
        <w:rPr>
          <w:rFonts w:ascii="Arial" w:hAnsi="Arial" w:cs="Arial"/>
          <w:b/>
          <w:i/>
          <w:sz w:val="16"/>
          <w:szCs w:val="16"/>
          <w:lang w:val="es-MX"/>
        </w:rPr>
        <w:t xml:space="preserve"> de</w:t>
      </w:r>
      <w:r>
        <w:rPr>
          <w:rFonts w:ascii="Arial" w:hAnsi="Arial" w:cs="Arial"/>
          <w:b/>
          <w:i/>
          <w:sz w:val="16"/>
          <w:szCs w:val="16"/>
          <w:lang w:val="es-MX"/>
        </w:rPr>
        <w:t xml:space="preserve"> diciembre</w:t>
      </w:r>
      <w:r w:rsidRPr="00D65024">
        <w:rPr>
          <w:rFonts w:ascii="Arial" w:hAnsi="Arial" w:cs="Arial"/>
          <w:b/>
          <w:i/>
          <w:sz w:val="16"/>
          <w:szCs w:val="16"/>
          <w:lang w:val="es-MX"/>
        </w:rPr>
        <w:t xml:space="preserve"> de 2022.</w:t>
      </w:r>
    </w:p>
    <w:p w14:paraId="2FDC327F" w14:textId="77777777" w:rsidR="009B08DE" w:rsidRDefault="009B08DE" w:rsidP="009B08DE">
      <w:pPr>
        <w:pStyle w:val="Prrafodelista"/>
        <w:autoSpaceDE w:val="0"/>
        <w:autoSpaceDN w:val="0"/>
        <w:adjustRightInd w:val="0"/>
        <w:ind w:left="1004"/>
        <w:jc w:val="right"/>
        <w:rPr>
          <w:rFonts w:ascii="Arial" w:hAnsi="Arial" w:cs="Arial"/>
          <w:b/>
          <w:i/>
          <w:sz w:val="16"/>
          <w:szCs w:val="16"/>
          <w:lang w:val="es-MX"/>
        </w:rPr>
      </w:pPr>
      <w:hyperlink r:id="rId107" w:history="1">
        <w:r w:rsidRPr="00E47559">
          <w:rPr>
            <w:rStyle w:val="Hipervnculo"/>
            <w:rFonts w:ascii="Arial" w:hAnsi="Arial" w:cs="Arial"/>
            <w:b/>
            <w:i/>
            <w:sz w:val="16"/>
            <w:szCs w:val="16"/>
            <w:lang w:val="es-MX"/>
          </w:rPr>
          <w:t>https://po.tamaulipas.gob.mx/wp-content/uploads/2022/12/cxlvii-148-131222.pdf</w:t>
        </w:r>
      </w:hyperlink>
    </w:p>
    <w:p w14:paraId="2D89FA85" w14:textId="77777777" w:rsidR="00105710" w:rsidRPr="00105710" w:rsidRDefault="00105710" w:rsidP="00105710">
      <w:pPr>
        <w:pStyle w:val="NormalWeb"/>
        <w:spacing w:before="0" w:after="0"/>
        <w:ind w:right="48"/>
        <w:jc w:val="right"/>
        <w:outlineLvl w:val="0"/>
        <w:rPr>
          <w:rFonts w:ascii="Arial" w:hAnsi="Arial" w:cs="Arial"/>
          <w:b/>
          <w:bCs/>
          <w:i/>
          <w:sz w:val="8"/>
          <w:szCs w:val="16"/>
          <w:lang w:val="es-MX"/>
        </w:rPr>
      </w:pPr>
    </w:p>
    <w:p w14:paraId="215C85A1"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757F25A3"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8" w:history="1">
        <w:r w:rsidRPr="001454AF">
          <w:rPr>
            <w:rStyle w:val="Hipervnculo"/>
            <w:rFonts w:ascii="Arial" w:hAnsi="Arial" w:cs="Arial"/>
            <w:b/>
            <w:bCs/>
            <w:i/>
            <w:sz w:val="16"/>
            <w:szCs w:val="16"/>
            <w:lang w:val="es-MX"/>
          </w:rPr>
          <w:t>https://po.tamaulipas.gob.mx/wp-content/uploads/2024/06/cxlix-74-190624.pdf</w:t>
        </w:r>
      </w:hyperlink>
    </w:p>
    <w:p w14:paraId="3CB5A6E6"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 xml:space="preserve">CULO 26.- </w:t>
      </w:r>
      <w:r w:rsidR="00105710" w:rsidRPr="00105710">
        <w:rPr>
          <w:rFonts w:ascii="Arial" w:hAnsi="Arial" w:cs="Arial"/>
          <w:sz w:val="20"/>
        </w:rPr>
        <w:t>Requerirán de licencia sanitaria y contar con un responsable sanitario, los establecimientos de servicios de salud y telesalud en los que se proporcione atención médica, así como en aquellos de apoyo diagnóstico y terapéutico que utilicen fuentes de radiación.</w:t>
      </w:r>
    </w:p>
    <w:p w14:paraId="1FD09E1F" w14:textId="77777777" w:rsidR="00105710" w:rsidRPr="001454AF" w:rsidRDefault="00105710" w:rsidP="00105710">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214ED990" w14:textId="77777777" w:rsidR="00105710" w:rsidRDefault="00105710" w:rsidP="00105710">
      <w:pPr>
        <w:pStyle w:val="NormalWeb"/>
        <w:spacing w:before="0" w:after="0"/>
        <w:ind w:right="48"/>
        <w:jc w:val="right"/>
        <w:outlineLvl w:val="0"/>
        <w:rPr>
          <w:rFonts w:ascii="Arial" w:hAnsi="Arial" w:cs="Arial"/>
          <w:bCs/>
          <w:sz w:val="16"/>
          <w:szCs w:val="16"/>
          <w:lang w:val="es-MX"/>
        </w:rPr>
      </w:pPr>
      <w:hyperlink r:id="rId109" w:history="1">
        <w:r w:rsidRPr="001454AF">
          <w:rPr>
            <w:rStyle w:val="Hipervnculo"/>
            <w:rFonts w:ascii="Arial" w:hAnsi="Arial" w:cs="Arial"/>
            <w:b/>
            <w:bCs/>
            <w:i/>
            <w:sz w:val="16"/>
            <w:szCs w:val="16"/>
            <w:lang w:val="es-MX"/>
          </w:rPr>
          <w:t>https://po.tamaulipas.gob.mx/wp-content/uploads/2024/06/cxlix-74-190624.pdf</w:t>
        </w:r>
      </w:hyperlink>
    </w:p>
    <w:p w14:paraId="16FDC339" w14:textId="77777777" w:rsidR="00A33A74" w:rsidRPr="00105710" w:rsidRDefault="00A33A74" w:rsidP="00376495">
      <w:pPr>
        <w:pStyle w:val="NormalWeb"/>
        <w:spacing w:before="0" w:after="0"/>
        <w:ind w:right="48"/>
        <w:outlineLvl w:val="0"/>
        <w:rPr>
          <w:rFonts w:ascii="Arial" w:hAnsi="Arial" w:cs="Arial"/>
          <w:sz w:val="20"/>
        </w:rPr>
      </w:pPr>
    </w:p>
    <w:p w14:paraId="3AB2F000"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DC5DDB" w:rsidRPr="00BD448B">
        <w:rPr>
          <w:rFonts w:ascii="Arial" w:hAnsi="Arial" w:cs="Arial"/>
          <w:b/>
          <w:sz w:val="20"/>
        </w:rPr>
        <w:t>Í</w:t>
      </w:r>
      <w:r w:rsidRPr="00BD448B">
        <w:rPr>
          <w:rFonts w:ascii="Arial" w:hAnsi="Arial" w:cs="Arial"/>
          <w:b/>
          <w:sz w:val="20"/>
        </w:rPr>
        <w:t>TULO IV</w:t>
      </w:r>
    </w:p>
    <w:p w14:paraId="7DADF861" w14:textId="77777777" w:rsidR="005F3DEE" w:rsidRPr="00BD448B" w:rsidRDefault="005F3DEE" w:rsidP="00FE6C3B">
      <w:pPr>
        <w:pStyle w:val="NormalWeb"/>
        <w:spacing w:before="0" w:after="0"/>
        <w:ind w:right="48"/>
        <w:jc w:val="center"/>
        <w:outlineLvl w:val="0"/>
        <w:rPr>
          <w:rFonts w:ascii="Arial" w:hAnsi="Arial" w:cs="Arial"/>
          <w:sz w:val="20"/>
        </w:rPr>
      </w:pPr>
      <w:r w:rsidRPr="00BD448B">
        <w:rPr>
          <w:rFonts w:ascii="Arial" w:hAnsi="Arial" w:cs="Arial"/>
          <w:b/>
          <w:sz w:val="20"/>
        </w:rPr>
        <w:t>DE LA PARTICIPACI</w:t>
      </w:r>
      <w:r w:rsidR="00DC5DDB" w:rsidRPr="00BD448B">
        <w:rPr>
          <w:rFonts w:ascii="Arial" w:hAnsi="Arial" w:cs="Arial"/>
          <w:b/>
          <w:sz w:val="20"/>
        </w:rPr>
        <w:t>Ó</w:t>
      </w:r>
      <w:r w:rsidRPr="00BD448B">
        <w:rPr>
          <w:rFonts w:ascii="Arial" w:hAnsi="Arial" w:cs="Arial"/>
          <w:b/>
          <w:sz w:val="20"/>
        </w:rPr>
        <w:t>N DE LA COMUNIDAD</w:t>
      </w:r>
    </w:p>
    <w:p w14:paraId="161E8CEA" w14:textId="77777777" w:rsidR="004D26A1" w:rsidRPr="00E54862" w:rsidRDefault="004D26A1" w:rsidP="00FE6C3B">
      <w:pPr>
        <w:pStyle w:val="NormalWeb"/>
        <w:spacing w:before="0" w:after="0"/>
        <w:ind w:right="48"/>
        <w:jc w:val="both"/>
        <w:outlineLvl w:val="0"/>
        <w:rPr>
          <w:rFonts w:ascii="Arial" w:hAnsi="Arial" w:cs="Arial"/>
          <w:b/>
          <w:sz w:val="20"/>
        </w:rPr>
      </w:pPr>
    </w:p>
    <w:p w14:paraId="2D10A13C"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 xml:space="preserve">CULO 27.- </w:t>
      </w:r>
      <w:r w:rsidRPr="00BD448B">
        <w:rPr>
          <w:rFonts w:ascii="Arial" w:hAnsi="Arial" w:cs="Arial"/>
          <w:sz w:val="20"/>
        </w:rPr>
        <w:t>La participación de la comunidad en los programas de protección a la salud y en la prestación de los servicios respectivos, tiene por objetivo fortalecer la estructura y funcionamiento de los Sistema Estatal de Salud e incrementar el nivel de salud de la población del Estado.</w:t>
      </w:r>
    </w:p>
    <w:p w14:paraId="75A23D23" w14:textId="77777777" w:rsidR="00C4513C" w:rsidRDefault="00C4513C" w:rsidP="00FE6C3B">
      <w:pPr>
        <w:pStyle w:val="NormalWeb"/>
        <w:spacing w:before="0" w:after="0"/>
        <w:ind w:right="48"/>
        <w:jc w:val="both"/>
        <w:outlineLvl w:val="0"/>
        <w:rPr>
          <w:rFonts w:ascii="Arial" w:hAnsi="Arial" w:cs="Arial"/>
          <w:b/>
          <w:sz w:val="20"/>
        </w:rPr>
      </w:pPr>
    </w:p>
    <w:p w14:paraId="6C10601F"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 xml:space="preserve">CULO 28.- </w:t>
      </w:r>
      <w:r w:rsidR="00FD0B13" w:rsidRPr="00FD0B13">
        <w:rPr>
          <w:rFonts w:ascii="Arial" w:hAnsi="Arial" w:cs="Arial"/>
          <w:sz w:val="20"/>
        </w:rPr>
        <w:t xml:space="preserve">Los Ayuntamientos crearán un Comité Municipal de Salud, encabezado por el </w:t>
      </w:r>
      <w:proofErr w:type="gramStart"/>
      <w:r w:rsidR="00FD0B13" w:rsidRPr="00FD0B13">
        <w:rPr>
          <w:rFonts w:ascii="Arial" w:hAnsi="Arial" w:cs="Arial"/>
          <w:sz w:val="20"/>
        </w:rPr>
        <w:t>Presidente</w:t>
      </w:r>
      <w:proofErr w:type="gramEnd"/>
      <w:r w:rsidR="00FD0B13" w:rsidRPr="00FD0B13">
        <w:rPr>
          <w:rFonts w:ascii="Arial" w:hAnsi="Arial" w:cs="Arial"/>
          <w:sz w:val="20"/>
        </w:rPr>
        <w:t xml:space="preserve"> Municipal e integrado por representantes de organismos de los sectores público, social y privado, mismo que supervisará y evaluará los servicios de salud y telesalud que se presten a la población y presentará un informe a las autoridades sanitarias y, en su caso, sus recomendaciones.</w:t>
      </w:r>
    </w:p>
    <w:p w14:paraId="4B448191"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E2B7EB4" w14:textId="77777777" w:rsidR="00FD0B13" w:rsidRDefault="00FD0B13" w:rsidP="00FD0B13">
      <w:pPr>
        <w:pStyle w:val="NormalWeb"/>
        <w:spacing w:before="0" w:after="0"/>
        <w:ind w:right="48"/>
        <w:jc w:val="right"/>
        <w:outlineLvl w:val="0"/>
        <w:rPr>
          <w:rFonts w:ascii="Arial" w:hAnsi="Arial" w:cs="Arial"/>
          <w:bCs/>
          <w:sz w:val="16"/>
          <w:szCs w:val="16"/>
          <w:lang w:val="es-MX"/>
        </w:rPr>
      </w:pPr>
      <w:hyperlink r:id="rId110" w:history="1">
        <w:r w:rsidRPr="001454AF">
          <w:rPr>
            <w:rStyle w:val="Hipervnculo"/>
            <w:rFonts w:ascii="Arial" w:hAnsi="Arial" w:cs="Arial"/>
            <w:b/>
            <w:bCs/>
            <w:i/>
            <w:sz w:val="16"/>
            <w:szCs w:val="16"/>
            <w:lang w:val="es-MX"/>
          </w:rPr>
          <w:t>https://po.tamaulipas.gob.mx/wp-content/uploads/2024/06/cxlix-74-190624.pdf</w:t>
        </w:r>
      </w:hyperlink>
    </w:p>
    <w:p w14:paraId="05A88FDE" w14:textId="77777777" w:rsidR="00E934A9" w:rsidRDefault="00E934A9" w:rsidP="00FE6C3B">
      <w:pPr>
        <w:pStyle w:val="NormalWeb"/>
        <w:spacing w:before="0" w:after="0"/>
        <w:ind w:right="48"/>
        <w:jc w:val="both"/>
        <w:outlineLvl w:val="0"/>
        <w:rPr>
          <w:rFonts w:ascii="Arial" w:hAnsi="Arial" w:cs="Arial"/>
          <w:sz w:val="20"/>
        </w:rPr>
      </w:pPr>
    </w:p>
    <w:p w14:paraId="3200F949" w14:textId="77777777" w:rsidR="003850F6" w:rsidRDefault="003850F6" w:rsidP="00FE6C3B">
      <w:pPr>
        <w:pStyle w:val="NormalWeb"/>
        <w:spacing w:before="0" w:after="0"/>
        <w:ind w:right="48"/>
        <w:jc w:val="both"/>
        <w:outlineLvl w:val="0"/>
        <w:rPr>
          <w:rFonts w:ascii="Arial" w:hAnsi="Arial" w:cs="Arial"/>
          <w:sz w:val="20"/>
        </w:rPr>
      </w:pPr>
      <w:r w:rsidRPr="003850F6">
        <w:rPr>
          <w:rFonts w:ascii="Arial" w:hAnsi="Arial" w:cs="Arial"/>
          <w:b/>
          <w:bCs/>
          <w:sz w:val="20"/>
        </w:rPr>
        <w:lastRenderedPageBreak/>
        <w:t xml:space="preserve">ARTÍCULO 28 </w:t>
      </w:r>
      <w:proofErr w:type="gramStart"/>
      <w:r w:rsidRPr="003850F6">
        <w:rPr>
          <w:rFonts w:ascii="Arial" w:hAnsi="Arial" w:cs="Arial"/>
          <w:b/>
          <w:bCs/>
          <w:sz w:val="20"/>
        </w:rPr>
        <w:t>Bis.-</w:t>
      </w:r>
      <w:proofErr w:type="gramEnd"/>
      <w:r w:rsidRPr="003850F6">
        <w:rPr>
          <w:rFonts w:ascii="Arial" w:hAnsi="Arial" w:cs="Arial"/>
          <w:sz w:val="20"/>
        </w:rPr>
        <w:t xml:space="preserve"> La participación ciudadana organizada, a través de Comités de Salud Comunitarios, será reconocida como un componente esencial del sistema estatal de salud. Su función principal será coadyuvar en la detección oportuna de riesgos sanitarios, la prevención de enfermedades y la promoción de prácticas saludables dentro de su ámbito territorial. Estos comités actuarán como instancias de vinculación entre la comunidad y las autoridades de salud, fomentando una cultura de corresponsabilidad en la protección y el cuidado de la salud pública. </w:t>
      </w:r>
    </w:p>
    <w:p w14:paraId="3AD80F2A" w14:textId="2BA35BE6" w:rsidR="003850F6" w:rsidRPr="0076623F" w:rsidRDefault="003850F6" w:rsidP="003850F6">
      <w:pPr>
        <w:pStyle w:val="NormalWeb"/>
        <w:spacing w:before="0" w:after="0"/>
        <w:ind w:right="48"/>
        <w:jc w:val="right"/>
        <w:outlineLvl w:val="0"/>
        <w:rPr>
          <w:rFonts w:ascii="Arial" w:hAnsi="Arial" w:cs="Arial"/>
          <w:b/>
          <w:bCs/>
          <w:i/>
          <w:iCs/>
          <w:sz w:val="16"/>
          <w:szCs w:val="16"/>
        </w:rPr>
      </w:pPr>
      <w:r w:rsidRPr="0076623F">
        <w:rPr>
          <w:rFonts w:ascii="Arial" w:hAnsi="Arial" w:cs="Arial"/>
          <w:b/>
          <w:bCs/>
          <w:i/>
          <w:iCs/>
          <w:sz w:val="16"/>
          <w:szCs w:val="16"/>
        </w:rPr>
        <w:t>Artículo adicionado P.O. Anexo No. 101, del 25 de agosto del 2026</w:t>
      </w:r>
    </w:p>
    <w:p w14:paraId="4045DC95" w14:textId="4AA129FA" w:rsidR="003850F6" w:rsidRPr="0076623F" w:rsidRDefault="003850F6" w:rsidP="003850F6">
      <w:pPr>
        <w:pStyle w:val="NormalWeb"/>
        <w:spacing w:before="0" w:after="0"/>
        <w:ind w:right="48"/>
        <w:jc w:val="right"/>
        <w:outlineLvl w:val="0"/>
        <w:rPr>
          <w:rFonts w:ascii="Arial" w:hAnsi="Arial" w:cs="Arial"/>
          <w:b/>
          <w:bCs/>
          <w:i/>
          <w:iCs/>
          <w:sz w:val="16"/>
          <w:szCs w:val="16"/>
        </w:rPr>
      </w:pPr>
      <w:hyperlink r:id="rId111" w:history="1">
        <w:r w:rsidRPr="0076623F">
          <w:rPr>
            <w:rStyle w:val="Hipervnculo"/>
            <w:rFonts w:ascii="Arial" w:hAnsi="Arial" w:cs="Arial"/>
            <w:b/>
            <w:bCs/>
            <w:i/>
            <w:iCs/>
            <w:sz w:val="16"/>
            <w:szCs w:val="16"/>
          </w:rPr>
          <w:t>https://po.tamaulipas.gob.mx/wp-content/uploads/2026/08/cli-101-250826-ANEXO_1.pdf</w:t>
        </w:r>
      </w:hyperlink>
    </w:p>
    <w:p w14:paraId="2F743C79" w14:textId="77777777" w:rsidR="003850F6" w:rsidRPr="0076623F" w:rsidRDefault="003850F6" w:rsidP="003850F6">
      <w:pPr>
        <w:pStyle w:val="NormalWeb"/>
        <w:spacing w:before="0" w:after="0"/>
        <w:ind w:right="48"/>
        <w:jc w:val="right"/>
        <w:outlineLvl w:val="0"/>
        <w:rPr>
          <w:rFonts w:ascii="Arial" w:hAnsi="Arial" w:cs="Arial"/>
          <w:b/>
          <w:bCs/>
          <w:sz w:val="16"/>
          <w:szCs w:val="16"/>
        </w:rPr>
      </w:pPr>
    </w:p>
    <w:p w14:paraId="33C3FFF5" w14:textId="77777777" w:rsidR="002234AD" w:rsidRDefault="003850F6" w:rsidP="00FE6C3B">
      <w:pPr>
        <w:pStyle w:val="NormalWeb"/>
        <w:spacing w:before="0" w:after="0"/>
        <w:ind w:right="48"/>
        <w:jc w:val="both"/>
        <w:outlineLvl w:val="0"/>
        <w:rPr>
          <w:rFonts w:ascii="Arial" w:hAnsi="Arial" w:cs="Arial"/>
          <w:sz w:val="20"/>
        </w:rPr>
      </w:pPr>
      <w:r w:rsidRPr="0076623F">
        <w:rPr>
          <w:rFonts w:ascii="Arial" w:hAnsi="Arial" w:cs="Arial"/>
          <w:b/>
          <w:bCs/>
          <w:sz w:val="20"/>
          <w:lang w:val="es-MX"/>
        </w:rPr>
        <w:t xml:space="preserve">ARTÍCULO 28 </w:t>
      </w:r>
      <w:proofErr w:type="gramStart"/>
      <w:r w:rsidRPr="0076623F">
        <w:rPr>
          <w:rFonts w:ascii="Arial" w:hAnsi="Arial" w:cs="Arial"/>
          <w:b/>
          <w:bCs/>
          <w:sz w:val="20"/>
          <w:lang w:val="es-MX"/>
        </w:rPr>
        <w:t>Ter.-</w:t>
      </w:r>
      <w:proofErr w:type="gramEnd"/>
      <w:r w:rsidRPr="0076623F">
        <w:rPr>
          <w:rFonts w:ascii="Arial" w:hAnsi="Arial" w:cs="Arial"/>
          <w:sz w:val="20"/>
          <w:lang w:val="es-MX"/>
        </w:rPr>
        <w:t xml:space="preserve"> </w:t>
      </w:r>
      <w:r w:rsidRPr="003850F6">
        <w:rPr>
          <w:rFonts w:ascii="Arial" w:hAnsi="Arial" w:cs="Arial"/>
          <w:sz w:val="20"/>
        </w:rPr>
        <w:t xml:space="preserve">Los Ayuntamientos del Estado, en el ámbito de su competencia, promoverán la instalación de Comités de Salud Comunitarios en cada colonia, comunidad, ejido o unidad habitacional, con el objetivo de fortalecer las acciones de prevención, vigilancia y promoción de la salud. </w:t>
      </w:r>
    </w:p>
    <w:p w14:paraId="7086B935" w14:textId="77777777" w:rsidR="002234AD" w:rsidRDefault="002234AD" w:rsidP="00FE6C3B">
      <w:pPr>
        <w:pStyle w:val="NormalWeb"/>
        <w:spacing w:before="0" w:after="0"/>
        <w:ind w:right="48"/>
        <w:jc w:val="both"/>
        <w:outlineLvl w:val="0"/>
        <w:rPr>
          <w:rFonts w:ascii="Arial" w:hAnsi="Arial" w:cs="Arial"/>
          <w:sz w:val="20"/>
        </w:rPr>
      </w:pPr>
    </w:p>
    <w:p w14:paraId="3130FDA2" w14:textId="013F32A6" w:rsidR="003850F6" w:rsidRDefault="003850F6" w:rsidP="00FE6C3B">
      <w:pPr>
        <w:pStyle w:val="NormalWeb"/>
        <w:spacing w:before="0" w:after="0"/>
        <w:ind w:right="48"/>
        <w:jc w:val="both"/>
        <w:outlineLvl w:val="0"/>
        <w:rPr>
          <w:rFonts w:ascii="Arial" w:hAnsi="Arial" w:cs="Arial"/>
          <w:sz w:val="20"/>
        </w:rPr>
      </w:pPr>
      <w:r w:rsidRPr="003850F6">
        <w:rPr>
          <w:rFonts w:ascii="Arial" w:hAnsi="Arial" w:cs="Arial"/>
          <w:sz w:val="20"/>
        </w:rPr>
        <w:t>Dichos comités deberán integrarse por habitantes de la comunidad, contar con representatividad vecinal y recibir capacitación básica proporcionada por las autoridades estatales y municipales en materia de salud pública.</w:t>
      </w:r>
    </w:p>
    <w:p w14:paraId="6DD964A6" w14:textId="77777777" w:rsidR="003850F6" w:rsidRPr="00D43E28" w:rsidRDefault="003850F6" w:rsidP="003850F6">
      <w:pPr>
        <w:pStyle w:val="NormalWeb"/>
        <w:spacing w:before="0" w:after="0"/>
        <w:ind w:right="48"/>
        <w:jc w:val="right"/>
        <w:outlineLvl w:val="0"/>
        <w:rPr>
          <w:rFonts w:ascii="Arial" w:hAnsi="Arial" w:cs="Arial"/>
          <w:b/>
          <w:bCs/>
          <w:i/>
          <w:iCs/>
          <w:sz w:val="16"/>
          <w:szCs w:val="16"/>
        </w:rPr>
      </w:pPr>
      <w:r w:rsidRPr="00D43E28">
        <w:rPr>
          <w:rFonts w:ascii="Arial" w:hAnsi="Arial" w:cs="Arial"/>
          <w:b/>
          <w:bCs/>
          <w:i/>
          <w:iCs/>
          <w:sz w:val="16"/>
          <w:szCs w:val="16"/>
        </w:rPr>
        <w:t>Artículo adicionado P.O. Anexo No. 101, del 25 de agosto del 2026</w:t>
      </w:r>
    </w:p>
    <w:p w14:paraId="47F71F87" w14:textId="77777777" w:rsidR="003850F6" w:rsidRPr="00D43E28" w:rsidRDefault="003850F6" w:rsidP="003850F6">
      <w:pPr>
        <w:pStyle w:val="NormalWeb"/>
        <w:spacing w:before="0" w:after="0"/>
        <w:ind w:right="48"/>
        <w:jc w:val="right"/>
        <w:outlineLvl w:val="0"/>
        <w:rPr>
          <w:rFonts w:ascii="Arial" w:hAnsi="Arial" w:cs="Arial"/>
          <w:b/>
          <w:bCs/>
          <w:i/>
          <w:iCs/>
          <w:sz w:val="16"/>
          <w:szCs w:val="16"/>
        </w:rPr>
      </w:pPr>
      <w:hyperlink r:id="rId112" w:history="1">
        <w:r w:rsidRPr="00D43E28">
          <w:rPr>
            <w:rStyle w:val="Hipervnculo"/>
            <w:rFonts w:ascii="Arial" w:hAnsi="Arial" w:cs="Arial"/>
            <w:b/>
            <w:bCs/>
            <w:i/>
            <w:iCs/>
            <w:sz w:val="16"/>
            <w:szCs w:val="16"/>
          </w:rPr>
          <w:t>https://po.tamaulipas.gob.mx/wp-content/uploads/2026/08/cli-101-250826-ANEXO_1.pdf</w:t>
        </w:r>
      </w:hyperlink>
    </w:p>
    <w:p w14:paraId="0633AD88" w14:textId="77777777" w:rsidR="003850F6" w:rsidRDefault="003850F6" w:rsidP="003850F6">
      <w:pPr>
        <w:pStyle w:val="NormalWeb"/>
        <w:spacing w:before="0" w:after="0"/>
        <w:ind w:right="48"/>
        <w:jc w:val="right"/>
        <w:outlineLvl w:val="0"/>
        <w:rPr>
          <w:rFonts w:ascii="Arial" w:hAnsi="Arial" w:cs="Arial"/>
          <w:sz w:val="20"/>
        </w:rPr>
      </w:pPr>
    </w:p>
    <w:p w14:paraId="17B76409" w14:textId="19A2CCDC" w:rsidR="007A001F" w:rsidRDefault="003850F6" w:rsidP="003850F6">
      <w:pPr>
        <w:pStyle w:val="NormalWeb"/>
        <w:spacing w:before="0" w:after="0"/>
        <w:ind w:right="48"/>
        <w:jc w:val="both"/>
        <w:outlineLvl w:val="0"/>
        <w:rPr>
          <w:rFonts w:ascii="Arial" w:hAnsi="Arial" w:cs="Arial"/>
          <w:sz w:val="20"/>
        </w:rPr>
      </w:pPr>
      <w:r w:rsidRPr="003850F6">
        <w:rPr>
          <w:rFonts w:ascii="Arial" w:hAnsi="Arial" w:cs="Arial"/>
          <w:b/>
          <w:bCs/>
          <w:sz w:val="20"/>
        </w:rPr>
        <w:t xml:space="preserve">ARTÍCULO 28 </w:t>
      </w:r>
      <w:proofErr w:type="gramStart"/>
      <w:r w:rsidRPr="003850F6">
        <w:rPr>
          <w:rFonts w:ascii="Arial" w:hAnsi="Arial" w:cs="Arial"/>
          <w:b/>
          <w:bCs/>
          <w:sz w:val="20"/>
        </w:rPr>
        <w:t>Quater.-</w:t>
      </w:r>
      <w:proofErr w:type="gramEnd"/>
      <w:r w:rsidRPr="003850F6">
        <w:rPr>
          <w:rFonts w:ascii="Arial" w:hAnsi="Arial" w:cs="Arial"/>
          <w:sz w:val="20"/>
        </w:rPr>
        <w:t xml:space="preserve"> El Gobierno del Estado y los Ayuntamientos formularán e implementarán políticas públicas con enfoque comunitario, que promuevan la </w:t>
      </w:r>
      <w:proofErr w:type="gramStart"/>
      <w:r w:rsidRPr="003850F6">
        <w:rPr>
          <w:rFonts w:ascii="Arial" w:hAnsi="Arial" w:cs="Arial"/>
          <w:sz w:val="20"/>
        </w:rPr>
        <w:t>participación activa</w:t>
      </w:r>
      <w:proofErr w:type="gramEnd"/>
      <w:r w:rsidRPr="003850F6">
        <w:rPr>
          <w:rFonts w:ascii="Arial" w:hAnsi="Arial" w:cs="Arial"/>
          <w:sz w:val="20"/>
        </w:rPr>
        <w:t xml:space="preserve"> de la sociedad en la mejora del entorno, la identificación de riesgos y la construcción de comunidades saludables. </w:t>
      </w:r>
    </w:p>
    <w:p w14:paraId="289D65DE" w14:textId="77777777" w:rsidR="007A001F" w:rsidRDefault="007A001F" w:rsidP="003850F6">
      <w:pPr>
        <w:pStyle w:val="NormalWeb"/>
        <w:spacing w:before="0" w:after="0"/>
        <w:ind w:right="48"/>
        <w:jc w:val="both"/>
        <w:outlineLvl w:val="0"/>
        <w:rPr>
          <w:rFonts w:ascii="Arial" w:hAnsi="Arial" w:cs="Arial"/>
          <w:sz w:val="20"/>
        </w:rPr>
      </w:pPr>
    </w:p>
    <w:p w14:paraId="5E39C7B7" w14:textId="718579C5" w:rsidR="003850F6" w:rsidRDefault="003850F6" w:rsidP="003850F6">
      <w:pPr>
        <w:pStyle w:val="NormalWeb"/>
        <w:spacing w:before="0" w:after="0"/>
        <w:ind w:right="48"/>
        <w:jc w:val="both"/>
        <w:outlineLvl w:val="0"/>
        <w:rPr>
          <w:rFonts w:ascii="Arial" w:hAnsi="Arial" w:cs="Arial"/>
          <w:sz w:val="20"/>
        </w:rPr>
      </w:pPr>
      <w:r w:rsidRPr="003850F6">
        <w:rPr>
          <w:rFonts w:ascii="Arial" w:hAnsi="Arial" w:cs="Arial"/>
          <w:sz w:val="20"/>
        </w:rPr>
        <w:t>Estas acciones deberán estar orientadas a generar condiciones que favorezcan el bienestar colectivo, mediante la coordinación interinstitucional, el trabajo transversal y la participación corresponsable de los sectores público, social y privado.</w:t>
      </w:r>
    </w:p>
    <w:p w14:paraId="6E81552F" w14:textId="77777777" w:rsidR="003850F6" w:rsidRPr="00D43E28" w:rsidRDefault="003850F6" w:rsidP="003850F6">
      <w:pPr>
        <w:pStyle w:val="NormalWeb"/>
        <w:spacing w:before="0" w:after="0"/>
        <w:ind w:right="48"/>
        <w:jc w:val="right"/>
        <w:outlineLvl w:val="0"/>
        <w:rPr>
          <w:rFonts w:ascii="Arial" w:hAnsi="Arial" w:cs="Arial"/>
          <w:b/>
          <w:bCs/>
          <w:i/>
          <w:iCs/>
          <w:sz w:val="16"/>
          <w:szCs w:val="16"/>
        </w:rPr>
      </w:pPr>
      <w:r w:rsidRPr="00D43E28">
        <w:rPr>
          <w:rFonts w:ascii="Arial" w:hAnsi="Arial" w:cs="Arial"/>
          <w:b/>
          <w:bCs/>
          <w:i/>
          <w:iCs/>
          <w:sz w:val="16"/>
          <w:szCs w:val="16"/>
        </w:rPr>
        <w:t>Artículo adicionado P.O. Anexo No. 101, del 25 de agosto del 2026</w:t>
      </w:r>
    </w:p>
    <w:p w14:paraId="72ADCF6D" w14:textId="77777777" w:rsidR="003850F6" w:rsidRPr="00D43E28" w:rsidRDefault="003850F6" w:rsidP="003850F6">
      <w:pPr>
        <w:pStyle w:val="NormalWeb"/>
        <w:spacing w:before="0" w:after="0"/>
        <w:ind w:right="48"/>
        <w:jc w:val="right"/>
        <w:outlineLvl w:val="0"/>
        <w:rPr>
          <w:rFonts w:ascii="Arial" w:hAnsi="Arial" w:cs="Arial"/>
          <w:b/>
          <w:bCs/>
          <w:i/>
          <w:iCs/>
          <w:sz w:val="16"/>
          <w:szCs w:val="16"/>
        </w:rPr>
      </w:pPr>
      <w:hyperlink r:id="rId113" w:history="1">
        <w:r w:rsidRPr="00D43E28">
          <w:rPr>
            <w:rStyle w:val="Hipervnculo"/>
            <w:rFonts w:ascii="Arial" w:hAnsi="Arial" w:cs="Arial"/>
            <w:b/>
            <w:bCs/>
            <w:i/>
            <w:iCs/>
            <w:sz w:val="16"/>
            <w:szCs w:val="16"/>
          </w:rPr>
          <w:t>https://po.tamaulipas.gob.mx/wp-content/uploads/2026/08/cli-101-250826-ANEXO_1.pdf</w:t>
        </w:r>
      </w:hyperlink>
    </w:p>
    <w:p w14:paraId="0EF98D61" w14:textId="77777777" w:rsidR="003850F6" w:rsidRPr="00BD448B" w:rsidRDefault="003850F6" w:rsidP="00FE6C3B">
      <w:pPr>
        <w:pStyle w:val="NormalWeb"/>
        <w:spacing w:before="0" w:after="0"/>
        <w:ind w:right="48"/>
        <w:jc w:val="both"/>
        <w:outlineLvl w:val="0"/>
        <w:rPr>
          <w:rFonts w:ascii="Arial" w:hAnsi="Arial" w:cs="Arial"/>
          <w:sz w:val="20"/>
        </w:rPr>
      </w:pPr>
    </w:p>
    <w:p w14:paraId="2EA3EE46"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DC5DDB" w:rsidRPr="00BD448B">
        <w:rPr>
          <w:rFonts w:ascii="Arial" w:hAnsi="Arial" w:cs="Arial"/>
          <w:b/>
          <w:sz w:val="20"/>
        </w:rPr>
        <w:t>Í</w:t>
      </w:r>
      <w:r w:rsidRPr="00BD448B">
        <w:rPr>
          <w:rFonts w:ascii="Arial" w:hAnsi="Arial" w:cs="Arial"/>
          <w:b/>
          <w:sz w:val="20"/>
        </w:rPr>
        <w:t>TULO V</w:t>
      </w:r>
    </w:p>
    <w:p w14:paraId="61F8B6DD"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ATENCI</w:t>
      </w:r>
      <w:r w:rsidR="00DC5DDB" w:rsidRPr="00BD448B">
        <w:rPr>
          <w:rFonts w:ascii="Arial" w:hAnsi="Arial" w:cs="Arial"/>
          <w:b/>
          <w:sz w:val="20"/>
        </w:rPr>
        <w:t>Ó</w:t>
      </w:r>
      <w:r w:rsidR="00FD51AF">
        <w:rPr>
          <w:rFonts w:ascii="Arial" w:hAnsi="Arial" w:cs="Arial"/>
          <w:b/>
          <w:sz w:val="20"/>
        </w:rPr>
        <w:t xml:space="preserve">N MATERNO-INFANTIL </w:t>
      </w:r>
      <w:r w:rsidRPr="00BD448B">
        <w:rPr>
          <w:rFonts w:ascii="Arial" w:hAnsi="Arial" w:cs="Arial"/>
          <w:b/>
          <w:sz w:val="20"/>
        </w:rPr>
        <w:t>Y DEL ADOLESCENTE</w:t>
      </w:r>
    </w:p>
    <w:p w14:paraId="1D8C2869" w14:textId="77777777" w:rsidR="004D26A1" w:rsidRPr="00E54862" w:rsidRDefault="004D26A1" w:rsidP="00FE6C3B">
      <w:pPr>
        <w:pStyle w:val="NormalWeb"/>
        <w:spacing w:before="0" w:after="0"/>
        <w:ind w:right="48"/>
        <w:outlineLvl w:val="0"/>
        <w:rPr>
          <w:rFonts w:ascii="Arial" w:hAnsi="Arial" w:cs="Arial"/>
          <w:b/>
          <w:sz w:val="20"/>
        </w:rPr>
      </w:pPr>
    </w:p>
    <w:p w14:paraId="24F6FBBE" w14:textId="77777777" w:rsidR="005F3DEE" w:rsidRPr="00BD448B" w:rsidRDefault="00DC5DDB"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29.-</w:t>
      </w:r>
      <w:r w:rsidR="005F3DEE" w:rsidRPr="00BD448B">
        <w:rPr>
          <w:rFonts w:ascii="Arial" w:hAnsi="Arial" w:cs="Arial"/>
          <w:sz w:val="20"/>
        </w:rPr>
        <w:t xml:space="preserve"> La atención materno-infantil y del adolescente comprende las siguientes acciones:</w:t>
      </w:r>
    </w:p>
    <w:p w14:paraId="32247952" w14:textId="77777777" w:rsidR="005F3DEE" w:rsidRPr="00E54862" w:rsidRDefault="005F3DEE" w:rsidP="00FE6C3B">
      <w:pPr>
        <w:pStyle w:val="NormalWeb"/>
        <w:spacing w:before="0" w:after="0"/>
        <w:ind w:right="48"/>
        <w:outlineLvl w:val="0"/>
        <w:rPr>
          <w:rFonts w:ascii="Arial" w:hAnsi="Arial" w:cs="Arial"/>
          <w:sz w:val="20"/>
        </w:rPr>
      </w:pPr>
    </w:p>
    <w:p w14:paraId="3C4F1BB3" w14:textId="77777777" w:rsidR="005F3DEE" w:rsidRPr="00BD448B" w:rsidRDefault="005F3DEE" w:rsidP="00D3157D">
      <w:pPr>
        <w:pStyle w:val="NormalWeb"/>
        <w:spacing w:before="0" w:after="0"/>
        <w:ind w:right="48"/>
        <w:jc w:val="both"/>
        <w:rPr>
          <w:rFonts w:ascii="Arial" w:hAnsi="Arial" w:cs="Arial"/>
          <w:bCs/>
          <w:sz w:val="20"/>
        </w:rPr>
      </w:pPr>
      <w:r w:rsidRPr="00BD448B">
        <w:rPr>
          <w:rFonts w:ascii="Arial" w:hAnsi="Arial" w:cs="Arial"/>
          <w:b/>
          <w:bCs/>
          <w:sz w:val="20"/>
        </w:rPr>
        <w:t>I.-</w:t>
      </w:r>
      <w:r w:rsidRPr="00BD448B">
        <w:rPr>
          <w:rFonts w:ascii="Arial" w:hAnsi="Arial" w:cs="Arial"/>
          <w:sz w:val="20"/>
        </w:rPr>
        <w:t xml:space="preserve"> </w:t>
      </w:r>
      <w:r w:rsidR="00EE2D1B" w:rsidRPr="00BD448B">
        <w:rPr>
          <w:rFonts w:ascii="Arial" w:hAnsi="Arial" w:cs="Arial"/>
          <w:bCs/>
          <w:sz w:val="20"/>
        </w:rPr>
        <w:t>Atención de la mujer durante el embarazo, el parto y el puerperio. Tratándose en particular de una niña o adolescente embarazada, realizar la búsqueda intencionada de ejercicio de violencia sexual, familiar o de género. En caso de encontrarse datos sugestivos, proceder conforme a las disposiciones jurídicas aplicables;</w:t>
      </w:r>
    </w:p>
    <w:p w14:paraId="41E684DC" w14:textId="77777777" w:rsidR="005F3DEE" w:rsidRPr="00E54862" w:rsidRDefault="005F3DEE" w:rsidP="00EE2D1B">
      <w:pPr>
        <w:pStyle w:val="NormalWeb"/>
        <w:spacing w:before="0" w:after="0"/>
        <w:ind w:right="48"/>
        <w:rPr>
          <w:rFonts w:ascii="Arial" w:hAnsi="Arial" w:cs="Arial"/>
          <w:bCs/>
          <w:sz w:val="20"/>
        </w:rPr>
      </w:pPr>
    </w:p>
    <w:p w14:paraId="4383B5CD" w14:textId="77777777" w:rsidR="00C03C39" w:rsidRPr="00E54862" w:rsidRDefault="005F3DEE" w:rsidP="00C03C39">
      <w:pPr>
        <w:pStyle w:val="NormalWeb"/>
        <w:spacing w:before="0" w:after="0"/>
        <w:ind w:right="48"/>
        <w:jc w:val="both"/>
        <w:rPr>
          <w:rFonts w:ascii="Arial" w:hAnsi="Arial" w:cs="Arial"/>
          <w:bCs/>
          <w:sz w:val="20"/>
        </w:rPr>
      </w:pPr>
      <w:r w:rsidRPr="00BD448B">
        <w:rPr>
          <w:rFonts w:ascii="Arial" w:hAnsi="Arial" w:cs="Arial"/>
          <w:b/>
          <w:sz w:val="20"/>
        </w:rPr>
        <w:t>II.-</w:t>
      </w:r>
      <w:r w:rsidRPr="00BD448B">
        <w:rPr>
          <w:rFonts w:ascii="Arial" w:hAnsi="Arial" w:cs="Arial"/>
          <w:bCs/>
          <w:sz w:val="20"/>
        </w:rPr>
        <w:t xml:space="preserve"> </w:t>
      </w:r>
      <w:r w:rsidR="008E38DD" w:rsidRPr="007E1D44">
        <w:rPr>
          <w:rFonts w:ascii="Arial" w:hAnsi="Arial" w:cs="Arial"/>
          <w:spacing w:val="-4"/>
          <w:sz w:val="20"/>
        </w:rPr>
        <w:t xml:space="preserve">Vigilancia </w:t>
      </w:r>
      <w:r w:rsidR="008E38DD" w:rsidRPr="007E1D44">
        <w:rPr>
          <w:rFonts w:ascii="Arial" w:hAnsi="Arial" w:cs="Arial"/>
          <w:sz w:val="20"/>
        </w:rPr>
        <w:t xml:space="preserve">y </w:t>
      </w:r>
      <w:r w:rsidR="008E38DD" w:rsidRPr="007E1D44">
        <w:rPr>
          <w:rFonts w:ascii="Arial" w:hAnsi="Arial" w:cs="Arial"/>
          <w:spacing w:val="-4"/>
          <w:sz w:val="20"/>
        </w:rPr>
        <w:t xml:space="preserve">cuidados </w:t>
      </w:r>
      <w:r w:rsidR="008E38DD" w:rsidRPr="007E1D44">
        <w:rPr>
          <w:rFonts w:ascii="Arial" w:hAnsi="Arial" w:cs="Arial"/>
          <w:sz w:val="20"/>
        </w:rPr>
        <w:t xml:space="preserve">de la </w:t>
      </w:r>
      <w:r w:rsidR="008E38DD" w:rsidRPr="007E1D44">
        <w:rPr>
          <w:rFonts w:ascii="Arial" w:hAnsi="Arial" w:cs="Arial"/>
          <w:spacing w:val="-4"/>
          <w:sz w:val="20"/>
        </w:rPr>
        <w:t xml:space="preserve">madre </w:t>
      </w:r>
      <w:r w:rsidR="008E38DD" w:rsidRPr="007E1D44">
        <w:rPr>
          <w:rFonts w:ascii="Arial" w:hAnsi="Arial" w:cs="Arial"/>
          <w:sz w:val="20"/>
        </w:rPr>
        <w:t xml:space="preserve">y el </w:t>
      </w:r>
      <w:r w:rsidR="008E38DD" w:rsidRPr="007E1D44">
        <w:rPr>
          <w:rFonts w:ascii="Arial" w:hAnsi="Arial" w:cs="Arial"/>
          <w:spacing w:val="-4"/>
          <w:sz w:val="20"/>
        </w:rPr>
        <w:t xml:space="preserve">producto </w:t>
      </w:r>
      <w:r w:rsidR="008E38DD" w:rsidRPr="007E1D44">
        <w:rPr>
          <w:rFonts w:ascii="Arial" w:hAnsi="Arial" w:cs="Arial"/>
          <w:sz w:val="20"/>
        </w:rPr>
        <w:t xml:space="preserve">de la </w:t>
      </w:r>
      <w:r w:rsidR="008E38DD" w:rsidRPr="007E1D44">
        <w:rPr>
          <w:rFonts w:ascii="Arial" w:hAnsi="Arial" w:cs="Arial"/>
          <w:spacing w:val="-4"/>
          <w:sz w:val="20"/>
        </w:rPr>
        <w:t xml:space="preserve">gestación, desde </w:t>
      </w:r>
      <w:r w:rsidR="008E38DD" w:rsidRPr="007E1D44">
        <w:rPr>
          <w:rFonts w:ascii="Arial" w:hAnsi="Arial" w:cs="Arial"/>
          <w:sz w:val="20"/>
        </w:rPr>
        <w:t xml:space="preserve">la </w:t>
      </w:r>
      <w:r w:rsidR="008E38DD" w:rsidRPr="007E1D44">
        <w:rPr>
          <w:rFonts w:ascii="Arial" w:hAnsi="Arial" w:cs="Arial"/>
          <w:spacing w:val="-4"/>
          <w:sz w:val="20"/>
        </w:rPr>
        <w:t xml:space="preserve">concepción </w:t>
      </w:r>
      <w:r w:rsidR="008E38DD" w:rsidRPr="007E1D44">
        <w:rPr>
          <w:rFonts w:ascii="Arial" w:hAnsi="Arial" w:cs="Arial"/>
          <w:sz w:val="20"/>
        </w:rPr>
        <w:t xml:space="preserve">y </w:t>
      </w:r>
      <w:r w:rsidR="008E38DD" w:rsidRPr="007E1D44">
        <w:rPr>
          <w:rFonts w:ascii="Arial" w:hAnsi="Arial" w:cs="Arial"/>
          <w:spacing w:val="-4"/>
          <w:sz w:val="20"/>
        </w:rPr>
        <w:t xml:space="preserve">hasta </w:t>
      </w:r>
      <w:r w:rsidR="008E38DD" w:rsidRPr="007E1D44">
        <w:rPr>
          <w:rFonts w:ascii="Arial" w:hAnsi="Arial" w:cs="Arial"/>
          <w:sz w:val="20"/>
        </w:rPr>
        <w:t xml:space="preserve">su </w:t>
      </w:r>
      <w:r w:rsidR="008E38DD" w:rsidRPr="007E1D44">
        <w:rPr>
          <w:rFonts w:ascii="Arial" w:hAnsi="Arial" w:cs="Arial"/>
          <w:spacing w:val="-5"/>
          <w:sz w:val="20"/>
        </w:rPr>
        <w:t xml:space="preserve">nacimiento; </w:t>
      </w:r>
      <w:r w:rsidR="008E38DD" w:rsidRPr="007E1D44">
        <w:rPr>
          <w:rFonts w:ascii="Arial" w:hAnsi="Arial" w:cs="Arial"/>
          <w:spacing w:val="-3"/>
          <w:sz w:val="20"/>
        </w:rPr>
        <w:t xml:space="preserve">así </w:t>
      </w:r>
      <w:r w:rsidR="008E38DD" w:rsidRPr="007E1D44">
        <w:rPr>
          <w:rFonts w:ascii="Arial" w:hAnsi="Arial" w:cs="Arial"/>
          <w:spacing w:val="-4"/>
          <w:sz w:val="20"/>
        </w:rPr>
        <w:t xml:space="preserve">mismo, </w:t>
      </w:r>
      <w:r w:rsidR="008E38DD" w:rsidRPr="007E1D44">
        <w:rPr>
          <w:rFonts w:ascii="Arial" w:hAnsi="Arial" w:cs="Arial"/>
          <w:sz w:val="20"/>
        </w:rPr>
        <w:t xml:space="preserve">la </w:t>
      </w:r>
      <w:r w:rsidR="008E38DD" w:rsidRPr="007E1D44">
        <w:rPr>
          <w:rFonts w:ascii="Arial" w:hAnsi="Arial" w:cs="Arial"/>
          <w:spacing w:val="-4"/>
          <w:sz w:val="20"/>
        </w:rPr>
        <w:t xml:space="preserve">atención </w:t>
      </w:r>
      <w:r w:rsidR="008E38DD" w:rsidRPr="007E1D44">
        <w:rPr>
          <w:rFonts w:ascii="Arial" w:hAnsi="Arial" w:cs="Arial"/>
          <w:spacing w:val="-3"/>
          <w:sz w:val="20"/>
        </w:rPr>
        <w:t xml:space="preserve">del </w:t>
      </w:r>
      <w:r w:rsidR="008E38DD" w:rsidRPr="007E1D44">
        <w:rPr>
          <w:rFonts w:ascii="Arial" w:hAnsi="Arial" w:cs="Arial"/>
          <w:spacing w:val="-4"/>
          <w:sz w:val="20"/>
        </w:rPr>
        <w:t xml:space="preserve">recién nacido, </w:t>
      </w:r>
      <w:r w:rsidR="008E38DD" w:rsidRPr="007E1D44">
        <w:rPr>
          <w:rFonts w:ascii="Arial" w:hAnsi="Arial" w:cs="Arial"/>
          <w:spacing w:val="-3"/>
          <w:sz w:val="20"/>
        </w:rPr>
        <w:t xml:space="preserve">con </w:t>
      </w:r>
      <w:r w:rsidR="008E38DD" w:rsidRPr="007E1D44">
        <w:rPr>
          <w:rFonts w:ascii="Arial" w:hAnsi="Arial" w:cs="Arial"/>
          <w:spacing w:val="-4"/>
          <w:sz w:val="20"/>
        </w:rPr>
        <w:t xml:space="preserve">enfoque </w:t>
      </w:r>
      <w:r w:rsidR="008E38DD" w:rsidRPr="007E1D44">
        <w:rPr>
          <w:rFonts w:ascii="Arial" w:hAnsi="Arial" w:cs="Arial"/>
          <w:sz w:val="20"/>
        </w:rPr>
        <w:t xml:space="preserve">de </w:t>
      </w:r>
      <w:r w:rsidR="008E38DD" w:rsidRPr="007E1D44">
        <w:rPr>
          <w:rFonts w:ascii="Arial" w:hAnsi="Arial" w:cs="Arial"/>
          <w:spacing w:val="-4"/>
          <w:sz w:val="20"/>
        </w:rPr>
        <w:t xml:space="preserve">prevención, control </w:t>
      </w:r>
      <w:r w:rsidR="008E38DD" w:rsidRPr="007E1D44">
        <w:rPr>
          <w:rFonts w:ascii="Arial" w:hAnsi="Arial" w:cs="Arial"/>
          <w:sz w:val="20"/>
        </w:rPr>
        <w:t xml:space="preserve">y </w:t>
      </w:r>
      <w:r w:rsidR="008E38DD" w:rsidRPr="007E1D44">
        <w:rPr>
          <w:rFonts w:ascii="Arial" w:hAnsi="Arial" w:cs="Arial"/>
          <w:spacing w:val="-5"/>
          <w:sz w:val="20"/>
        </w:rPr>
        <w:t xml:space="preserve">tratamiento oportuno </w:t>
      </w:r>
      <w:r w:rsidR="008E38DD" w:rsidRPr="007E1D44">
        <w:rPr>
          <w:rFonts w:ascii="Arial" w:hAnsi="Arial" w:cs="Arial"/>
          <w:spacing w:val="-3"/>
          <w:sz w:val="20"/>
        </w:rPr>
        <w:t xml:space="preserve">de </w:t>
      </w:r>
      <w:r w:rsidR="008E38DD" w:rsidRPr="007E1D44">
        <w:rPr>
          <w:rFonts w:ascii="Arial" w:hAnsi="Arial" w:cs="Arial"/>
          <w:spacing w:val="-5"/>
          <w:sz w:val="20"/>
        </w:rPr>
        <w:t xml:space="preserve">los </w:t>
      </w:r>
      <w:r w:rsidR="008E38DD" w:rsidRPr="007E1D44">
        <w:rPr>
          <w:rFonts w:ascii="Arial" w:hAnsi="Arial" w:cs="Arial"/>
          <w:spacing w:val="-4"/>
          <w:sz w:val="20"/>
        </w:rPr>
        <w:t xml:space="preserve">padecimientos comunes </w:t>
      </w:r>
      <w:r w:rsidR="008E38DD" w:rsidRPr="007E1D44">
        <w:rPr>
          <w:rFonts w:ascii="Arial" w:hAnsi="Arial" w:cs="Arial"/>
          <w:sz w:val="20"/>
        </w:rPr>
        <w:t xml:space="preserve">en la </w:t>
      </w:r>
      <w:r w:rsidR="008E38DD" w:rsidRPr="007E1D44">
        <w:rPr>
          <w:rFonts w:ascii="Arial" w:hAnsi="Arial" w:cs="Arial"/>
          <w:spacing w:val="-4"/>
          <w:sz w:val="20"/>
        </w:rPr>
        <w:t xml:space="preserve">etapa neonatal. </w:t>
      </w:r>
      <w:r w:rsidR="008E38DD" w:rsidRPr="007E1D44">
        <w:rPr>
          <w:rFonts w:ascii="Arial" w:hAnsi="Arial" w:cs="Arial"/>
          <w:spacing w:val="-3"/>
          <w:sz w:val="20"/>
        </w:rPr>
        <w:t xml:space="preserve">Las </w:t>
      </w:r>
      <w:r w:rsidR="008E38DD" w:rsidRPr="007E1D44">
        <w:rPr>
          <w:rFonts w:ascii="Arial" w:hAnsi="Arial" w:cs="Arial"/>
          <w:spacing w:val="-5"/>
          <w:sz w:val="20"/>
        </w:rPr>
        <w:t xml:space="preserve">instituciones </w:t>
      </w:r>
      <w:r w:rsidR="008E38DD" w:rsidRPr="007E1D44">
        <w:rPr>
          <w:rFonts w:ascii="Arial" w:hAnsi="Arial" w:cs="Arial"/>
          <w:sz w:val="20"/>
        </w:rPr>
        <w:t xml:space="preserve">de </w:t>
      </w:r>
      <w:proofErr w:type="gramStart"/>
      <w:r w:rsidR="008E38DD" w:rsidRPr="007E1D44">
        <w:rPr>
          <w:rFonts w:ascii="Arial" w:hAnsi="Arial" w:cs="Arial"/>
          <w:spacing w:val="-4"/>
          <w:sz w:val="20"/>
        </w:rPr>
        <w:t>salud,</w:t>
      </w:r>
      <w:proofErr w:type="gramEnd"/>
      <w:r w:rsidR="008E38DD" w:rsidRPr="007E1D44">
        <w:rPr>
          <w:rFonts w:ascii="Arial" w:hAnsi="Arial" w:cs="Arial"/>
          <w:spacing w:val="-4"/>
          <w:sz w:val="20"/>
        </w:rPr>
        <w:t xml:space="preserve"> deberán atender </w:t>
      </w:r>
      <w:r w:rsidR="008E38DD" w:rsidRPr="007E1D44">
        <w:rPr>
          <w:rFonts w:ascii="Arial" w:hAnsi="Arial" w:cs="Arial"/>
          <w:sz w:val="20"/>
        </w:rPr>
        <w:t xml:space="preserve">de </w:t>
      </w:r>
      <w:r w:rsidR="008E38DD" w:rsidRPr="007E1D44">
        <w:rPr>
          <w:rFonts w:ascii="Arial" w:hAnsi="Arial" w:cs="Arial"/>
          <w:spacing w:val="-4"/>
          <w:sz w:val="20"/>
        </w:rPr>
        <w:t xml:space="preserve">forma expedita </w:t>
      </w:r>
      <w:r w:rsidR="008E38DD" w:rsidRPr="007E1D44">
        <w:rPr>
          <w:rFonts w:ascii="Arial" w:hAnsi="Arial" w:cs="Arial"/>
          <w:sz w:val="20"/>
        </w:rPr>
        <w:t xml:space="preserve">y </w:t>
      </w:r>
      <w:r w:rsidR="008E38DD" w:rsidRPr="007E1D44">
        <w:rPr>
          <w:rFonts w:ascii="Arial" w:hAnsi="Arial" w:cs="Arial"/>
          <w:spacing w:val="-3"/>
          <w:sz w:val="20"/>
        </w:rPr>
        <w:t xml:space="preserve">sin </w:t>
      </w:r>
      <w:r w:rsidR="008E38DD" w:rsidRPr="007E1D44">
        <w:rPr>
          <w:rFonts w:ascii="Arial" w:hAnsi="Arial" w:cs="Arial"/>
          <w:spacing w:val="-4"/>
          <w:sz w:val="20"/>
        </w:rPr>
        <w:t xml:space="preserve">condición </w:t>
      </w:r>
      <w:r w:rsidR="008E38DD" w:rsidRPr="007E1D44">
        <w:rPr>
          <w:rFonts w:ascii="Arial" w:hAnsi="Arial" w:cs="Arial"/>
          <w:sz w:val="20"/>
        </w:rPr>
        <w:t xml:space="preserve">de </w:t>
      </w:r>
      <w:r w:rsidR="008E38DD" w:rsidRPr="007E1D44">
        <w:rPr>
          <w:rFonts w:ascii="Arial" w:hAnsi="Arial" w:cs="Arial"/>
          <w:spacing w:val="-4"/>
          <w:sz w:val="20"/>
        </w:rPr>
        <w:t xml:space="preserve">garantía financiera alguna </w:t>
      </w:r>
      <w:r w:rsidR="008E38DD" w:rsidRPr="007E1D44">
        <w:rPr>
          <w:rFonts w:ascii="Arial" w:hAnsi="Arial" w:cs="Arial"/>
          <w:sz w:val="20"/>
        </w:rPr>
        <w:t xml:space="preserve">a </w:t>
      </w:r>
      <w:r w:rsidR="008E38DD" w:rsidRPr="007E1D44">
        <w:rPr>
          <w:rFonts w:ascii="Arial" w:hAnsi="Arial" w:cs="Arial"/>
          <w:spacing w:val="-3"/>
          <w:sz w:val="20"/>
        </w:rPr>
        <w:t xml:space="preserve">las </w:t>
      </w:r>
      <w:r w:rsidR="008E38DD" w:rsidRPr="007E1D44">
        <w:rPr>
          <w:rFonts w:ascii="Arial" w:hAnsi="Arial" w:cs="Arial"/>
          <w:spacing w:val="-4"/>
          <w:sz w:val="20"/>
        </w:rPr>
        <w:t xml:space="preserve">mujeres embarazadas </w:t>
      </w:r>
      <w:r w:rsidR="008E38DD" w:rsidRPr="007E1D44">
        <w:rPr>
          <w:rFonts w:ascii="Arial" w:hAnsi="Arial" w:cs="Arial"/>
          <w:spacing w:val="-3"/>
          <w:sz w:val="20"/>
        </w:rPr>
        <w:t xml:space="preserve">que </w:t>
      </w:r>
      <w:r w:rsidR="008E38DD" w:rsidRPr="007E1D44">
        <w:rPr>
          <w:rFonts w:ascii="Arial" w:hAnsi="Arial" w:cs="Arial"/>
          <w:spacing w:val="-4"/>
          <w:sz w:val="20"/>
        </w:rPr>
        <w:t xml:space="preserve">presenten </w:t>
      </w:r>
      <w:r w:rsidR="008E38DD" w:rsidRPr="007E1D44">
        <w:rPr>
          <w:rFonts w:ascii="Arial" w:hAnsi="Arial" w:cs="Arial"/>
          <w:spacing w:val="-3"/>
          <w:sz w:val="20"/>
        </w:rPr>
        <w:t xml:space="preserve">una </w:t>
      </w:r>
      <w:r w:rsidR="008E38DD" w:rsidRPr="00E54862">
        <w:rPr>
          <w:rFonts w:ascii="Arial" w:hAnsi="Arial" w:cs="Arial"/>
          <w:spacing w:val="-4"/>
          <w:sz w:val="20"/>
        </w:rPr>
        <w:t xml:space="preserve">urgencia obstétrica solicitada </w:t>
      </w:r>
      <w:r w:rsidR="008E38DD" w:rsidRPr="00E54862">
        <w:rPr>
          <w:rFonts w:ascii="Arial" w:hAnsi="Arial" w:cs="Arial"/>
          <w:sz w:val="20"/>
        </w:rPr>
        <w:t xml:space="preserve">de </w:t>
      </w:r>
      <w:r w:rsidR="008E38DD" w:rsidRPr="00E54862">
        <w:rPr>
          <w:rFonts w:ascii="Arial" w:hAnsi="Arial" w:cs="Arial"/>
          <w:spacing w:val="-4"/>
          <w:sz w:val="20"/>
        </w:rPr>
        <w:t xml:space="preserve">manera directa </w:t>
      </w:r>
      <w:r w:rsidR="008E38DD" w:rsidRPr="00E54862">
        <w:rPr>
          <w:rFonts w:ascii="Arial" w:hAnsi="Arial" w:cs="Arial"/>
          <w:sz w:val="20"/>
        </w:rPr>
        <w:t xml:space="preserve">o a </w:t>
      </w:r>
      <w:r w:rsidR="008E38DD" w:rsidRPr="00E54862">
        <w:rPr>
          <w:rFonts w:ascii="Arial" w:hAnsi="Arial" w:cs="Arial"/>
          <w:spacing w:val="-4"/>
          <w:sz w:val="20"/>
        </w:rPr>
        <w:t xml:space="preserve">través </w:t>
      </w:r>
      <w:r w:rsidR="008E38DD" w:rsidRPr="00E54862">
        <w:rPr>
          <w:rFonts w:ascii="Arial" w:hAnsi="Arial" w:cs="Arial"/>
          <w:sz w:val="20"/>
        </w:rPr>
        <w:t xml:space="preserve">de la </w:t>
      </w:r>
      <w:r w:rsidR="008E38DD" w:rsidRPr="00E54862">
        <w:rPr>
          <w:rFonts w:ascii="Arial" w:hAnsi="Arial" w:cs="Arial"/>
          <w:spacing w:val="-4"/>
          <w:sz w:val="20"/>
        </w:rPr>
        <w:t xml:space="preserve">referencia </w:t>
      </w:r>
      <w:r w:rsidR="008E38DD" w:rsidRPr="00E54862">
        <w:rPr>
          <w:rFonts w:ascii="Arial" w:hAnsi="Arial" w:cs="Arial"/>
          <w:sz w:val="20"/>
        </w:rPr>
        <w:t xml:space="preserve">de </w:t>
      </w:r>
      <w:r w:rsidR="008E38DD" w:rsidRPr="00E54862">
        <w:rPr>
          <w:rFonts w:ascii="Arial" w:hAnsi="Arial" w:cs="Arial"/>
          <w:spacing w:val="-3"/>
          <w:sz w:val="20"/>
        </w:rPr>
        <w:t xml:space="preserve">otra </w:t>
      </w:r>
      <w:r w:rsidR="008E38DD" w:rsidRPr="00E54862">
        <w:rPr>
          <w:rFonts w:ascii="Arial" w:hAnsi="Arial" w:cs="Arial"/>
          <w:spacing w:val="-4"/>
          <w:sz w:val="20"/>
        </w:rPr>
        <w:t xml:space="preserve">unidad médica, independientemente </w:t>
      </w:r>
      <w:r w:rsidR="008E38DD" w:rsidRPr="00E54862">
        <w:rPr>
          <w:rFonts w:ascii="Arial" w:hAnsi="Arial" w:cs="Arial"/>
          <w:sz w:val="20"/>
        </w:rPr>
        <w:t xml:space="preserve">de </w:t>
      </w:r>
      <w:r w:rsidR="008E38DD" w:rsidRPr="00E54862">
        <w:rPr>
          <w:rFonts w:ascii="Arial" w:hAnsi="Arial" w:cs="Arial"/>
          <w:spacing w:val="-4"/>
          <w:sz w:val="20"/>
        </w:rPr>
        <w:t xml:space="preserve">su </w:t>
      </w:r>
      <w:proofErr w:type="spellStart"/>
      <w:r w:rsidR="008E38DD" w:rsidRPr="00E54862">
        <w:rPr>
          <w:rFonts w:ascii="Arial" w:hAnsi="Arial" w:cs="Arial"/>
          <w:spacing w:val="-4"/>
          <w:sz w:val="20"/>
        </w:rPr>
        <w:t>derechohabiencia</w:t>
      </w:r>
      <w:proofErr w:type="spellEnd"/>
      <w:r w:rsidR="008E38DD" w:rsidRPr="00E54862">
        <w:rPr>
          <w:rFonts w:ascii="Arial" w:hAnsi="Arial" w:cs="Arial"/>
          <w:spacing w:val="-4"/>
          <w:sz w:val="20"/>
        </w:rPr>
        <w:t xml:space="preserve"> </w:t>
      </w:r>
      <w:r w:rsidR="008E38DD" w:rsidRPr="00E54862">
        <w:rPr>
          <w:rFonts w:ascii="Arial" w:hAnsi="Arial" w:cs="Arial"/>
          <w:sz w:val="20"/>
        </w:rPr>
        <w:t xml:space="preserve">o </w:t>
      </w:r>
      <w:r w:rsidR="008E38DD" w:rsidRPr="00E54862">
        <w:rPr>
          <w:rFonts w:ascii="Arial" w:hAnsi="Arial" w:cs="Arial"/>
          <w:spacing w:val="-4"/>
          <w:sz w:val="20"/>
        </w:rPr>
        <w:t xml:space="preserve">afiliación </w:t>
      </w:r>
      <w:r w:rsidR="008E38DD" w:rsidRPr="00E54862">
        <w:rPr>
          <w:rFonts w:ascii="Arial" w:hAnsi="Arial" w:cs="Arial"/>
          <w:sz w:val="20"/>
        </w:rPr>
        <w:t xml:space="preserve">a </w:t>
      </w:r>
      <w:r w:rsidR="008E38DD" w:rsidRPr="00E54862">
        <w:rPr>
          <w:rFonts w:ascii="Arial" w:hAnsi="Arial" w:cs="Arial"/>
          <w:spacing w:val="-4"/>
          <w:sz w:val="20"/>
        </w:rPr>
        <w:t xml:space="preserve">cualquier esquema </w:t>
      </w:r>
      <w:r w:rsidR="008E38DD" w:rsidRPr="00E54862">
        <w:rPr>
          <w:rFonts w:ascii="Arial" w:hAnsi="Arial" w:cs="Arial"/>
          <w:sz w:val="20"/>
        </w:rPr>
        <w:t xml:space="preserve">de </w:t>
      </w:r>
      <w:r w:rsidR="008E38DD" w:rsidRPr="00E54862">
        <w:rPr>
          <w:rFonts w:ascii="Arial" w:hAnsi="Arial" w:cs="Arial"/>
          <w:spacing w:val="-5"/>
          <w:sz w:val="20"/>
        </w:rPr>
        <w:t>aseguramiento;</w:t>
      </w:r>
    </w:p>
    <w:p w14:paraId="2EE2570F" w14:textId="77777777" w:rsidR="00C03C39" w:rsidRPr="00E54862" w:rsidRDefault="00C03C39" w:rsidP="00C03C39">
      <w:pPr>
        <w:pStyle w:val="NormalWeb"/>
        <w:spacing w:before="0" w:after="0"/>
        <w:ind w:right="48"/>
        <w:rPr>
          <w:rFonts w:ascii="Arial" w:hAnsi="Arial" w:cs="Arial"/>
          <w:bCs/>
          <w:sz w:val="20"/>
        </w:rPr>
      </w:pPr>
    </w:p>
    <w:p w14:paraId="3C32AF45"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III.-</w:t>
      </w:r>
      <w:r w:rsidRPr="00E54862">
        <w:rPr>
          <w:rFonts w:ascii="Arial" w:hAnsi="Arial" w:cs="Arial"/>
          <w:sz w:val="20"/>
        </w:rPr>
        <w:t xml:space="preserve"> La atención del niño y la vigilancia de su crecimiento y desarrollo, incluyendo la promoción de la vacunación oportuna;</w:t>
      </w:r>
    </w:p>
    <w:p w14:paraId="7F7AB537" w14:textId="77777777" w:rsidR="00B4603D" w:rsidRPr="00E54862" w:rsidRDefault="00B4603D" w:rsidP="00FE6C3B">
      <w:pPr>
        <w:pStyle w:val="NormalWeb"/>
        <w:spacing w:before="0" w:after="0"/>
        <w:ind w:right="48"/>
        <w:jc w:val="both"/>
        <w:outlineLvl w:val="0"/>
        <w:rPr>
          <w:rFonts w:ascii="Arial" w:hAnsi="Arial" w:cs="Arial"/>
          <w:sz w:val="20"/>
        </w:rPr>
      </w:pPr>
    </w:p>
    <w:p w14:paraId="2187064E" w14:textId="77777777" w:rsidR="00F92941" w:rsidRPr="00E54862" w:rsidRDefault="005F3DEE" w:rsidP="00F92941">
      <w:pPr>
        <w:pStyle w:val="NormalWeb"/>
        <w:spacing w:before="0" w:after="0"/>
        <w:ind w:right="48"/>
        <w:jc w:val="both"/>
        <w:outlineLvl w:val="0"/>
        <w:rPr>
          <w:rFonts w:ascii="Arial" w:hAnsi="Arial" w:cs="Arial"/>
          <w:sz w:val="20"/>
        </w:rPr>
      </w:pPr>
      <w:r w:rsidRPr="00E54862">
        <w:rPr>
          <w:rFonts w:ascii="Arial" w:hAnsi="Arial" w:cs="Arial"/>
          <w:b/>
          <w:bCs/>
          <w:sz w:val="20"/>
        </w:rPr>
        <w:t>IV.-</w:t>
      </w:r>
      <w:r w:rsidRPr="00E54862">
        <w:rPr>
          <w:rFonts w:ascii="Arial" w:hAnsi="Arial" w:cs="Arial"/>
          <w:sz w:val="20"/>
        </w:rPr>
        <w:t xml:space="preserve"> Atención integral del adolescente, con énfasis en la prevención y control de riesgos, daños a su salud y desarrollo</w:t>
      </w:r>
      <w:r w:rsidR="00F92941" w:rsidRPr="00E54862">
        <w:rPr>
          <w:rFonts w:ascii="Arial" w:hAnsi="Arial" w:cs="Arial"/>
          <w:sz w:val="20"/>
        </w:rPr>
        <w:t xml:space="preserve"> de estilos de vida saludable; </w:t>
      </w:r>
    </w:p>
    <w:p w14:paraId="5409939C" w14:textId="77777777" w:rsidR="006E7390" w:rsidRPr="00F92941" w:rsidRDefault="006341DB" w:rsidP="006E7390">
      <w:pPr>
        <w:pStyle w:val="NormalWeb"/>
        <w:spacing w:before="0" w:after="0"/>
        <w:ind w:right="48"/>
        <w:jc w:val="right"/>
        <w:outlineLvl w:val="0"/>
        <w:rPr>
          <w:rFonts w:ascii="Arial" w:hAnsi="Arial" w:cs="Arial"/>
          <w:sz w:val="20"/>
        </w:rPr>
      </w:pPr>
      <w:r>
        <w:rPr>
          <w:rFonts w:ascii="Arial" w:hAnsi="Arial" w:cs="Arial"/>
          <w:b/>
          <w:bCs/>
          <w:i/>
          <w:iCs/>
          <w:sz w:val="16"/>
          <w:szCs w:val="16"/>
        </w:rPr>
        <w:t xml:space="preserve">Fracción </w:t>
      </w:r>
      <w:r w:rsidR="00FD0B13">
        <w:rPr>
          <w:rFonts w:ascii="Arial" w:hAnsi="Arial" w:cs="Arial"/>
          <w:b/>
          <w:bCs/>
          <w:i/>
          <w:iCs/>
          <w:sz w:val="16"/>
          <w:szCs w:val="16"/>
        </w:rPr>
        <w:t>Reformada</w:t>
      </w:r>
      <w:r w:rsidR="006E7390">
        <w:rPr>
          <w:rFonts w:ascii="Arial" w:hAnsi="Arial" w:cs="Arial"/>
          <w:b/>
          <w:bCs/>
          <w:i/>
          <w:iCs/>
          <w:sz w:val="16"/>
          <w:szCs w:val="16"/>
        </w:rPr>
        <w:t>, P.O. No. 26, del 2</w:t>
      </w:r>
      <w:r w:rsidR="006E7390" w:rsidRPr="00F92941">
        <w:rPr>
          <w:rFonts w:ascii="Arial" w:hAnsi="Arial" w:cs="Arial"/>
          <w:b/>
          <w:bCs/>
          <w:i/>
          <w:iCs/>
          <w:sz w:val="16"/>
          <w:szCs w:val="16"/>
        </w:rPr>
        <w:t xml:space="preserve"> de</w:t>
      </w:r>
      <w:r w:rsidR="006E7390">
        <w:rPr>
          <w:rFonts w:ascii="Arial" w:hAnsi="Arial" w:cs="Arial"/>
          <w:b/>
          <w:bCs/>
          <w:i/>
          <w:iCs/>
          <w:sz w:val="16"/>
          <w:szCs w:val="16"/>
        </w:rPr>
        <w:t xml:space="preserve"> marzo de 2022</w:t>
      </w:r>
      <w:r w:rsidR="006E7390" w:rsidRPr="00F92941">
        <w:rPr>
          <w:rFonts w:ascii="Arial" w:hAnsi="Arial" w:cs="Arial"/>
          <w:b/>
          <w:bCs/>
          <w:i/>
          <w:iCs/>
          <w:sz w:val="16"/>
          <w:szCs w:val="16"/>
        </w:rPr>
        <w:t>.</w:t>
      </w:r>
    </w:p>
    <w:p w14:paraId="0E70A722" w14:textId="77777777" w:rsidR="005F3DEE" w:rsidRDefault="00B107D5" w:rsidP="009B08DE">
      <w:pPr>
        <w:autoSpaceDE w:val="0"/>
        <w:autoSpaceDN w:val="0"/>
        <w:adjustRightInd w:val="0"/>
        <w:jc w:val="right"/>
        <w:rPr>
          <w:rStyle w:val="Hipervnculo"/>
          <w:rFonts w:ascii="Arial" w:hAnsi="Arial" w:cs="Arial"/>
          <w:b/>
          <w:i/>
          <w:sz w:val="16"/>
          <w:szCs w:val="16"/>
        </w:rPr>
      </w:pPr>
      <w:hyperlink r:id="rId114" w:history="1">
        <w:r>
          <w:rPr>
            <w:rStyle w:val="Hipervnculo"/>
            <w:rFonts w:ascii="Arial" w:hAnsi="Arial" w:cs="Arial"/>
            <w:b/>
            <w:i/>
            <w:sz w:val="16"/>
            <w:szCs w:val="16"/>
          </w:rPr>
          <w:t>https://po.tamaulipas.gob.mx/wp-content/uploads/2022/03/cxlvii-26-020322F.pdf</w:t>
        </w:r>
      </w:hyperlink>
    </w:p>
    <w:p w14:paraId="12C88691" w14:textId="77777777" w:rsidR="001E0247" w:rsidRPr="00E54862" w:rsidRDefault="001E0247" w:rsidP="009B08DE">
      <w:pPr>
        <w:autoSpaceDE w:val="0"/>
        <w:autoSpaceDN w:val="0"/>
        <w:adjustRightInd w:val="0"/>
        <w:jc w:val="right"/>
        <w:rPr>
          <w:rFonts w:ascii="Arial" w:hAnsi="Arial" w:cs="Arial"/>
          <w:b/>
          <w:i/>
          <w:color w:val="0000FF"/>
          <w:sz w:val="20"/>
          <w:szCs w:val="16"/>
          <w:u w:val="single"/>
        </w:rPr>
      </w:pPr>
    </w:p>
    <w:p w14:paraId="31DF1988"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w:t>
      </w:r>
      <w:r w:rsidRPr="00BD448B">
        <w:rPr>
          <w:rFonts w:ascii="Arial" w:hAnsi="Arial" w:cs="Arial"/>
          <w:sz w:val="20"/>
        </w:rPr>
        <w:t xml:space="preserve"> Promoción de la integración y del bienestar familiar, sustentado en la participación y compromiso de todos sus m</w:t>
      </w:r>
      <w:r w:rsidR="00F92941">
        <w:rPr>
          <w:rFonts w:ascii="Arial" w:hAnsi="Arial" w:cs="Arial"/>
          <w:sz w:val="20"/>
        </w:rPr>
        <w:t>iembros;</w:t>
      </w:r>
      <w:r w:rsidR="006E7390">
        <w:rPr>
          <w:rFonts w:ascii="Arial" w:hAnsi="Arial" w:cs="Arial"/>
          <w:sz w:val="20"/>
        </w:rPr>
        <w:t xml:space="preserve"> </w:t>
      </w:r>
    </w:p>
    <w:p w14:paraId="56E33A5D" w14:textId="77777777" w:rsidR="006E7390" w:rsidRPr="006E7390" w:rsidRDefault="006341DB" w:rsidP="006E7390">
      <w:pPr>
        <w:pStyle w:val="NormalWeb"/>
        <w:spacing w:before="0" w:after="0"/>
        <w:ind w:right="48"/>
        <w:jc w:val="right"/>
        <w:outlineLvl w:val="0"/>
        <w:rPr>
          <w:rFonts w:ascii="Arial" w:hAnsi="Arial" w:cs="Arial"/>
          <w:sz w:val="16"/>
          <w:szCs w:val="16"/>
        </w:rPr>
      </w:pPr>
      <w:r>
        <w:rPr>
          <w:rFonts w:ascii="Arial" w:hAnsi="Arial" w:cs="Arial"/>
          <w:b/>
          <w:bCs/>
          <w:i/>
          <w:iCs/>
          <w:sz w:val="16"/>
          <w:szCs w:val="16"/>
        </w:rPr>
        <w:t xml:space="preserve">Fracción </w:t>
      </w:r>
      <w:r w:rsidR="00FD0B13">
        <w:rPr>
          <w:rFonts w:ascii="Arial" w:hAnsi="Arial" w:cs="Arial"/>
          <w:b/>
          <w:bCs/>
          <w:i/>
          <w:iCs/>
          <w:sz w:val="16"/>
          <w:szCs w:val="16"/>
        </w:rPr>
        <w:t>Reformada</w:t>
      </w:r>
      <w:r w:rsidR="006E7390" w:rsidRPr="006E7390">
        <w:rPr>
          <w:rFonts w:ascii="Arial" w:hAnsi="Arial" w:cs="Arial"/>
          <w:b/>
          <w:bCs/>
          <w:i/>
          <w:iCs/>
          <w:sz w:val="16"/>
          <w:szCs w:val="16"/>
        </w:rPr>
        <w:t>, P.O. No. 26, del 2 de marzo de 2022.</w:t>
      </w:r>
    </w:p>
    <w:p w14:paraId="6642F852" w14:textId="77777777" w:rsidR="00B107D5" w:rsidRDefault="00B107D5" w:rsidP="00B107D5">
      <w:pPr>
        <w:autoSpaceDE w:val="0"/>
        <w:autoSpaceDN w:val="0"/>
        <w:adjustRightInd w:val="0"/>
        <w:jc w:val="right"/>
        <w:rPr>
          <w:rStyle w:val="Hipervnculo"/>
          <w:rFonts w:ascii="Arial" w:hAnsi="Arial" w:cs="Arial"/>
          <w:b/>
          <w:i/>
          <w:sz w:val="16"/>
          <w:szCs w:val="16"/>
        </w:rPr>
      </w:pPr>
      <w:hyperlink r:id="rId115" w:history="1">
        <w:r>
          <w:rPr>
            <w:rStyle w:val="Hipervnculo"/>
            <w:rFonts w:ascii="Arial" w:hAnsi="Arial" w:cs="Arial"/>
            <w:b/>
            <w:i/>
            <w:sz w:val="16"/>
            <w:szCs w:val="16"/>
          </w:rPr>
          <w:t>https://po.tamaulipas.gob.mx/wp-content/uploads/2022/03/cxlvii-26-020322F.pdf</w:t>
        </w:r>
      </w:hyperlink>
    </w:p>
    <w:p w14:paraId="7430899F" w14:textId="77777777" w:rsidR="00F92941" w:rsidRDefault="00F92941" w:rsidP="00FE6C3B">
      <w:pPr>
        <w:pStyle w:val="NormalWeb"/>
        <w:spacing w:before="0" w:after="0"/>
        <w:ind w:right="48"/>
        <w:jc w:val="both"/>
        <w:outlineLvl w:val="0"/>
        <w:rPr>
          <w:rFonts w:ascii="Arial" w:hAnsi="Arial" w:cs="Arial"/>
          <w:sz w:val="20"/>
        </w:rPr>
      </w:pPr>
      <w:r w:rsidRPr="00F92941">
        <w:rPr>
          <w:rFonts w:ascii="Arial" w:hAnsi="Arial" w:cs="Arial"/>
          <w:b/>
          <w:sz w:val="20"/>
        </w:rPr>
        <w:lastRenderedPageBreak/>
        <w:t>VI.-</w:t>
      </w:r>
      <w:r w:rsidR="006341DB">
        <w:rPr>
          <w:rFonts w:ascii="Arial" w:hAnsi="Arial" w:cs="Arial"/>
          <w:sz w:val="20"/>
        </w:rPr>
        <w:t xml:space="preserve"> Promoción de la a</w:t>
      </w:r>
      <w:r>
        <w:rPr>
          <w:rFonts w:ascii="Arial" w:hAnsi="Arial" w:cs="Arial"/>
          <w:sz w:val="20"/>
        </w:rPr>
        <w:t xml:space="preserve">plicación de las pruebas de tamiz a los recién nacidos con el fin de detectar desordenes metabólicos que atendiéndose oportunamente pueden corregirse para evitar algún </w:t>
      </w:r>
      <w:r w:rsidR="006E7390">
        <w:rPr>
          <w:rFonts w:ascii="Arial" w:hAnsi="Arial" w:cs="Arial"/>
          <w:sz w:val="20"/>
        </w:rPr>
        <w:t>tipo de discapacidad; y</w:t>
      </w:r>
    </w:p>
    <w:p w14:paraId="051C8363" w14:textId="77777777" w:rsidR="00F92941" w:rsidRPr="00F92941" w:rsidRDefault="006341DB" w:rsidP="006E7390">
      <w:pPr>
        <w:pStyle w:val="NormalWeb"/>
        <w:spacing w:before="0" w:after="0"/>
        <w:ind w:right="48"/>
        <w:jc w:val="right"/>
        <w:outlineLvl w:val="0"/>
        <w:rPr>
          <w:rFonts w:ascii="Arial" w:hAnsi="Arial" w:cs="Arial"/>
          <w:sz w:val="20"/>
        </w:rPr>
      </w:pPr>
      <w:r>
        <w:rPr>
          <w:rFonts w:ascii="Arial" w:hAnsi="Arial" w:cs="Arial"/>
          <w:b/>
          <w:bCs/>
          <w:i/>
          <w:iCs/>
          <w:sz w:val="16"/>
          <w:szCs w:val="16"/>
        </w:rPr>
        <w:t>Fracción</w:t>
      </w:r>
      <w:r w:rsidR="00F92941">
        <w:rPr>
          <w:rFonts w:ascii="Arial" w:hAnsi="Arial" w:cs="Arial"/>
          <w:b/>
          <w:bCs/>
          <w:i/>
          <w:iCs/>
          <w:sz w:val="16"/>
          <w:szCs w:val="16"/>
        </w:rPr>
        <w:t xml:space="preserve"> </w:t>
      </w:r>
      <w:r w:rsidR="00FD0B13">
        <w:rPr>
          <w:rFonts w:ascii="Arial" w:hAnsi="Arial" w:cs="Arial"/>
          <w:b/>
          <w:bCs/>
          <w:i/>
          <w:iCs/>
          <w:sz w:val="16"/>
          <w:szCs w:val="16"/>
        </w:rPr>
        <w:t>Reformada</w:t>
      </w:r>
      <w:r w:rsidR="00F92941">
        <w:rPr>
          <w:rFonts w:ascii="Arial" w:hAnsi="Arial" w:cs="Arial"/>
          <w:b/>
          <w:bCs/>
          <w:i/>
          <w:iCs/>
          <w:sz w:val="16"/>
          <w:szCs w:val="16"/>
        </w:rPr>
        <w:t>, P.O. No. 26, del 2</w:t>
      </w:r>
      <w:r w:rsidR="00F92941" w:rsidRPr="00F92941">
        <w:rPr>
          <w:rFonts w:ascii="Arial" w:hAnsi="Arial" w:cs="Arial"/>
          <w:b/>
          <w:bCs/>
          <w:i/>
          <w:iCs/>
          <w:sz w:val="16"/>
          <w:szCs w:val="16"/>
        </w:rPr>
        <w:t xml:space="preserve"> de</w:t>
      </w:r>
      <w:r w:rsidR="00F92941">
        <w:rPr>
          <w:rFonts w:ascii="Arial" w:hAnsi="Arial" w:cs="Arial"/>
          <w:b/>
          <w:bCs/>
          <w:i/>
          <w:iCs/>
          <w:sz w:val="16"/>
          <w:szCs w:val="16"/>
        </w:rPr>
        <w:t xml:space="preserve"> marzo de 2022</w:t>
      </w:r>
      <w:r w:rsidR="00F92941" w:rsidRPr="00F92941">
        <w:rPr>
          <w:rFonts w:ascii="Arial" w:hAnsi="Arial" w:cs="Arial"/>
          <w:b/>
          <w:bCs/>
          <w:i/>
          <w:iCs/>
          <w:sz w:val="16"/>
          <w:szCs w:val="16"/>
        </w:rPr>
        <w:t>.</w:t>
      </w:r>
    </w:p>
    <w:p w14:paraId="31E932B9" w14:textId="77777777" w:rsidR="006E7390" w:rsidRPr="00E54862" w:rsidRDefault="00B107D5" w:rsidP="00E54862">
      <w:pPr>
        <w:autoSpaceDE w:val="0"/>
        <w:autoSpaceDN w:val="0"/>
        <w:adjustRightInd w:val="0"/>
        <w:jc w:val="right"/>
        <w:rPr>
          <w:rFonts w:ascii="Arial" w:hAnsi="Arial" w:cs="Arial"/>
          <w:b/>
          <w:i/>
          <w:color w:val="0000FF"/>
          <w:sz w:val="16"/>
          <w:szCs w:val="16"/>
          <w:u w:val="single"/>
        </w:rPr>
      </w:pPr>
      <w:hyperlink r:id="rId116" w:history="1">
        <w:r>
          <w:rPr>
            <w:rStyle w:val="Hipervnculo"/>
            <w:rFonts w:ascii="Arial" w:hAnsi="Arial" w:cs="Arial"/>
            <w:b/>
            <w:i/>
            <w:sz w:val="16"/>
            <w:szCs w:val="16"/>
          </w:rPr>
          <w:t>https://po.tamaulipas.gob.mx/wp-content/uploads/2022/03/cxlvii-26-020322F.pdf</w:t>
        </w:r>
      </w:hyperlink>
    </w:p>
    <w:p w14:paraId="5A4BC12A" w14:textId="77777777" w:rsidR="005648AF" w:rsidRDefault="005648AF" w:rsidP="00FE6C3B">
      <w:pPr>
        <w:pStyle w:val="NormalWeb"/>
        <w:spacing w:before="0" w:after="0"/>
        <w:ind w:right="48"/>
        <w:jc w:val="both"/>
        <w:outlineLvl w:val="0"/>
        <w:rPr>
          <w:rFonts w:ascii="Arial" w:hAnsi="Arial" w:cs="Arial"/>
          <w:b/>
          <w:sz w:val="20"/>
        </w:rPr>
      </w:pPr>
    </w:p>
    <w:p w14:paraId="273E5FEC" w14:textId="370E5E70" w:rsidR="006E7390" w:rsidRPr="004B0CB6" w:rsidRDefault="006E7390" w:rsidP="00FE6C3B">
      <w:pPr>
        <w:pStyle w:val="NormalWeb"/>
        <w:spacing w:before="0" w:after="0"/>
        <w:ind w:right="48"/>
        <w:jc w:val="both"/>
        <w:outlineLvl w:val="0"/>
        <w:rPr>
          <w:rFonts w:ascii="Arial" w:hAnsi="Arial" w:cs="Arial"/>
          <w:sz w:val="20"/>
        </w:rPr>
      </w:pPr>
      <w:r>
        <w:rPr>
          <w:rFonts w:ascii="Arial" w:hAnsi="Arial" w:cs="Arial"/>
          <w:b/>
          <w:sz w:val="20"/>
        </w:rPr>
        <w:t>VII.-</w:t>
      </w:r>
      <w:r w:rsidR="00667EEE">
        <w:rPr>
          <w:rFonts w:ascii="Arial" w:hAnsi="Arial" w:cs="Arial"/>
          <w:b/>
          <w:sz w:val="20"/>
        </w:rPr>
        <w:t xml:space="preserve"> </w:t>
      </w:r>
      <w:r w:rsidR="004B0CB6" w:rsidRPr="004B0CB6">
        <w:rPr>
          <w:rFonts w:ascii="Arial" w:hAnsi="Arial" w:cs="Arial"/>
          <w:sz w:val="20"/>
        </w:rPr>
        <w:t>Brindar atención y acompañamiento psicológico a la mujer antes, durante y después del parto, así como en casos de muerte prenatal o neonatal, incluyendo apoyo tanatológico y orientación sobre los procedimientos para la inhumación.</w:t>
      </w:r>
    </w:p>
    <w:p w14:paraId="1EF29749" w14:textId="77777777" w:rsidR="006E7390" w:rsidRPr="00F92941" w:rsidRDefault="006341DB" w:rsidP="006E7390">
      <w:pPr>
        <w:pStyle w:val="NormalWeb"/>
        <w:spacing w:before="0" w:after="0"/>
        <w:ind w:right="48"/>
        <w:jc w:val="right"/>
        <w:outlineLvl w:val="0"/>
        <w:rPr>
          <w:rFonts w:ascii="Arial" w:hAnsi="Arial" w:cs="Arial"/>
          <w:sz w:val="20"/>
        </w:rPr>
      </w:pPr>
      <w:r>
        <w:rPr>
          <w:rFonts w:ascii="Arial" w:hAnsi="Arial" w:cs="Arial"/>
          <w:b/>
          <w:bCs/>
          <w:i/>
          <w:iCs/>
          <w:sz w:val="16"/>
          <w:szCs w:val="16"/>
        </w:rPr>
        <w:t xml:space="preserve">Fracción </w:t>
      </w:r>
      <w:r w:rsidR="00FD0B13">
        <w:rPr>
          <w:rFonts w:ascii="Arial" w:hAnsi="Arial" w:cs="Arial"/>
          <w:b/>
          <w:bCs/>
          <w:i/>
          <w:iCs/>
          <w:sz w:val="16"/>
          <w:szCs w:val="16"/>
        </w:rPr>
        <w:t>Adicionada</w:t>
      </w:r>
      <w:r w:rsidR="006E7390">
        <w:rPr>
          <w:rFonts w:ascii="Arial" w:hAnsi="Arial" w:cs="Arial"/>
          <w:b/>
          <w:bCs/>
          <w:i/>
          <w:iCs/>
          <w:sz w:val="16"/>
          <w:szCs w:val="16"/>
        </w:rPr>
        <w:t>, P.O. No. 26, del 2</w:t>
      </w:r>
      <w:r w:rsidR="006E7390" w:rsidRPr="00F92941">
        <w:rPr>
          <w:rFonts w:ascii="Arial" w:hAnsi="Arial" w:cs="Arial"/>
          <w:b/>
          <w:bCs/>
          <w:i/>
          <w:iCs/>
          <w:sz w:val="16"/>
          <w:szCs w:val="16"/>
        </w:rPr>
        <w:t xml:space="preserve"> de</w:t>
      </w:r>
      <w:r w:rsidR="006E7390">
        <w:rPr>
          <w:rFonts w:ascii="Arial" w:hAnsi="Arial" w:cs="Arial"/>
          <w:b/>
          <w:bCs/>
          <w:i/>
          <w:iCs/>
          <w:sz w:val="16"/>
          <w:szCs w:val="16"/>
        </w:rPr>
        <w:t xml:space="preserve"> marzo de 2022</w:t>
      </w:r>
      <w:r w:rsidR="006E7390" w:rsidRPr="00F92941">
        <w:rPr>
          <w:rFonts w:ascii="Arial" w:hAnsi="Arial" w:cs="Arial"/>
          <w:b/>
          <w:bCs/>
          <w:i/>
          <w:iCs/>
          <w:sz w:val="16"/>
          <w:szCs w:val="16"/>
        </w:rPr>
        <w:t>.</w:t>
      </w:r>
    </w:p>
    <w:p w14:paraId="5BA287FC" w14:textId="77777777" w:rsidR="00B107D5" w:rsidRDefault="00B107D5" w:rsidP="00B107D5">
      <w:pPr>
        <w:autoSpaceDE w:val="0"/>
        <w:autoSpaceDN w:val="0"/>
        <w:adjustRightInd w:val="0"/>
        <w:jc w:val="right"/>
        <w:rPr>
          <w:rStyle w:val="Hipervnculo"/>
          <w:rFonts w:ascii="Arial" w:hAnsi="Arial" w:cs="Arial"/>
          <w:b/>
          <w:i/>
          <w:sz w:val="16"/>
          <w:szCs w:val="16"/>
        </w:rPr>
      </w:pPr>
      <w:hyperlink r:id="rId117" w:history="1">
        <w:r>
          <w:rPr>
            <w:rStyle w:val="Hipervnculo"/>
            <w:rFonts w:ascii="Arial" w:hAnsi="Arial" w:cs="Arial"/>
            <w:b/>
            <w:i/>
            <w:sz w:val="16"/>
            <w:szCs w:val="16"/>
          </w:rPr>
          <w:t>https://po.tamaulipas.gob.mx/wp-content/uploads/2022/03/cxlvii-26-020322F.pdf</w:t>
        </w:r>
      </w:hyperlink>
    </w:p>
    <w:p w14:paraId="0547BECB" w14:textId="607C3B7D" w:rsidR="006E7390" w:rsidRPr="004B0CB6" w:rsidRDefault="004B0CB6" w:rsidP="006E7390">
      <w:pPr>
        <w:pStyle w:val="NormalWeb"/>
        <w:spacing w:before="0" w:after="0"/>
        <w:ind w:right="48"/>
        <w:jc w:val="right"/>
        <w:outlineLvl w:val="0"/>
        <w:rPr>
          <w:rStyle w:val="Hipervnculo"/>
          <w:rFonts w:ascii="Arial" w:hAnsi="Arial" w:cs="Arial"/>
          <w:b/>
          <w:bCs/>
          <w:i/>
          <w:iCs/>
          <w:sz w:val="16"/>
          <w:szCs w:val="16"/>
        </w:rPr>
      </w:pPr>
      <w:r w:rsidRPr="004B0CB6">
        <w:rPr>
          <w:rFonts w:ascii="Arial" w:hAnsi="Arial" w:cs="Arial"/>
          <w:b/>
          <w:bCs/>
          <w:i/>
          <w:iCs/>
          <w:sz w:val="16"/>
          <w:szCs w:val="16"/>
        </w:rPr>
        <w:t>Fracción Reformada, P.O. No. 128, del 23 de octubre de 2025.</w:t>
      </w:r>
    </w:p>
    <w:p w14:paraId="2C6F28F8" w14:textId="24F39F50" w:rsidR="00F42DD1" w:rsidRDefault="004B0CB6" w:rsidP="006E7390">
      <w:pPr>
        <w:pStyle w:val="NormalWeb"/>
        <w:spacing w:before="0" w:after="0"/>
        <w:ind w:right="48"/>
        <w:jc w:val="right"/>
        <w:outlineLvl w:val="0"/>
        <w:rPr>
          <w:rStyle w:val="Hipervnculo"/>
          <w:rFonts w:ascii="Arial" w:hAnsi="Arial" w:cs="Arial"/>
          <w:b/>
          <w:bCs/>
          <w:i/>
          <w:iCs/>
          <w:sz w:val="16"/>
          <w:szCs w:val="16"/>
        </w:rPr>
      </w:pPr>
      <w:hyperlink r:id="rId118" w:history="1">
        <w:r w:rsidRPr="00754ECA">
          <w:rPr>
            <w:rStyle w:val="Hipervnculo"/>
            <w:rFonts w:ascii="Arial" w:hAnsi="Arial" w:cs="Arial"/>
            <w:b/>
            <w:bCs/>
            <w:i/>
            <w:iCs/>
            <w:sz w:val="16"/>
            <w:szCs w:val="16"/>
          </w:rPr>
          <w:t>https://po.tamaulipas.gob.mx/wp-content/uploads/2025/10/cl-128-231025.pdf</w:t>
        </w:r>
      </w:hyperlink>
    </w:p>
    <w:p w14:paraId="7CB19012" w14:textId="77777777" w:rsidR="004B0CB6" w:rsidRPr="004B0CB6" w:rsidRDefault="004B0CB6" w:rsidP="006E7390">
      <w:pPr>
        <w:pStyle w:val="NormalWeb"/>
        <w:spacing w:before="0" w:after="0"/>
        <w:ind w:right="48"/>
        <w:jc w:val="right"/>
        <w:outlineLvl w:val="0"/>
        <w:rPr>
          <w:rStyle w:val="Hipervnculo"/>
          <w:rFonts w:ascii="Arial" w:hAnsi="Arial" w:cs="Arial"/>
          <w:b/>
          <w:bCs/>
          <w:i/>
          <w:iCs/>
          <w:sz w:val="16"/>
          <w:szCs w:val="16"/>
        </w:rPr>
      </w:pPr>
    </w:p>
    <w:p w14:paraId="3F8386EA"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30.-</w:t>
      </w:r>
      <w:r w:rsidRPr="00BD448B">
        <w:rPr>
          <w:rFonts w:ascii="Arial" w:hAnsi="Arial" w:cs="Arial"/>
          <w:sz w:val="20"/>
        </w:rPr>
        <w:t xml:space="preserve"> El Gobierno del Estado garantizará la atención integral, oportuna y de calidad de las mujeres durante el embarazo, parto y puerperio, del producto de la gestación y del recién nacido. Tratándose de población de escasos recursos no derechohabiente, asegurará la gratuidad de este servicio, aportando para ello los recursos económicos necesarios.</w:t>
      </w:r>
    </w:p>
    <w:p w14:paraId="33DB8A29" w14:textId="77777777" w:rsidR="00BB0DE9" w:rsidRPr="00BD448B" w:rsidRDefault="00BB0DE9" w:rsidP="00FE6C3B">
      <w:pPr>
        <w:pStyle w:val="NormalWeb"/>
        <w:spacing w:before="0" w:after="0"/>
        <w:ind w:right="48"/>
        <w:jc w:val="both"/>
        <w:outlineLvl w:val="0"/>
        <w:rPr>
          <w:rFonts w:ascii="Arial" w:hAnsi="Arial" w:cs="Arial"/>
          <w:sz w:val="20"/>
        </w:rPr>
      </w:pPr>
    </w:p>
    <w:p w14:paraId="085027DB" w14:textId="77777777" w:rsidR="005F3DEE" w:rsidRPr="00BD448B" w:rsidRDefault="005F3DEE" w:rsidP="00FE6C3B">
      <w:pPr>
        <w:spacing w:after="120"/>
        <w:ind w:right="48"/>
        <w:jc w:val="both"/>
        <w:rPr>
          <w:rFonts w:ascii="Arial" w:hAnsi="Arial" w:cs="Arial"/>
          <w:sz w:val="20"/>
          <w:szCs w:val="20"/>
          <w:lang w:val="es-MX"/>
        </w:rPr>
      </w:pPr>
      <w:r w:rsidRPr="00BD448B">
        <w:rPr>
          <w:rFonts w:ascii="Arial" w:hAnsi="Arial" w:cs="Arial"/>
          <w:b/>
          <w:sz w:val="20"/>
          <w:szCs w:val="20"/>
          <w:lang w:val="es-MX"/>
        </w:rPr>
        <w:t xml:space="preserve">ARTÍCULO 30 </w:t>
      </w:r>
      <w:proofErr w:type="gramStart"/>
      <w:r w:rsidRPr="00BD448B">
        <w:rPr>
          <w:rFonts w:ascii="Arial" w:hAnsi="Arial" w:cs="Arial"/>
          <w:b/>
          <w:sz w:val="20"/>
          <w:szCs w:val="20"/>
          <w:lang w:val="es-MX"/>
        </w:rPr>
        <w:t>BIS.-</w:t>
      </w:r>
      <w:proofErr w:type="gramEnd"/>
      <w:r w:rsidRPr="00BD448B">
        <w:rPr>
          <w:rFonts w:ascii="Arial" w:hAnsi="Arial" w:cs="Arial"/>
          <w:sz w:val="20"/>
          <w:szCs w:val="20"/>
          <w:lang w:val="es-MX"/>
        </w:rPr>
        <w:t xml:space="preserve"> Durante el embarazo, la mujer goza de los siguientes derechos:</w:t>
      </w:r>
    </w:p>
    <w:p w14:paraId="0615B1B0"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I.-</w:t>
      </w:r>
      <w:r w:rsidRPr="00BD448B">
        <w:rPr>
          <w:rFonts w:ascii="Arial" w:hAnsi="Arial" w:cs="Arial"/>
          <w:sz w:val="20"/>
          <w:szCs w:val="20"/>
          <w:lang w:val="es-MX"/>
        </w:rPr>
        <w:t xml:space="preserve"> Recibir información sobre los métodos de parto y las diferentes instituciones del sistema estatal de salud con capacidad profesional para atenderlos;</w:t>
      </w:r>
    </w:p>
    <w:p w14:paraId="094E581A" w14:textId="77777777" w:rsidR="005F304E" w:rsidRPr="00BD448B" w:rsidRDefault="005F304E" w:rsidP="005F304E">
      <w:pPr>
        <w:ind w:right="48"/>
        <w:jc w:val="both"/>
        <w:rPr>
          <w:rFonts w:ascii="Arial" w:hAnsi="Arial" w:cs="Arial"/>
          <w:sz w:val="20"/>
          <w:szCs w:val="20"/>
          <w:lang w:val="es-MX"/>
        </w:rPr>
      </w:pPr>
    </w:p>
    <w:p w14:paraId="1D96828A"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II.-</w:t>
      </w:r>
      <w:r w:rsidRPr="00BD448B">
        <w:rPr>
          <w:rFonts w:ascii="Arial" w:hAnsi="Arial" w:cs="Arial"/>
          <w:sz w:val="20"/>
          <w:szCs w:val="20"/>
          <w:lang w:val="es-MX"/>
        </w:rPr>
        <w:t xml:space="preserve"> Recibir información sobre los beneficios y riesgos de los procedimientos, fármacos y pruebas que se utilicen durante el embarazo, el parto y el puerperio;</w:t>
      </w:r>
    </w:p>
    <w:p w14:paraId="321A983D" w14:textId="77777777" w:rsidR="005F304E" w:rsidRPr="00BD448B" w:rsidRDefault="005F304E" w:rsidP="005F304E">
      <w:pPr>
        <w:ind w:right="48"/>
        <w:jc w:val="both"/>
        <w:rPr>
          <w:rFonts w:ascii="Arial" w:hAnsi="Arial" w:cs="Arial"/>
          <w:sz w:val="20"/>
          <w:szCs w:val="20"/>
          <w:lang w:val="es-MX"/>
        </w:rPr>
      </w:pPr>
    </w:p>
    <w:p w14:paraId="414F272A" w14:textId="77777777" w:rsidR="005F3DEE" w:rsidRPr="00BD448B"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III.-</w:t>
      </w:r>
      <w:r w:rsidRPr="00BD448B">
        <w:rPr>
          <w:rFonts w:ascii="Arial" w:hAnsi="Arial" w:cs="Arial"/>
          <w:sz w:val="20"/>
          <w:szCs w:val="20"/>
          <w:lang w:val="es-MX"/>
        </w:rPr>
        <w:t xml:space="preserve"> Rechazar las prácticas y procedimientos que no se encuentren respaldados por evidencias científicas;</w:t>
      </w:r>
    </w:p>
    <w:p w14:paraId="149E4948" w14:textId="77777777" w:rsidR="00E54862" w:rsidRDefault="00E54862" w:rsidP="005F304E">
      <w:pPr>
        <w:ind w:right="48"/>
        <w:jc w:val="both"/>
        <w:rPr>
          <w:rFonts w:ascii="Arial" w:hAnsi="Arial" w:cs="Arial"/>
          <w:b/>
          <w:sz w:val="20"/>
          <w:szCs w:val="20"/>
          <w:lang w:val="es-MX"/>
        </w:rPr>
      </w:pPr>
    </w:p>
    <w:p w14:paraId="176E0C86"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IV.-</w:t>
      </w:r>
      <w:r w:rsidRPr="00BD448B">
        <w:rPr>
          <w:rFonts w:ascii="Arial" w:hAnsi="Arial" w:cs="Arial"/>
          <w:sz w:val="20"/>
          <w:szCs w:val="20"/>
          <w:lang w:val="es-MX"/>
        </w:rPr>
        <w:t xml:space="preserve"> Conocer y decidir sobre beneficios potenciales y eventuales riesgos de los procedimientos y métodos de asistir profesionalmente a un parto;</w:t>
      </w:r>
    </w:p>
    <w:p w14:paraId="73E34173" w14:textId="77777777" w:rsidR="005F304E" w:rsidRPr="00BD448B" w:rsidRDefault="005F304E" w:rsidP="005F304E">
      <w:pPr>
        <w:ind w:right="48"/>
        <w:jc w:val="both"/>
        <w:rPr>
          <w:rFonts w:ascii="Arial" w:hAnsi="Arial" w:cs="Arial"/>
          <w:sz w:val="20"/>
          <w:szCs w:val="20"/>
          <w:lang w:val="es-MX"/>
        </w:rPr>
      </w:pPr>
    </w:p>
    <w:p w14:paraId="7052D1A2"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V.-</w:t>
      </w:r>
      <w:r w:rsidRPr="00BD448B">
        <w:rPr>
          <w:rFonts w:ascii="Arial" w:hAnsi="Arial" w:cs="Arial"/>
          <w:sz w:val="20"/>
          <w:szCs w:val="20"/>
          <w:lang w:val="es-MX"/>
        </w:rPr>
        <w:t xml:space="preserve"> Elegir métodos no farmacológicos de alivio del dolor, debiendo recurrirse a los analgésicos o anestésicos sólo si éstos son requeridos por decisión médica para atender la exigencia del caso;</w:t>
      </w:r>
    </w:p>
    <w:p w14:paraId="3441339B" w14:textId="77777777" w:rsidR="005F304E" w:rsidRPr="00BD448B" w:rsidRDefault="005F304E" w:rsidP="005F304E">
      <w:pPr>
        <w:ind w:right="48"/>
        <w:jc w:val="both"/>
        <w:rPr>
          <w:rFonts w:ascii="Arial" w:hAnsi="Arial" w:cs="Arial"/>
          <w:sz w:val="20"/>
          <w:szCs w:val="20"/>
          <w:lang w:val="es-MX"/>
        </w:rPr>
      </w:pPr>
    </w:p>
    <w:p w14:paraId="44658F9C"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VI.-</w:t>
      </w:r>
      <w:r w:rsidRPr="00BD448B">
        <w:rPr>
          <w:rFonts w:ascii="Arial" w:hAnsi="Arial" w:cs="Arial"/>
          <w:sz w:val="20"/>
          <w:szCs w:val="20"/>
          <w:lang w:val="es-MX"/>
        </w:rPr>
        <w:t xml:space="preserve"> Conocer el nombre y la calificación profesional de quien le administre un medicamento o le realice un procedimiento durante la gestación, el parto y el puerperio;</w:t>
      </w:r>
    </w:p>
    <w:p w14:paraId="07432666" w14:textId="77777777" w:rsidR="005F304E" w:rsidRPr="00BD448B" w:rsidRDefault="005F304E" w:rsidP="005F304E">
      <w:pPr>
        <w:ind w:right="48"/>
        <w:jc w:val="both"/>
        <w:rPr>
          <w:rFonts w:ascii="Arial" w:hAnsi="Arial" w:cs="Arial"/>
          <w:sz w:val="20"/>
          <w:szCs w:val="20"/>
          <w:lang w:val="es-MX"/>
        </w:rPr>
      </w:pPr>
    </w:p>
    <w:p w14:paraId="3624B88C"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VII.-</w:t>
      </w:r>
      <w:r w:rsidRPr="00BD448B">
        <w:rPr>
          <w:rFonts w:ascii="Arial" w:hAnsi="Arial" w:cs="Arial"/>
          <w:sz w:val="20"/>
          <w:szCs w:val="20"/>
          <w:lang w:val="es-MX"/>
        </w:rPr>
        <w:t xml:space="preserve"> Recibir información sobre eventuales afecciones que se conozca o se sospeche que padezca el producto del embarazo o el recién nacido;</w:t>
      </w:r>
    </w:p>
    <w:p w14:paraId="39C8B41E" w14:textId="77777777" w:rsidR="005F304E" w:rsidRPr="00BD448B" w:rsidRDefault="005F304E" w:rsidP="005F304E">
      <w:pPr>
        <w:ind w:right="48"/>
        <w:jc w:val="both"/>
        <w:rPr>
          <w:rFonts w:ascii="Arial" w:hAnsi="Arial" w:cs="Arial"/>
          <w:sz w:val="20"/>
          <w:szCs w:val="20"/>
          <w:lang w:val="es-MX"/>
        </w:rPr>
      </w:pPr>
    </w:p>
    <w:p w14:paraId="63B2B3E5"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VIII.-</w:t>
      </w:r>
      <w:r w:rsidR="00E70759" w:rsidRPr="00BD448B">
        <w:rPr>
          <w:rFonts w:ascii="Arial" w:hAnsi="Arial" w:cs="Arial"/>
          <w:b/>
          <w:sz w:val="20"/>
          <w:szCs w:val="20"/>
          <w:lang w:val="es-MX"/>
        </w:rPr>
        <w:t xml:space="preserve"> </w:t>
      </w:r>
      <w:r w:rsidR="00E70759" w:rsidRPr="00BD448B">
        <w:rPr>
          <w:rFonts w:ascii="Arial" w:hAnsi="Arial" w:cs="Arial"/>
          <w:sz w:val="20"/>
          <w:szCs w:val="20"/>
          <w:lang w:val="es-MX"/>
        </w:rPr>
        <w:t xml:space="preserve">Conocer y consultar su resumen clínico y solicitar copia </w:t>
      </w:r>
      <w:proofErr w:type="gramStart"/>
      <w:r w:rsidR="00E70759" w:rsidRPr="00BD448B">
        <w:rPr>
          <w:rFonts w:ascii="Arial" w:hAnsi="Arial" w:cs="Arial"/>
          <w:sz w:val="20"/>
          <w:szCs w:val="20"/>
          <w:lang w:val="es-MX"/>
        </w:rPr>
        <w:t>del mismo</w:t>
      </w:r>
      <w:proofErr w:type="gramEnd"/>
      <w:r w:rsidRPr="00BD448B">
        <w:rPr>
          <w:rFonts w:ascii="Arial" w:hAnsi="Arial" w:cs="Arial"/>
          <w:sz w:val="20"/>
          <w:szCs w:val="20"/>
          <w:lang w:val="es-MX"/>
        </w:rPr>
        <w:t>;</w:t>
      </w:r>
    </w:p>
    <w:p w14:paraId="59AC3F97" w14:textId="77777777" w:rsidR="005F304E" w:rsidRPr="00BD448B" w:rsidRDefault="005F304E" w:rsidP="005F304E">
      <w:pPr>
        <w:ind w:right="48"/>
        <w:jc w:val="both"/>
        <w:rPr>
          <w:rFonts w:ascii="Arial" w:hAnsi="Arial" w:cs="Arial"/>
          <w:sz w:val="20"/>
          <w:szCs w:val="20"/>
          <w:lang w:val="es-MX"/>
        </w:rPr>
      </w:pPr>
    </w:p>
    <w:p w14:paraId="4010772C" w14:textId="77777777" w:rsidR="005F3DEE"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IX.-</w:t>
      </w:r>
      <w:r w:rsidRPr="00BD448B">
        <w:rPr>
          <w:rFonts w:ascii="Arial" w:hAnsi="Arial" w:cs="Arial"/>
          <w:sz w:val="20"/>
          <w:szCs w:val="20"/>
          <w:lang w:val="es-MX"/>
        </w:rPr>
        <w:t xml:space="preserve"> Elegir una posición para el trabajo de parto y el parto, que le resulten más convenientes para ella y el producto del embarazo;</w:t>
      </w:r>
    </w:p>
    <w:p w14:paraId="52B89B5D" w14:textId="77777777" w:rsidR="005F304E" w:rsidRPr="00BD448B" w:rsidRDefault="005F304E" w:rsidP="005F304E">
      <w:pPr>
        <w:ind w:right="48"/>
        <w:jc w:val="both"/>
        <w:rPr>
          <w:rFonts w:ascii="Arial" w:hAnsi="Arial" w:cs="Arial"/>
          <w:sz w:val="20"/>
          <w:szCs w:val="20"/>
          <w:lang w:val="es-MX"/>
        </w:rPr>
      </w:pPr>
    </w:p>
    <w:p w14:paraId="0F2D2A76" w14:textId="77777777" w:rsidR="005F3DEE" w:rsidRPr="00BD448B"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X.-</w:t>
      </w:r>
      <w:r w:rsidRPr="00BD448B">
        <w:rPr>
          <w:rFonts w:ascii="Arial" w:hAnsi="Arial" w:cs="Arial"/>
          <w:sz w:val="20"/>
          <w:szCs w:val="20"/>
          <w:lang w:val="es-MX"/>
        </w:rPr>
        <w:t xml:space="preserve"> Recibir atención sensible con su sist</w:t>
      </w:r>
      <w:r w:rsidR="002605CF" w:rsidRPr="00BD448B">
        <w:rPr>
          <w:rFonts w:ascii="Arial" w:hAnsi="Arial" w:cs="Arial"/>
          <w:sz w:val="20"/>
          <w:szCs w:val="20"/>
          <w:lang w:val="es-MX"/>
        </w:rPr>
        <w:t xml:space="preserve">ema de valores y de creencias; </w:t>
      </w:r>
    </w:p>
    <w:p w14:paraId="52C2A504" w14:textId="77777777" w:rsidR="00383B16" w:rsidRPr="00BD448B" w:rsidRDefault="00383B16" w:rsidP="005F304E">
      <w:pPr>
        <w:ind w:right="48"/>
        <w:jc w:val="both"/>
        <w:rPr>
          <w:rFonts w:ascii="Arial" w:hAnsi="Arial" w:cs="Arial"/>
          <w:sz w:val="20"/>
          <w:szCs w:val="20"/>
          <w:lang w:val="es-MX"/>
        </w:rPr>
      </w:pPr>
    </w:p>
    <w:p w14:paraId="1041747B" w14:textId="77777777" w:rsidR="005F3DEE" w:rsidRPr="00BD448B" w:rsidRDefault="005F3DEE" w:rsidP="005F304E">
      <w:pPr>
        <w:ind w:right="48"/>
        <w:jc w:val="both"/>
        <w:rPr>
          <w:rFonts w:ascii="Arial" w:hAnsi="Arial" w:cs="Arial"/>
          <w:sz w:val="20"/>
          <w:szCs w:val="20"/>
          <w:lang w:val="es-MX"/>
        </w:rPr>
      </w:pPr>
      <w:r w:rsidRPr="00BD448B">
        <w:rPr>
          <w:rFonts w:ascii="Arial" w:hAnsi="Arial" w:cs="Arial"/>
          <w:b/>
          <w:sz w:val="20"/>
          <w:szCs w:val="20"/>
          <w:lang w:val="es-MX"/>
        </w:rPr>
        <w:t xml:space="preserve">XI.- </w:t>
      </w:r>
      <w:r w:rsidRPr="00BD448B">
        <w:rPr>
          <w:rFonts w:ascii="Arial" w:hAnsi="Arial" w:cs="Arial"/>
          <w:sz w:val="20"/>
          <w:szCs w:val="20"/>
          <w:lang w:val="es-MX"/>
        </w:rPr>
        <w:t xml:space="preserve">Ser </w:t>
      </w:r>
      <w:r w:rsidR="00FD0B13" w:rsidRPr="00FD0B13">
        <w:rPr>
          <w:rFonts w:ascii="Arial" w:hAnsi="Arial" w:cs="Arial"/>
          <w:sz w:val="20"/>
          <w:szCs w:val="20"/>
          <w:lang w:val="es-MX"/>
        </w:rPr>
        <w:t>informada sobre los procedimientos de orientación y quejas con relación a la prestación a los servicios de salud y telesalud; y</w:t>
      </w:r>
    </w:p>
    <w:p w14:paraId="3A1E46FC"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36960325" w14:textId="77777777" w:rsidR="00FD0B13" w:rsidRDefault="00FD0B13" w:rsidP="00FD0B13">
      <w:pPr>
        <w:pStyle w:val="NormalWeb"/>
        <w:spacing w:before="0" w:after="0"/>
        <w:ind w:right="48"/>
        <w:jc w:val="right"/>
        <w:outlineLvl w:val="0"/>
        <w:rPr>
          <w:rFonts w:ascii="Arial" w:hAnsi="Arial" w:cs="Arial"/>
          <w:bCs/>
          <w:sz w:val="16"/>
          <w:szCs w:val="16"/>
          <w:lang w:val="es-MX"/>
        </w:rPr>
      </w:pPr>
      <w:hyperlink r:id="rId119" w:history="1">
        <w:r w:rsidRPr="001454AF">
          <w:rPr>
            <w:rStyle w:val="Hipervnculo"/>
            <w:rFonts w:ascii="Arial" w:hAnsi="Arial" w:cs="Arial"/>
            <w:b/>
            <w:bCs/>
            <w:i/>
            <w:sz w:val="16"/>
            <w:szCs w:val="16"/>
            <w:lang w:val="es-MX"/>
          </w:rPr>
          <w:t>https://po.tamaulipas.gob.mx/wp-content/uploads/2024/06/cxlix-74-190624.pdf</w:t>
        </w:r>
      </w:hyperlink>
    </w:p>
    <w:p w14:paraId="340374DD" w14:textId="77777777" w:rsidR="00383B16" w:rsidRPr="00E54862" w:rsidRDefault="00383B16" w:rsidP="005F304E">
      <w:pPr>
        <w:ind w:right="48"/>
        <w:jc w:val="both"/>
        <w:rPr>
          <w:rFonts w:ascii="Arial" w:hAnsi="Arial" w:cs="Arial"/>
          <w:sz w:val="20"/>
          <w:szCs w:val="20"/>
          <w:lang w:val="es-MX"/>
        </w:rPr>
      </w:pPr>
    </w:p>
    <w:p w14:paraId="03A714A3" w14:textId="77777777" w:rsidR="00E70759" w:rsidRPr="00FD0B13" w:rsidRDefault="00E70759" w:rsidP="005F304E">
      <w:pPr>
        <w:ind w:right="48"/>
        <w:jc w:val="both"/>
        <w:rPr>
          <w:rFonts w:ascii="Arial" w:hAnsi="Arial" w:cs="Arial"/>
          <w:spacing w:val="-4"/>
          <w:sz w:val="20"/>
          <w:szCs w:val="20"/>
        </w:rPr>
      </w:pPr>
      <w:r w:rsidRPr="00BD448B">
        <w:rPr>
          <w:rFonts w:ascii="Arial" w:hAnsi="Arial" w:cs="Arial"/>
          <w:b/>
          <w:sz w:val="20"/>
          <w:szCs w:val="20"/>
        </w:rPr>
        <w:t>XII.-</w:t>
      </w:r>
      <w:r w:rsidRPr="00BD448B">
        <w:rPr>
          <w:rFonts w:ascii="Arial" w:hAnsi="Arial" w:cs="Arial"/>
          <w:sz w:val="20"/>
          <w:szCs w:val="20"/>
        </w:rPr>
        <w:t xml:space="preserve"> </w:t>
      </w:r>
      <w:r w:rsidR="00FD0B13" w:rsidRPr="00FD0B13">
        <w:rPr>
          <w:rFonts w:ascii="Arial" w:hAnsi="Arial" w:cs="Arial"/>
          <w:spacing w:val="-4"/>
          <w:sz w:val="20"/>
          <w:szCs w:val="20"/>
        </w:rPr>
        <w:t xml:space="preserve">Ser informada y acceder al examen de VIH, a fin de prevenir la salud de los infantes desde su gestación, siendo confidencial el resultado de dicho examen. El acceso al diagnóstico de VIH deberá tener carácter de prioritario e inmediato, es decir, en el primer contacto que la mujer tenga con los servicios de salud o telesalud. En caso de que el examen de VIH resultara positivo, la mujer tendrá derecho a recibir la información necesaria para procurar su salud y prevenir la transmisión perinatal del VIH durante el embarazo, parto o cesárea y </w:t>
      </w:r>
      <w:r w:rsidR="00FD0B13" w:rsidRPr="00FD0B13">
        <w:rPr>
          <w:rFonts w:ascii="Arial" w:hAnsi="Arial" w:cs="Arial"/>
          <w:spacing w:val="-4"/>
          <w:sz w:val="20"/>
          <w:szCs w:val="20"/>
        </w:rPr>
        <w:lastRenderedPageBreak/>
        <w:t xml:space="preserve">lactancia. Tanto ella como el infante tendrán acceso prioritario al tratamiento </w:t>
      </w:r>
      <w:proofErr w:type="spellStart"/>
      <w:r w:rsidR="00FD0B13" w:rsidRPr="00FD0B13">
        <w:rPr>
          <w:rFonts w:ascii="Arial" w:hAnsi="Arial" w:cs="Arial"/>
          <w:spacing w:val="-4"/>
          <w:sz w:val="20"/>
          <w:szCs w:val="20"/>
        </w:rPr>
        <w:t>antiretroviral</w:t>
      </w:r>
      <w:proofErr w:type="spellEnd"/>
      <w:r w:rsidR="00FD0B13" w:rsidRPr="00FD0B13">
        <w:rPr>
          <w:rFonts w:ascii="Arial" w:hAnsi="Arial" w:cs="Arial"/>
          <w:spacing w:val="-4"/>
          <w:sz w:val="20"/>
          <w:szCs w:val="20"/>
        </w:rPr>
        <w:t xml:space="preserve"> más adecuado para su caso concreto;</w:t>
      </w:r>
    </w:p>
    <w:p w14:paraId="3BCF563B"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C2BE4EF" w14:textId="77777777" w:rsidR="00FD0B13" w:rsidRDefault="00FD0B13" w:rsidP="00FD0B13">
      <w:pPr>
        <w:pStyle w:val="NormalWeb"/>
        <w:spacing w:before="0" w:after="0"/>
        <w:ind w:right="48"/>
        <w:jc w:val="right"/>
        <w:outlineLvl w:val="0"/>
        <w:rPr>
          <w:rFonts w:ascii="Arial" w:hAnsi="Arial" w:cs="Arial"/>
          <w:bCs/>
          <w:sz w:val="16"/>
          <w:szCs w:val="16"/>
          <w:lang w:val="es-MX"/>
        </w:rPr>
      </w:pPr>
      <w:hyperlink r:id="rId120" w:history="1">
        <w:r w:rsidRPr="001454AF">
          <w:rPr>
            <w:rStyle w:val="Hipervnculo"/>
            <w:rFonts w:ascii="Arial" w:hAnsi="Arial" w:cs="Arial"/>
            <w:b/>
            <w:bCs/>
            <w:i/>
            <w:sz w:val="16"/>
            <w:szCs w:val="16"/>
            <w:lang w:val="es-MX"/>
          </w:rPr>
          <w:t>https://po.tamaulipas.gob.mx/wp-content/uploads/2024/06/cxlix-74-190624.pdf</w:t>
        </w:r>
      </w:hyperlink>
    </w:p>
    <w:p w14:paraId="5AFA73F2" w14:textId="77777777" w:rsidR="00383B16" w:rsidRPr="00F9402D" w:rsidRDefault="00383B16" w:rsidP="005F304E">
      <w:pPr>
        <w:ind w:right="48"/>
        <w:jc w:val="both"/>
        <w:rPr>
          <w:rFonts w:ascii="Arial" w:hAnsi="Arial" w:cs="Arial"/>
          <w:sz w:val="16"/>
          <w:szCs w:val="16"/>
          <w:lang w:val="es-MX"/>
        </w:rPr>
      </w:pPr>
    </w:p>
    <w:p w14:paraId="553F03EC" w14:textId="77777777" w:rsidR="00E70759" w:rsidRPr="000E1C09" w:rsidRDefault="00E70759" w:rsidP="005F304E">
      <w:pPr>
        <w:ind w:right="48"/>
        <w:jc w:val="both"/>
        <w:rPr>
          <w:rFonts w:ascii="Arial" w:hAnsi="Arial" w:cs="Arial"/>
          <w:b/>
          <w:sz w:val="20"/>
          <w:szCs w:val="20"/>
          <w:lang w:val="es-MX"/>
        </w:rPr>
      </w:pPr>
      <w:r w:rsidRPr="000E1C09">
        <w:rPr>
          <w:rFonts w:ascii="Arial" w:hAnsi="Arial" w:cs="Arial"/>
          <w:b/>
          <w:sz w:val="20"/>
          <w:szCs w:val="20"/>
          <w:lang w:val="es-MX"/>
        </w:rPr>
        <w:t xml:space="preserve">XIII.- </w:t>
      </w:r>
      <w:r w:rsidR="00C863E5" w:rsidRPr="000E1C09">
        <w:rPr>
          <w:rFonts w:ascii="Arial" w:hAnsi="Arial" w:cs="Arial"/>
          <w:sz w:val="20"/>
          <w:szCs w:val="20"/>
        </w:rPr>
        <w:t xml:space="preserve">La </w:t>
      </w:r>
      <w:r w:rsidR="00C863E5" w:rsidRPr="000E1C09">
        <w:rPr>
          <w:rFonts w:ascii="Arial" w:hAnsi="Arial" w:cs="Arial"/>
          <w:spacing w:val="-4"/>
          <w:sz w:val="20"/>
          <w:szCs w:val="20"/>
        </w:rPr>
        <w:t xml:space="preserve">mujer recibirá </w:t>
      </w:r>
      <w:r w:rsidR="00C863E5" w:rsidRPr="000E1C09">
        <w:rPr>
          <w:rFonts w:ascii="Arial" w:hAnsi="Arial" w:cs="Arial"/>
          <w:sz w:val="20"/>
          <w:szCs w:val="20"/>
        </w:rPr>
        <w:t xml:space="preserve">la </w:t>
      </w:r>
      <w:r w:rsidR="00C863E5" w:rsidRPr="000E1C09">
        <w:rPr>
          <w:rFonts w:ascii="Arial" w:hAnsi="Arial" w:cs="Arial"/>
          <w:spacing w:val="-4"/>
          <w:sz w:val="20"/>
          <w:szCs w:val="20"/>
        </w:rPr>
        <w:t xml:space="preserve">información necesaria </w:t>
      </w:r>
      <w:r w:rsidR="00C863E5" w:rsidRPr="000E1C09">
        <w:rPr>
          <w:rFonts w:ascii="Arial" w:hAnsi="Arial" w:cs="Arial"/>
          <w:sz w:val="20"/>
          <w:szCs w:val="20"/>
        </w:rPr>
        <w:t xml:space="preserve">y </w:t>
      </w:r>
      <w:r w:rsidR="00C863E5" w:rsidRPr="000E1C09">
        <w:rPr>
          <w:rFonts w:ascii="Arial" w:hAnsi="Arial" w:cs="Arial"/>
          <w:spacing w:val="-3"/>
          <w:sz w:val="20"/>
          <w:szCs w:val="20"/>
        </w:rPr>
        <w:t xml:space="preserve">los </w:t>
      </w:r>
      <w:r w:rsidR="00C863E5" w:rsidRPr="000E1C09">
        <w:rPr>
          <w:rFonts w:ascii="Arial" w:hAnsi="Arial" w:cs="Arial"/>
          <w:spacing w:val="-4"/>
          <w:sz w:val="20"/>
          <w:szCs w:val="20"/>
        </w:rPr>
        <w:t xml:space="preserve">medios para acceder </w:t>
      </w:r>
      <w:r w:rsidR="00C863E5" w:rsidRPr="000E1C09">
        <w:rPr>
          <w:rFonts w:ascii="Arial" w:hAnsi="Arial" w:cs="Arial"/>
          <w:sz w:val="20"/>
          <w:szCs w:val="20"/>
        </w:rPr>
        <w:t xml:space="preserve">a </w:t>
      </w:r>
      <w:r w:rsidR="00C863E5" w:rsidRPr="000E1C09">
        <w:rPr>
          <w:rFonts w:ascii="Arial" w:hAnsi="Arial" w:cs="Arial"/>
          <w:spacing w:val="-3"/>
          <w:sz w:val="20"/>
          <w:szCs w:val="20"/>
        </w:rPr>
        <w:t xml:space="preserve">la </w:t>
      </w:r>
      <w:r w:rsidR="00C863E5" w:rsidRPr="000E1C09">
        <w:rPr>
          <w:rFonts w:ascii="Arial" w:hAnsi="Arial" w:cs="Arial"/>
          <w:spacing w:val="-4"/>
          <w:sz w:val="20"/>
          <w:szCs w:val="20"/>
        </w:rPr>
        <w:t xml:space="preserve">sustitución </w:t>
      </w:r>
      <w:r w:rsidR="00C863E5" w:rsidRPr="000E1C09">
        <w:rPr>
          <w:rFonts w:ascii="Arial" w:hAnsi="Arial" w:cs="Arial"/>
          <w:sz w:val="20"/>
          <w:szCs w:val="20"/>
        </w:rPr>
        <w:t xml:space="preserve">de </w:t>
      </w:r>
      <w:r w:rsidR="00C863E5" w:rsidRPr="000E1C09">
        <w:rPr>
          <w:rFonts w:ascii="Arial" w:hAnsi="Arial" w:cs="Arial"/>
          <w:spacing w:val="-4"/>
          <w:sz w:val="20"/>
          <w:szCs w:val="20"/>
        </w:rPr>
        <w:t xml:space="preserve">lactancia </w:t>
      </w:r>
      <w:r w:rsidR="00C863E5" w:rsidRPr="000E1C09">
        <w:rPr>
          <w:rFonts w:ascii="Arial" w:hAnsi="Arial" w:cs="Arial"/>
          <w:spacing w:val="-5"/>
          <w:sz w:val="20"/>
          <w:szCs w:val="20"/>
        </w:rPr>
        <w:t xml:space="preserve">materna </w:t>
      </w:r>
      <w:r w:rsidR="00C863E5" w:rsidRPr="000E1C09">
        <w:rPr>
          <w:rFonts w:ascii="Arial" w:hAnsi="Arial" w:cs="Arial"/>
          <w:spacing w:val="-4"/>
          <w:sz w:val="20"/>
          <w:szCs w:val="20"/>
        </w:rPr>
        <w:t>oportunamente;</w:t>
      </w:r>
    </w:p>
    <w:p w14:paraId="5683B7EC" w14:textId="17C8F6E2" w:rsidR="00F42DD1" w:rsidRPr="00376495" w:rsidRDefault="00E70759" w:rsidP="005F304E">
      <w:pPr>
        <w:spacing w:before="240"/>
        <w:ind w:right="48"/>
        <w:jc w:val="both"/>
        <w:rPr>
          <w:rFonts w:ascii="Arial" w:hAnsi="Arial" w:cs="Arial"/>
          <w:sz w:val="20"/>
          <w:szCs w:val="20"/>
        </w:rPr>
      </w:pPr>
      <w:r w:rsidRPr="00FB4073">
        <w:rPr>
          <w:rFonts w:ascii="Arial" w:hAnsi="Arial" w:cs="Arial"/>
          <w:b/>
          <w:sz w:val="20"/>
          <w:szCs w:val="20"/>
          <w:lang w:val="es-MX"/>
        </w:rPr>
        <w:t xml:space="preserve">XIV.- </w:t>
      </w:r>
      <w:r w:rsidR="00C863E5" w:rsidRPr="00FB4073">
        <w:rPr>
          <w:rFonts w:ascii="Arial" w:hAnsi="Arial" w:cs="Arial"/>
          <w:sz w:val="20"/>
          <w:szCs w:val="20"/>
        </w:rPr>
        <w:t xml:space="preserve">En </w:t>
      </w:r>
      <w:r w:rsidR="00C863E5" w:rsidRPr="00FB4073">
        <w:rPr>
          <w:rFonts w:ascii="Arial" w:hAnsi="Arial" w:cs="Arial"/>
          <w:spacing w:val="-3"/>
          <w:sz w:val="20"/>
          <w:szCs w:val="20"/>
        </w:rPr>
        <w:t xml:space="preserve">caso </w:t>
      </w:r>
      <w:r w:rsidR="00C863E5" w:rsidRPr="00FB4073">
        <w:rPr>
          <w:rFonts w:ascii="Arial" w:hAnsi="Arial" w:cs="Arial"/>
          <w:sz w:val="20"/>
          <w:szCs w:val="20"/>
        </w:rPr>
        <w:t xml:space="preserve">de </w:t>
      </w:r>
      <w:r w:rsidR="00C863E5" w:rsidRPr="00FB4073">
        <w:rPr>
          <w:rFonts w:ascii="Arial" w:hAnsi="Arial" w:cs="Arial"/>
          <w:spacing w:val="-3"/>
          <w:sz w:val="20"/>
          <w:szCs w:val="20"/>
        </w:rPr>
        <w:t xml:space="preserve">que </w:t>
      </w:r>
      <w:r w:rsidR="00C863E5" w:rsidRPr="00FB4073">
        <w:rPr>
          <w:rFonts w:ascii="Arial" w:hAnsi="Arial" w:cs="Arial"/>
          <w:sz w:val="20"/>
          <w:szCs w:val="20"/>
        </w:rPr>
        <w:t xml:space="preserve">su </w:t>
      </w:r>
      <w:r w:rsidR="00C863E5" w:rsidRPr="00FB4073">
        <w:rPr>
          <w:rFonts w:ascii="Arial" w:hAnsi="Arial" w:cs="Arial"/>
          <w:spacing w:val="-4"/>
          <w:sz w:val="20"/>
          <w:szCs w:val="20"/>
        </w:rPr>
        <w:t xml:space="preserve">salud </w:t>
      </w:r>
      <w:r w:rsidR="00C863E5" w:rsidRPr="00FB4073">
        <w:rPr>
          <w:rFonts w:ascii="Arial" w:hAnsi="Arial" w:cs="Arial"/>
          <w:spacing w:val="-3"/>
          <w:sz w:val="20"/>
          <w:szCs w:val="20"/>
        </w:rPr>
        <w:t xml:space="preserve">esté </w:t>
      </w:r>
      <w:r w:rsidR="00C863E5" w:rsidRPr="00FB4073">
        <w:rPr>
          <w:rFonts w:ascii="Arial" w:hAnsi="Arial" w:cs="Arial"/>
          <w:sz w:val="20"/>
          <w:szCs w:val="20"/>
        </w:rPr>
        <w:t xml:space="preserve">en </w:t>
      </w:r>
      <w:r w:rsidR="00C863E5" w:rsidRPr="00FB4073">
        <w:rPr>
          <w:rFonts w:ascii="Arial" w:hAnsi="Arial" w:cs="Arial"/>
          <w:spacing w:val="-4"/>
          <w:sz w:val="20"/>
          <w:szCs w:val="20"/>
        </w:rPr>
        <w:t xml:space="preserve">riesgo </w:t>
      </w:r>
      <w:r w:rsidR="00C863E5" w:rsidRPr="00FB4073">
        <w:rPr>
          <w:rFonts w:ascii="Arial" w:hAnsi="Arial" w:cs="Arial"/>
          <w:spacing w:val="-3"/>
          <w:sz w:val="20"/>
          <w:szCs w:val="20"/>
        </w:rPr>
        <w:t xml:space="preserve">con </w:t>
      </w:r>
      <w:r w:rsidR="00C863E5" w:rsidRPr="00FB4073">
        <w:rPr>
          <w:rFonts w:ascii="Arial" w:hAnsi="Arial" w:cs="Arial"/>
          <w:spacing w:val="-4"/>
          <w:sz w:val="20"/>
          <w:szCs w:val="20"/>
        </w:rPr>
        <w:t xml:space="preserve">motivo </w:t>
      </w:r>
      <w:r w:rsidR="00C863E5" w:rsidRPr="00FB4073">
        <w:rPr>
          <w:rFonts w:ascii="Arial" w:hAnsi="Arial" w:cs="Arial"/>
          <w:spacing w:val="-3"/>
          <w:sz w:val="20"/>
          <w:szCs w:val="20"/>
        </w:rPr>
        <w:t xml:space="preserve">del </w:t>
      </w:r>
      <w:r w:rsidR="00C863E5" w:rsidRPr="00FB4073">
        <w:rPr>
          <w:rFonts w:ascii="Arial" w:hAnsi="Arial" w:cs="Arial"/>
          <w:spacing w:val="-4"/>
          <w:sz w:val="20"/>
          <w:szCs w:val="20"/>
        </w:rPr>
        <w:t xml:space="preserve">embarazo </w:t>
      </w:r>
      <w:r w:rsidR="00C863E5" w:rsidRPr="00FB4073">
        <w:rPr>
          <w:rFonts w:ascii="Arial" w:hAnsi="Arial" w:cs="Arial"/>
          <w:sz w:val="20"/>
          <w:szCs w:val="20"/>
        </w:rPr>
        <w:t xml:space="preserve">y </w:t>
      </w:r>
      <w:r w:rsidR="00C863E5" w:rsidRPr="00FB4073">
        <w:rPr>
          <w:rFonts w:ascii="Arial" w:hAnsi="Arial" w:cs="Arial"/>
          <w:spacing w:val="-4"/>
          <w:sz w:val="20"/>
          <w:szCs w:val="20"/>
        </w:rPr>
        <w:t xml:space="preserve">tratándose </w:t>
      </w:r>
      <w:r w:rsidR="00C863E5" w:rsidRPr="00FB4073">
        <w:rPr>
          <w:rFonts w:ascii="Arial" w:hAnsi="Arial" w:cs="Arial"/>
          <w:sz w:val="20"/>
          <w:szCs w:val="20"/>
        </w:rPr>
        <w:t xml:space="preserve">de </w:t>
      </w:r>
      <w:r w:rsidR="00C863E5" w:rsidRPr="00FB4073">
        <w:rPr>
          <w:rFonts w:ascii="Arial" w:hAnsi="Arial" w:cs="Arial"/>
          <w:spacing w:val="-3"/>
          <w:sz w:val="20"/>
          <w:szCs w:val="20"/>
        </w:rPr>
        <w:t xml:space="preserve">los </w:t>
      </w:r>
      <w:r w:rsidR="00C863E5" w:rsidRPr="00FB4073">
        <w:rPr>
          <w:rFonts w:ascii="Arial" w:hAnsi="Arial" w:cs="Arial"/>
          <w:spacing w:val="-4"/>
          <w:sz w:val="20"/>
          <w:szCs w:val="20"/>
        </w:rPr>
        <w:t xml:space="preserve">supuestos legales en </w:t>
      </w:r>
      <w:r w:rsidR="00C863E5" w:rsidRPr="00FB4073">
        <w:rPr>
          <w:rFonts w:ascii="Arial" w:hAnsi="Arial" w:cs="Arial"/>
          <w:spacing w:val="-3"/>
          <w:sz w:val="20"/>
          <w:szCs w:val="20"/>
        </w:rPr>
        <w:t xml:space="preserve">los </w:t>
      </w:r>
      <w:r w:rsidR="00C863E5" w:rsidRPr="00FB4073">
        <w:rPr>
          <w:rFonts w:ascii="Arial" w:hAnsi="Arial" w:cs="Arial"/>
          <w:spacing w:val="-4"/>
          <w:sz w:val="20"/>
          <w:szCs w:val="20"/>
        </w:rPr>
        <w:t xml:space="preserve">cuales </w:t>
      </w:r>
      <w:r w:rsidR="00C863E5" w:rsidRPr="00FB4073">
        <w:rPr>
          <w:rFonts w:ascii="Arial" w:hAnsi="Arial" w:cs="Arial"/>
          <w:sz w:val="20"/>
          <w:szCs w:val="20"/>
        </w:rPr>
        <w:t xml:space="preserve">no </w:t>
      </w:r>
      <w:r w:rsidR="00C863E5" w:rsidRPr="00FB4073">
        <w:rPr>
          <w:rFonts w:ascii="Arial" w:hAnsi="Arial" w:cs="Arial"/>
          <w:spacing w:val="-3"/>
          <w:sz w:val="20"/>
          <w:szCs w:val="20"/>
        </w:rPr>
        <w:t xml:space="preserve">es </w:t>
      </w:r>
      <w:r w:rsidR="00C863E5" w:rsidRPr="00FB4073">
        <w:rPr>
          <w:rFonts w:ascii="Arial" w:hAnsi="Arial" w:cs="Arial"/>
          <w:spacing w:val="-4"/>
          <w:sz w:val="20"/>
          <w:szCs w:val="20"/>
        </w:rPr>
        <w:t xml:space="preserve">punible </w:t>
      </w:r>
      <w:r w:rsidR="00C863E5" w:rsidRPr="00FB4073">
        <w:rPr>
          <w:rFonts w:ascii="Arial" w:hAnsi="Arial" w:cs="Arial"/>
          <w:sz w:val="20"/>
          <w:szCs w:val="20"/>
        </w:rPr>
        <w:t xml:space="preserve">la </w:t>
      </w:r>
      <w:r w:rsidR="00C863E5" w:rsidRPr="00FB4073">
        <w:rPr>
          <w:rFonts w:ascii="Arial" w:hAnsi="Arial" w:cs="Arial"/>
          <w:spacing w:val="-4"/>
          <w:sz w:val="20"/>
          <w:szCs w:val="20"/>
        </w:rPr>
        <w:t xml:space="preserve">interrupción </w:t>
      </w:r>
      <w:r w:rsidR="00C863E5" w:rsidRPr="00FB4073">
        <w:rPr>
          <w:rFonts w:ascii="Arial" w:hAnsi="Arial" w:cs="Arial"/>
          <w:spacing w:val="-3"/>
          <w:sz w:val="20"/>
          <w:szCs w:val="20"/>
        </w:rPr>
        <w:t xml:space="preserve">del </w:t>
      </w:r>
      <w:r w:rsidR="00C863E5" w:rsidRPr="00FB4073">
        <w:rPr>
          <w:rFonts w:ascii="Arial" w:hAnsi="Arial" w:cs="Arial"/>
          <w:spacing w:val="-4"/>
          <w:sz w:val="20"/>
          <w:szCs w:val="20"/>
        </w:rPr>
        <w:t xml:space="preserve">embarazo, </w:t>
      </w:r>
      <w:r w:rsidR="00C863E5" w:rsidRPr="00FB4073">
        <w:rPr>
          <w:rFonts w:ascii="Arial" w:hAnsi="Arial" w:cs="Arial"/>
          <w:sz w:val="20"/>
          <w:szCs w:val="20"/>
        </w:rPr>
        <w:t xml:space="preserve">se le </w:t>
      </w:r>
      <w:r w:rsidR="00C863E5" w:rsidRPr="00FB4073">
        <w:rPr>
          <w:rFonts w:ascii="Arial" w:hAnsi="Arial" w:cs="Arial"/>
          <w:spacing w:val="-4"/>
          <w:sz w:val="20"/>
          <w:szCs w:val="20"/>
        </w:rPr>
        <w:t xml:space="preserve">informará sobre los métodos médicos seguros </w:t>
      </w:r>
      <w:r w:rsidR="00C863E5" w:rsidRPr="00FB4073">
        <w:rPr>
          <w:rFonts w:ascii="Arial" w:hAnsi="Arial" w:cs="Arial"/>
          <w:spacing w:val="-5"/>
          <w:sz w:val="20"/>
          <w:szCs w:val="20"/>
        </w:rPr>
        <w:t xml:space="preserve">para </w:t>
      </w:r>
      <w:r w:rsidR="00C863E5" w:rsidRPr="00FB4073">
        <w:rPr>
          <w:rFonts w:ascii="Arial" w:hAnsi="Arial" w:cs="Arial"/>
          <w:spacing w:val="-4"/>
          <w:sz w:val="20"/>
          <w:szCs w:val="20"/>
        </w:rPr>
        <w:t xml:space="preserve">ello; </w:t>
      </w:r>
      <w:r w:rsidR="00C863E5" w:rsidRPr="00FB4073">
        <w:rPr>
          <w:rFonts w:ascii="Arial" w:hAnsi="Arial" w:cs="Arial"/>
          <w:sz w:val="20"/>
          <w:szCs w:val="20"/>
        </w:rPr>
        <w:t>y</w:t>
      </w:r>
    </w:p>
    <w:p w14:paraId="04F0B19C" w14:textId="77777777" w:rsidR="00C53BFC" w:rsidRPr="001E0247" w:rsidRDefault="00C53BFC" w:rsidP="005F304E">
      <w:pPr>
        <w:pStyle w:val="NormalWeb"/>
        <w:spacing w:before="0" w:after="0"/>
        <w:ind w:right="48"/>
        <w:jc w:val="both"/>
        <w:outlineLvl w:val="0"/>
        <w:rPr>
          <w:rFonts w:ascii="Arial" w:hAnsi="Arial" w:cs="Arial"/>
          <w:sz w:val="16"/>
          <w:lang w:val="es-MX"/>
        </w:rPr>
      </w:pPr>
    </w:p>
    <w:p w14:paraId="5CB790A3" w14:textId="77777777" w:rsidR="00C863E5" w:rsidRPr="00FB4073" w:rsidRDefault="00FB4073" w:rsidP="005F304E">
      <w:pPr>
        <w:pStyle w:val="NormalWeb"/>
        <w:spacing w:before="0" w:after="0"/>
        <w:ind w:right="48"/>
        <w:jc w:val="both"/>
        <w:outlineLvl w:val="0"/>
        <w:rPr>
          <w:rFonts w:ascii="Arial" w:hAnsi="Arial" w:cs="Arial"/>
          <w:sz w:val="20"/>
          <w:lang w:val="es-MX"/>
        </w:rPr>
      </w:pPr>
      <w:r w:rsidRPr="00FB4073">
        <w:rPr>
          <w:rFonts w:ascii="Arial" w:hAnsi="Arial" w:cs="Arial"/>
          <w:b/>
          <w:spacing w:val="-3"/>
          <w:sz w:val="20"/>
        </w:rPr>
        <w:t xml:space="preserve">XV. </w:t>
      </w:r>
      <w:r w:rsidRPr="00FB4073">
        <w:rPr>
          <w:rFonts w:ascii="Arial" w:hAnsi="Arial" w:cs="Arial"/>
          <w:spacing w:val="-4"/>
          <w:sz w:val="20"/>
        </w:rPr>
        <w:t xml:space="preserve">Recibir, por parte </w:t>
      </w:r>
      <w:r w:rsidRPr="00FB4073">
        <w:rPr>
          <w:rFonts w:ascii="Arial" w:hAnsi="Arial" w:cs="Arial"/>
          <w:sz w:val="20"/>
        </w:rPr>
        <w:t xml:space="preserve">de </w:t>
      </w:r>
      <w:r w:rsidRPr="00FB4073">
        <w:rPr>
          <w:rFonts w:ascii="Arial" w:hAnsi="Arial" w:cs="Arial"/>
          <w:spacing w:val="-4"/>
          <w:sz w:val="20"/>
        </w:rPr>
        <w:t xml:space="preserve">cualquier prestador </w:t>
      </w:r>
      <w:r w:rsidRPr="00FB4073">
        <w:rPr>
          <w:rFonts w:ascii="Arial" w:hAnsi="Arial" w:cs="Arial"/>
          <w:sz w:val="20"/>
        </w:rPr>
        <w:t xml:space="preserve">de </w:t>
      </w:r>
      <w:r w:rsidRPr="00FB4073">
        <w:rPr>
          <w:rFonts w:ascii="Arial" w:hAnsi="Arial" w:cs="Arial"/>
          <w:spacing w:val="-4"/>
          <w:sz w:val="20"/>
        </w:rPr>
        <w:t xml:space="preserve">servicios </w:t>
      </w:r>
      <w:r w:rsidRPr="00FB4073">
        <w:rPr>
          <w:rFonts w:ascii="Arial" w:hAnsi="Arial" w:cs="Arial"/>
          <w:spacing w:val="-3"/>
          <w:sz w:val="20"/>
        </w:rPr>
        <w:t xml:space="preserve">de </w:t>
      </w:r>
      <w:r w:rsidRPr="00FB4073">
        <w:rPr>
          <w:rFonts w:ascii="Arial" w:hAnsi="Arial" w:cs="Arial"/>
          <w:spacing w:val="-4"/>
          <w:sz w:val="20"/>
        </w:rPr>
        <w:t xml:space="preserve">salud, atención </w:t>
      </w:r>
      <w:r w:rsidRPr="00FB4073">
        <w:rPr>
          <w:rFonts w:ascii="Arial" w:hAnsi="Arial" w:cs="Arial"/>
          <w:spacing w:val="-5"/>
          <w:sz w:val="20"/>
        </w:rPr>
        <w:t xml:space="preserve">médica </w:t>
      </w:r>
      <w:r w:rsidRPr="00FB4073">
        <w:rPr>
          <w:rFonts w:ascii="Arial" w:hAnsi="Arial" w:cs="Arial"/>
          <w:spacing w:val="-3"/>
          <w:sz w:val="20"/>
        </w:rPr>
        <w:t xml:space="preserve">de </w:t>
      </w:r>
      <w:r w:rsidRPr="00FB4073">
        <w:rPr>
          <w:rFonts w:ascii="Arial" w:hAnsi="Arial" w:cs="Arial"/>
          <w:spacing w:val="-4"/>
          <w:sz w:val="20"/>
        </w:rPr>
        <w:t xml:space="preserve">forma </w:t>
      </w:r>
      <w:r w:rsidRPr="00FB4073">
        <w:rPr>
          <w:rFonts w:ascii="Arial" w:hAnsi="Arial" w:cs="Arial"/>
          <w:spacing w:val="-5"/>
          <w:sz w:val="20"/>
        </w:rPr>
        <w:t xml:space="preserve">expedita </w:t>
      </w:r>
      <w:r w:rsidRPr="00FB4073">
        <w:rPr>
          <w:rFonts w:ascii="Arial" w:hAnsi="Arial" w:cs="Arial"/>
          <w:sz w:val="20"/>
        </w:rPr>
        <w:t xml:space="preserve">y </w:t>
      </w:r>
      <w:r w:rsidRPr="00FB4073">
        <w:rPr>
          <w:rFonts w:ascii="Arial" w:hAnsi="Arial" w:cs="Arial"/>
          <w:spacing w:val="-5"/>
          <w:sz w:val="20"/>
        </w:rPr>
        <w:t xml:space="preserve">sin </w:t>
      </w:r>
      <w:r w:rsidRPr="00FB4073">
        <w:rPr>
          <w:rFonts w:ascii="Arial" w:hAnsi="Arial" w:cs="Arial"/>
          <w:spacing w:val="-4"/>
          <w:sz w:val="20"/>
        </w:rPr>
        <w:t xml:space="preserve">condición </w:t>
      </w:r>
      <w:r w:rsidRPr="00FB4073">
        <w:rPr>
          <w:rFonts w:ascii="Arial" w:hAnsi="Arial" w:cs="Arial"/>
          <w:sz w:val="20"/>
        </w:rPr>
        <w:t xml:space="preserve">de </w:t>
      </w:r>
      <w:r w:rsidRPr="00FB4073">
        <w:rPr>
          <w:rFonts w:ascii="Arial" w:hAnsi="Arial" w:cs="Arial"/>
          <w:spacing w:val="-4"/>
          <w:sz w:val="20"/>
        </w:rPr>
        <w:t xml:space="preserve">garantía financiera, </w:t>
      </w:r>
      <w:r w:rsidRPr="00FB4073">
        <w:rPr>
          <w:rFonts w:ascii="Arial" w:hAnsi="Arial" w:cs="Arial"/>
          <w:sz w:val="20"/>
        </w:rPr>
        <w:t xml:space="preserve">en </w:t>
      </w:r>
      <w:r w:rsidRPr="00FB4073">
        <w:rPr>
          <w:rFonts w:ascii="Arial" w:hAnsi="Arial" w:cs="Arial"/>
          <w:spacing w:val="-3"/>
          <w:sz w:val="20"/>
        </w:rPr>
        <w:t xml:space="preserve">caso </w:t>
      </w:r>
      <w:r w:rsidRPr="00FB4073">
        <w:rPr>
          <w:rFonts w:ascii="Arial" w:hAnsi="Arial" w:cs="Arial"/>
          <w:sz w:val="20"/>
        </w:rPr>
        <w:t xml:space="preserve">de </w:t>
      </w:r>
      <w:r w:rsidRPr="00FB4073">
        <w:rPr>
          <w:rFonts w:ascii="Arial" w:hAnsi="Arial" w:cs="Arial"/>
          <w:spacing w:val="-4"/>
          <w:sz w:val="20"/>
        </w:rPr>
        <w:t xml:space="preserve">presentar alguna urgencia obstétrica, solicitada </w:t>
      </w:r>
      <w:r w:rsidRPr="00FB4073">
        <w:rPr>
          <w:rFonts w:ascii="Arial" w:hAnsi="Arial" w:cs="Arial"/>
          <w:sz w:val="20"/>
        </w:rPr>
        <w:t xml:space="preserve">de </w:t>
      </w:r>
      <w:r w:rsidRPr="00FB4073">
        <w:rPr>
          <w:rFonts w:ascii="Arial" w:hAnsi="Arial" w:cs="Arial"/>
          <w:spacing w:val="-4"/>
          <w:sz w:val="20"/>
        </w:rPr>
        <w:t xml:space="preserve">manera directa </w:t>
      </w:r>
      <w:r w:rsidRPr="00FB4073">
        <w:rPr>
          <w:rFonts w:ascii="Arial" w:hAnsi="Arial" w:cs="Arial"/>
          <w:sz w:val="20"/>
        </w:rPr>
        <w:t xml:space="preserve">o a </w:t>
      </w:r>
      <w:r w:rsidRPr="00FB4073">
        <w:rPr>
          <w:rFonts w:ascii="Arial" w:hAnsi="Arial" w:cs="Arial"/>
          <w:spacing w:val="-4"/>
          <w:sz w:val="20"/>
        </w:rPr>
        <w:t xml:space="preserve">través </w:t>
      </w:r>
      <w:r w:rsidRPr="00FB4073">
        <w:rPr>
          <w:rFonts w:ascii="Arial" w:hAnsi="Arial" w:cs="Arial"/>
          <w:sz w:val="20"/>
        </w:rPr>
        <w:t xml:space="preserve">de la </w:t>
      </w:r>
      <w:r w:rsidRPr="00FB4073">
        <w:rPr>
          <w:rFonts w:ascii="Arial" w:hAnsi="Arial" w:cs="Arial"/>
          <w:spacing w:val="-4"/>
          <w:sz w:val="20"/>
        </w:rPr>
        <w:t xml:space="preserve">referencia </w:t>
      </w:r>
      <w:r w:rsidRPr="00FB4073">
        <w:rPr>
          <w:rFonts w:ascii="Arial" w:hAnsi="Arial" w:cs="Arial"/>
          <w:sz w:val="20"/>
        </w:rPr>
        <w:t xml:space="preserve">de </w:t>
      </w:r>
      <w:r w:rsidRPr="00FB4073">
        <w:rPr>
          <w:rFonts w:ascii="Arial" w:hAnsi="Arial" w:cs="Arial"/>
          <w:spacing w:val="-4"/>
          <w:sz w:val="20"/>
        </w:rPr>
        <w:t xml:space="preserve">otra unidad médica, independientemente </w:t>
      </w:r>
      <w:r w:rsidRPr="00FB4073">
        <w:rPr>
          <w:rFonts w:ascii="Arial" w:hAnsi="Arial" w:cs="Arial"/>
          <w:sz w:val="20"/>
        </w:rPr>
        <w:t xml:space="preserve">de su </w:t>
      </w:r>
      <w:proofErr w:type="spellStart"/>
      <w:r w:rsidRPr="00FB4073">
        <w:rPr>
          <w:rFonts w:ascii="Arial" w:hAnsi="Arial" w:cs="Arial"/>
          <w:spacing w:val="-4"/>
          <w:sz w:val="20"/>
        </w:rPr>
        <w:t>derechohabiencia</w:t>
      </w:r>
      <w:proofErr w:type="spellEnd"/>
      <w:r w:rsidRPr="00FB4073">
        <w:rPr>
          <w:rFonts w:ascii="Arial" w:hAnsi="Arial" w:cs="Arial"/>
          <w:spacing w:val="-4"/>
          <w:sz w:val="20"/>
        </w:rPr>
        <w:t xml:space="preserve"> </w:t>
      </w:r>
      <w:r w:rsidRPr="00FB4073">
        <w:rPr>
          <w:rFonts w:ascii="Arial" w:hAnsi="Arial" w:cs="Arial"/>
          <w:sz w:val="20"/>
        </w:rPr>
        <w:t xml:space="preserve">o </w:t>
      </w:r>
      <w:r w:rsidRPr="00FB4073">
        <w:rPr>
          <w:rFonts w:ascii="Arial" w:hAnsi="Arial" w:cs="Arial"/>
          <w:spacing w:val="-4"/>
          <w:sz w:val="20"/>
        </w:rPr>
        <w:t xml:space="preserve">afiliación </w:t>
      </w:r>
      <w:r w:rsidRPr="00FB4073">
        <w:rPr>
          <w:rFonts w:ascii="Arial" w:hAnsi="Arial" w:cs="Arial"/>
          <w:sz w:val="20"/>
        </w:rPr>
        <w:t xml:space="preserve">a </w:t>
      </w:r>
      <w:r w:rsidRPr="00FB4073">
        <w:rPr>
          <w:rFonts w:ascii="Arial" w:hAnsi="Arial" w:cs="Arial"/>
          <w:spacing w:val="-4"/>
          <w:sz w:val="20"/>
        </w:rPr>
        <w:t xml:space="preserve">cualquier esquema </w:t>
      </w:r>
      <w:r w:rsidRPr="00FB4073">
        <w:rPr>
          <w:rFonts w:ascii="Arial" w:hAnsi="Arial" w:cs="Arial"/>
          <w:sz w:val="20"/>
        </w:rPr>
        <w:t xml:space="preserve">de </w:t>
      </w:r>
      <w:r w:rsidRPr="00FB4073">
        <w:rPr>
          <w:rFonts w:ascii="Arial" w:hAnsi="Arial" w:cs="Arial"/>
          <w:spacing w:val="-5"/>
          <w:sz w:val="20"/>
        </w:rPr>
        <w:t>aseguramiento.</w:t>
      </w:r>
    </w:p>
    <w:p w14:paraId="09349AA7" w14:textId="77777777" w:rsidR="00C863E5" w:rsidRPr="00F9402D" w:rsidRDefault="00C863E5" w:rsidP="00FE6C3B">
      <w:pPr>
        <w:pStyle w:val="NormalWeb"/>
        <w:spacing w:before="0" w:after="0"/>
        <w:ind w:right="48"/>
        <w:jc w:val="both"/>
        <w:outlineLvl w:val="0"/>
        <w:rPr>
          <w:rFonts w:ascii="Arial" w:hAnsi="Arial" w:cs="Arial"/>
          <w:sz w:val="16"/>
          <w:szCs w:val="16"/>
          <w:lang w:val="es-MX"/>
        </w:rPr>
      </w:pPr>
    </w:p>
    <w:p w14:paraId="553C6370" w14:textId="290E7B35" w:rsidR="00812164" w:rsidRDefault="00812164" w:rsidP="00FE6C3B">
      <w:pPr>
        <w:pStyle w:val="NormalWeb"/>
        <w:spacing w:before="0" w:after="0"/>
        <w:ind w:right="48"/>
        <w:jc w:val="both"/>
        <w:outlineLvl w:val="0"/>
        <w:rPr>
          <w:rFonts w:ascii="Arial" w:hAnsi="Arial" w:cs="Arial"/>
          <w:sz w:val="20"/>
        </w:rPr>
      </w:pPr>
      <w:r w:rsidRPr="00812164">
        <w:rPr>
          <w:rFonts w:ascii="Arial" w:hAnsi="Arial" w:cs="Arial"/>
          <w:b/>
          <w:bCs/>
          <w:sz w:val="20"/>
        </w:rPr>
        <w:t xml:space="preserve">ARTÍCULO 30 </w:t>
      </w:r>
      <w:proofErr w:type="gramStart"/>
      <w:r w:rsidRPr="00812164">
        <w:rPr>
          <w:rFonts w:ascii="Arial" w:hAnsi="Arial" w:cs="Arial"/>
          <w:b/>
          <w:bCs/>
          <w:sz w:val="20"/>
        </w:rPr>
        <w:t>TER.-</w:t>
      </w:r>
      <w:proofErr w:type="gramEnd"/>
      <w:r w:rsidRPr="00812164">
        <w:rPr>
          <w:rFonts w:ascii="Arial" w:hAnsi="Arial" w:cs="Arial"/>
          <w:sz w:val="20"/>
        </w:rPr>
        <w:t xml:space="preserve"> Los establecimientos de atención médica del sector privado, incluyendo hospitales y clínicas, que realicen procedimientos obstétricos quirúrgicos, deberán cumplir con los requisitos de infraestructura, equipamiento y recursos humanos necesarios para garantizar la atención integral, oportuna y segura de la madre y del recién nacido, conforme a las disposiciones que establezca la autoridad sanitaria competente, la normatividad aplicable y las Normas Oficiales Mexicanas.</w:t>
      </w:r>
    </w:p>
    <w:p w14:paraId="57C97826" w14:textId="0E96486D" w:rsidR="00812164" w:rsidRPr="00110362" w:rsidRDefault="00812164" w:rsidP="00E610E1">
      <w:pPr>
        <w:pStyle w:val="NormalWeb"/>
        <w:spacing w:before="0" w:after="0"/>
        <w:ind w:right="48"/>
        <w:jc w:val="right"/>
        <w:outlineLvl w:val="0"/>
        <w:rPr>
          <w:rFonts w:ascii="Arial" w:hAnsi="Arial" w:cs="Arial"/>
          <w:b/>
          <w:bCs/>
          <w:i/>
          <w:iCs/>
          <w:sz w:val="16"/>
          <w:szCs w:val="16"/>
          <w:lang w:val="es-MX"/>
        </w:rPr>
      </w:pPr>
      <w:r w:rsidRPr="00110362">
        <w:rPr>
          <w:rFonts w:ascii="Arial" w:hAnsi="Arial" w:cs="Arial"/>
          <w:b/>
          <w:bCs/>
          <w:i/>
          <w:iCs/>
          <w:sz w:val="16"/>
          <w:szCs w:val="16"/>
          <w:lang w:val="es-MX"/>
        </w:rPr>
        <w:t>Art</w:t>
      </w:r>
      <w:r w:rsidR="00D0262A" w:rsidRPr="00110362">
        <w:rPr>
          <w:rFonts w:ascii="Arial" w:hAnsi="Arial" w:cs="Arial"/>
          <w:b/>
          <w:bCs/>
          <w:i/>
          <w:iCs/>
          <w:sz w:val="16"/>
          <w:szCs w:val="16"/>
          <w:lang w:val="es-MX"/>
        </w:rPr>
        <w:t>í</w:t>
      </w:r>
      <w:r w:rsidRPr="00110362">
        <w:rPr>
          <w:rFonts w:ascii="Arial" w:hAnsi="Arial" w:cs="Arial"/>
          <w:b/>
          <w:bCs/>
          <w:i/>
          <w:iCs/>
          <w:sz w:val="16"/>
          <w:szCs w:val="16"/>
          <w:lang w:val="es-MX"/>
        </w:rPr>
        <w:t>culo adicionado, P.O. No. 35, del 24</w:t>
      </w:r>
      <w:r w:rsidR="00E610E1" w:rsidRPr="00110362">
        <w:rPr>
          <w:rFonts w:ascii="Arial" w:hAnsi="Arial" w:cs="Arial"/>
          <w:b/>
          <w:bCs/>
          <w:i/>
          <w:iCs/>
          <w:sz w:val="16"/>
          <w:szCs w:val="16"/>
          <w:lang w:val="es-MX"/>
        </w:rPr>
        <w:t xml:space="preserve"> de marzo del 2026.</w:t>
      </w:r>
    </w:p>
    <w:p w14:paraId="74ADC831" w14:textId="6D75CC53" w:rsidR="00812164" w:rsidRPr="00110362" w:rsidRDefault="00E610E1" w:rsidP="00E610E1">
      <w:pPr>
        <w:pStyle w:val="NormalWeb"/>
        <w:spacing w:before="0" w:after="0"/>
        <w:ind w:right="48"/>
        <w:jc w:val="right"/>
        <w:outlineLvl w:val="0"/>
        <w:rPr>
          <w:rFonts w:ascii="Arial" w:hAnsi="Arial" w:cs="Arial"/>
          <w:b/>
          <w:bCs/>
          <w:i/>
          <w:iCs/>
          <w:sz w:val="16"/>
          <w:szCs w:val="16"/>
          <w:lang w:val="es-MX"/>
        </w:rPr>
      </w:pPr>
      <w:hyperlink r:id="rId121" w:history="1">
        <w:r w:rsidRPr="00110362">
          <w:rPr>
            <w:rStyle w:val="Hipervnculo"/>
            <w:rFonts w:ascii="Arial" w:hAnsi="Arial" w:cs="Arial"/>
            <w:b/>
            <w:bCs/>
            <w:i/>
            <w:iCs/>
            <w:sz w:val="16"/>
            <w:szCs w:val="16"/>
            <w:lang w:val="es-MX"/>
          </w:rPr>
          <w:t>https://po.tamaulipas.gob.mx/wp-content/uploads/2026/03/cli-35-240326.pdf</w:t>
        </w:r>
      </w:hyperlink>
    </w:p>
    <w:p w14:paraId="531D7E54" w14:textId="77777777" w:rsidR="00E610E1" w:rsidRPr="00E610E1" w:rsidRDefault="00E610E1" w:rsidP="00E610E1">
      <w:pPr>
        <w:pStyle w:val="NormalWeb"/>
        <w:spacing w:before="0" w:after="0"/>
        <w:ind w:right="48"/>
        <w:jc w:val="right"/>
        <w:outlineLvl w:val="0"/>
        <w:rPr>
          <w:rFonts w:ascii="Arial" w:hAnsi="Arial" w:cs="Arial"/>
          <w:sz w:val="16"/>
          <w:szCs w:val="16"/>
          <w:lang w:val="es-MX"/>
        </w:rPr>
      </w:pPr>
    </w:p>
    <w:p w14:paraId="17B4D6E0" w14:textId="2C7EF13A" w:rsidR="00812164" w:rsidRPr="00C53BFC" w:rsidRDefault="00812164" w:rsidP="00FE6C3B">
      <w:pPr>
        <w:pStyle w:val="NormalWeb"/>
        <w:spacing w:before="0" w:after="0"/>
        <w:ind w:right="48"/>
        <w:jc w:val="both"/>
        <w:outlineLvl w:val="0"/>
        <w:rPr>
          <w:rFonts w:ascii="Arial" w:hAnsi="Arial" w:cs="Arial"/>
          <w:b/>
          <w:bCs/>
          <w:sz w:val="20"/>
          <w:lang w:val="es-MX"/>
        </w:rPr>
      </w:pPr>
      <w:r w:rsidRPr="00812164">
        <w:rPr>
          <w:rFonts w:ascii="Arial" w:hAnsi="Arial" w:cs="Arial"/>
          <w:b/>
          <w:bCs/>
          <w:sz w:val="20"/>
        </w:rPr>
        <w:t xml:space="preserve">ARTÍCULO 30 </w:t>
      </w:r>
      <w:proofErr w:type="gramStart"/>
      <w:r w:rsidRPr="00812164">
        <w:rPr>
          <w:rFonts w:ascii="Arial" w:hAnsi="Arial" w:cs="Arial"/>
          <w:b/>
          <w:bCs/>
          <w:sz w:val="20"/>
        </w:rPr>
        <w:t>QUÁTER.-</w:t>
      </w:r>
      <w:proofErr w:type="gramEnd"/>
      <w:r w:rsidRPr="00812164">
        <w:rPr>
          <w:rFonts w:ascii="Arial" w:hAnsi="Arial" w:cs="Arial"/>
          <w:sz w:val="20"/>
        </w:rPr>
        <w:t xml:space="preserve"> Los hospitales y clínicas del sector privado autorizados para realizar procedimientos obstétricos quirúrgicos que incumplan las disposiciones establecidas por la autoridad sanitaria competente, así como las personas responsables de su operación y funcionamiento, serán sujetos a la aplicación de las medidas de seguridad y sanciones que correspondan, en los términos previstos en esta ley y demás disposiciones aplicables.</w:t>
      </w:r>
    </w:p>
    <w:p w14:paraId="38DF0850" w14:textId="65E15780" w:rsidR="00812164" w:rsidRPr="00110362" w:rsidRDefault="00E610E1" w:rsidP="00E610E1">
      <w:pPr>
        <w:pStyle w:val="NormalWeb"/>
        <w:spacing w:before="0" w:after="0"/>
        <w:ind w:right="48"/>
        <w:jc w:val="right"/>
        <w:outlineLvl w:val="0"/>
        <w:rPr>
          <w:rFonts w:ascii="Arial" w:hAnsi="Arial" w:cs="Arial"/>
          <w:b/>
          <w:bCs/>
          <w:i/>
          <w:iCs/>
          <w:sz w:val="16"/>
          <w:szCs w:val="16"/>
          <w:lang w:val="es-MX"/>
        </w:rPr>
      </w:pPr>
      <w:r w:rsidRPr="00110362">
        <w:rPr>
          <w:rFonts w:ascii="Arial" w:hAnsi="Arial" w:cs="Arial"/>
          <w:b/>
          <w:bCs/>
          <w:i/>
          <w:iCs/>
          <w:sz w:val="16"/>
          <w:szCs w:val="16"/>
          <w:lang w:val="es-MX"/>
        </w:rPr>
        <w:t>Art</w:t>
      </w:r>
      <w:r w:rsidR="00D0262A" w:rsidRPr="00110362">
        <w:rPr>
          <w:rFonts w:ascii="Arial" w:hAnsi="Arial" w:cs="Arial"/>
          <w:b/>
          <w:bCs/>
          <w:i/>
          <w:iCs/>
          <w:sz w:val="16"/>
          <w:szCs w:val="16"/>
          <w:lang w:val="es-MX"/>
        </w:rPr>
        <w:t>í</w:t>
      </w:r>
      <w:r w:rsidRPr="00110362">
        <w:rPr>
          <w:rFonts w:ascii="Arial" w:hAnsi="Arial" w:cs="Arial"/>
          <w:b/>
          <w:bCs/>
          <w:i/>
          <w:iCs/>
          <w:sz w:val="16"/>
          <w:szCs w:val="16"/>
          <w:lang w:val="es-MX"/>
        </w:rPr>
        <w:t>culo adicionado, P.O. No. 35, del 24 de marzo del 2026.</w:t>
      </w:r>
    </w:p>
    <w:p w14:paraId="66911CF2" w14:textId="1E8C5DFA" w:rsidR="00E610E1" w:rsidRPr="00110362" w:rsidRDefault="00E610E1" w:rsidP="00E610E1">
      <w:pPr>
        <w:pStyle w:val="NormalWeb"/>
        <w:spacing w:before="0" w:after="0"/>
        <w:ind w:right="48"/>
        <w:jc w:val="right"/>
        <w:outlineLvl w:val="0"/>
        <w:rPr>
          <w:rFonts w:ascii="Arial" w:hAnsi="Arial" w:cs="Arial"/>
          <w:i/>
          <w:iCs/>
          <w:sz w:val="16"/>
          <w:szCs w:val="16"/>
          <w:lang w:val="es-MX"/>
        </w:rPr>
      </w:pPr>
      <w:hyperlink r:id="rId122" w:history="1">
        <w:r w:rsidRPr="00110362">
          <w:rPr>
            <w:rStyle w:val="Hipervnculo"/>
            <w:rFonts w:ascii="Arial" w:hAnsi="Arial" w:cs="Arial"/>
            <w:b/>
            <w:bCs/>
            <w:i/>
            <w:iCs/>
            <w:sz w:val="16"/>
            <w:szCs w:val="16"/>
            <w:lang w:val="es-MX"/>
          </w:rPr>
          <w:t>https://po.tamaulipas.gob.mx/wp-content/uploads/2026/03/cli-35-240326.pdf</w:t>
        </w:r>
      </w:hyperlink>
    </w:p>
    <w:p w14:paraId="58A36C7D" w14:textId="77777777" w:rsidR="00E610E1" w:rsidRPr="00D43E28" w:rsidRDefault="00E610E1" w:rsidP="00FE6C3B">
      <w:pPr>
        <w:pStyle w:val="NormalWeb"/>
        <w:spacing w:before="0" w:after="0"/>
        <w:ind w:right="48"/>
        <w:jc w:val="both"/>
        <w:outlineLvl w:val="0"/>
        <w:rPr>
          <w:rFonts w:ascii="Arial" w:hAnsi="Arial" w:cs="Arial"/>
          <w:i/>
          <w:iCs/>
          <w:sz w:val="16"/>
          <w:szCs w:val="16"/>
          <w:lang w:val="es-MX"/>
        </w:rPr>
      </w:pPr>
    </w:p>
    <w:p w14:paraId="421DBF8D"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31.-</w:t>
      </w:r>
      <w:r w:rsidRPr="00BD448B">
        <w:rPr>
          <w:rFonts w:ascii="Arial" w:hAnsi="Arial" w:cs="Arial"/>
          <w:sz w:val="20"/>
        </w:rPr>
        <w:t xml:space="preserve"> </w:t>
      </w:r>
      <w:r w:rsidR="00FD0B13" w:rsidRPr="00FD0B13">
        <w:rPr>
          <w:rFonts w:ascii="Arial" w:hAnsi="Arial" w:cs="Arial"/>
          <w:sz w:val="20"/>
        </w:rPr>
        <w:t>En los servicios de salud y telesalud se promoverá la organización institucional de Comités de Prevención de la Mortalidad Materna e Infantil, a efecto de conocer, sistematizar, evaluar el problema y adoptar las medidas conducentes.</w:t>
      </w:r>
    </w:p>
    <w:p w14:paraId="0A4A579F"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6110289B" w14:textId="77777777" w:rsidR="00FD0B13" w:rsidRDefault="00FD0B13" w:rsidP="00FD0B13">
      <w:pPr>
        <w:pStyle w:val="NormalWeb"/>
        <w:spacing w:before="0" w:after="0"/>
        <w:ind w:right="48"/>
        <w:jc w:val="right"/>
        <w:outlineLvl w:val="0"/>
        <w:rPr>
          <w:rFonts w:ascii="Arial" w:hAnsi="Arial" w:cs="Arial"/>
          <w:bCs/>
          <w:sz w:val="16"/>
          <w:szCs w:val="16"/>
          <w:lang w:val="es-MX"/>
        </w:rPr>
      </w:pPr>
      <w:hyperlink r:id="rId123" w:history="1">
        <w:r w:rsidRPr="001454AF">
          <w:rPr>
            <w:rStyle w:val="Hipervnculo"/>
            <w:rFonts w:ascii="Arial" w:hAnsi="Arial" w:cs="Arial"/>
            <w:b/>
            <w:bCs/>
            <w:i/>
            <w:sz w:val="16"/>
            <w:szCs w:val="16"/>
            <w:lang w:val="es-MX"/>
          </w:rPr>
          <w:t>https://po.tamaulipas.gob.mx/wp-content/uploads/2024/06/cxlix-74-190624.pdf</w:t>
        </w:r>
      </w:hyperlink>
    </w:p>
    <w:p w14:paraId="43F2A4D7" w14:textId="77777777" w:rsidR="005F3DEE" w:rsidRPr="00D43E28" w:rsidRDefault="005F3DEE" w:rsidP="00FE6C3B">
      <w:pPr>
        <w:pStyle w:val="NormalWeb"/>
        <w:spacing w:before="0" w:after="0"/>
        <w:ind w:right="48"/>
        <w:jc w:val="both"/>
        <w:outlineLvl w:val="0"/>
        <w:rPr>
          <w:rFonts w:ascii="Arial" w:hAnsi="Arial" w:cs="Arial"/>
          <w:b/>
          <w:sz w:val="16"/>
          <w:szCs w:val="16"/>
        </w:rPr>
      </w:pPr>
    </w:p>
    <w:p w14:paraId="4EAAA079"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32.-</w:t>
      </w:r>
      <w:r w:rsidRPr="00BD448B">
        <w:rPr>
          <w:rFonts w:ascii="Arial" w:hAnsi="Arial" w:cs="Arial"/>
          <w:sz w:val="20"/>
        </w:rPr>
        <w:t xml:space="preserve"> La protección de la salud física y mental de los menores de edad es una responsabilidad que comparten los padres, tutores o quienes ejerzan la patria potestad sobre ellos y el Estado. </w:t>
      </w:r>
    </w:p>
    <w:p w14:paraId="02DB3008" w14:textId="77777777" w:rsidR="005F3DEE" w:rsidRPr="00BD448B" w:rsidRDefault="005F3DEE" w:rsidP="00FE6C3B">
      <w:pPr>
        <w:pStyle w:val="NormalWeb"/>
        <w:spacing w:before="0" w:after="0"/>
        <w:ind w:right="48"/>
        <w:jc w:val="both"/>
        <w:outlineLvl w:val="0"/>
        <w:rPr>
          <w:rFonts w:ascii="Arial" w:hAnsi="Arial" w:cs="Arial"/>
          <w:b/>
          <w:sz w:val="20"/>
        </w:rPr>
      </w:pPr>
    </w:p>
    <w:p w14:paraId="2DCE4FDD"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DC5DDB" w:rsidRPr="00BD448B">
        <w:rPr>
          <w:rFonts w:ascii="Arial" w:hAnsi="Arial" w:cs="Arial"/>
          <w:b/>
          <w:sz w:val="20"/>
        </w:rPr>
        <w:t>Í</w:t>
      </w:r>
      <w:r w:rsidRPr="00BD448B">
        <w:rPr>
          <w:rFonts w:ascii="Arial" w:hAnsi="Arial" w:cs="Arial"/>
          <w:b/>
          <w:sz w:val="20"/>
        </w:rPr>
        <w:t>CULO 33.-</w:t>
      </w:r>
      <w:r w:rsidRPr="00BD448B">
        <w:rPr>
          <w:rFonts w:ascii="Arial" w:hAnsi="Arial" w:cs="Arial"/>
          <w:sz w:val="20"/>
        </w:rPr>
        <w:t xml:space="preserve"> </w:t>
      </w:r>
      <w:r w:rsidR="00FD0B13" w:rsidRPr="00FD0B13">
        <w:rPr>
          <w:rFonts w:ascii="Arial" w:hAnsi="Arial" w:cs="Arial"/>
          <w:sz w:val="20"/>
        </w:rPr>
        <w:t>En la organización y operación de los servicios de salud y telesalud destinados a la atención materno-infantil, las autoridades sanitarias del Estado establecerán:</w:t>
      </w:r>
    </w:p>
    <w:p w14:paraId="5EDAAA87"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05CCD457" w14:textId="77777777" w:rsidR="00FD0B13" w:rsidRDefault="00FD0B13" w:rsidP="00FD0B13">
      <w:pPr>
        <w:pStyle w:val="NormalWeb"/>
        <w:spacing w:before="0" w:after="0"/>
        <w:ind w:right="48"/>
        <w:jc w:val="right"/>
        <w:outlineLvl w:val="0"/>
        <w:rPr>
          <w:rFonts w:ascii="Arial" w:hAnsi="Arial" w:cs="Arial"/>
          <w:bCs/>
          <w:sz w:val="16"/>
          <w:szCs w:val="16"/>
          <w:lang w:val="es-MX"/>
        </w:rPr>
      </w:pPr>
      <w:hyperlink r:id="rId124" w:history="1">
        <w:r w:rsidRPr="001454AF">
          <w:rPr>
            <w:rStyle w:val="Hipervnculo"/>
            <w:rFonts w:ascii="Arial" w:hAnsi="Arial" w:cs="Arial"/>
            <w:b/>
            <w:bCs/>
            <w:i/>
            <w:sz w:val="16"/>
            <w:szCs w:val="16"/>
            <w:lang w:val="es-MX"/>
          </w:rPr>
          <w:t>https://po.tamaulipas.gob.mx/wp-content/uploads/2024/06/cxlix-74-190624.pdf</w:t>
        </w:r>
      </w:hyperlink>
    </w:p>
    <w:p w14:paraId="1DFAB22C" w14:textId="77777777" w:rsidR="005F3DEE" w:rsidRPr="00F9402D" w:rsidRDefault="005F3DEE" w:rsidP="00FE6C3B">
      <w:pPr>
        <w:pStyle w:val="NormalWeb"/>
        <w:spacing w:before="0" w:after="0"/>
        <w:ind w:right="48"/>
        <w:jc w:val="both"/>
        <w:outlineLvl w:val="0"/>
        <w:rPr>
          <w:rFonts w:ascii="Arial" w:hAnsi="Arial" w:cs="Arial"/>
          <w:sz w:val="12"/>
          <w:szCs w:val="12"/>
        </w:rPr>
      </w:pPr>
    </w:p>
    <w:p w14:paraId="35920E0A"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00013ACE" w:rsidRPr="00BD448B">
        <w:rPr>
          <w:rFonts w:cs="Arial"/>
          <w:lang w:val="es-MX"/>
        </w:rPr>
        <w:t xml:space="preserve"> </w:t>
      </w:r>
      <w:r w:rsidR="00013ACE" w:rsidRPr="00BD448B">
        <w:rPr>
          <w:rFonts w:ascii="Arial" w:hAnsi="Arial" w:cs="Arial"/>
          <w:sz w:val="20"/>
          <w:lang w:val="es-MX"/>
        </w:rPr>
        <w:t xml:space="preserve">Procedimientos que permitan la </w:t>
      </w:r>
      <w:proofErr w:type="gramStart"/>
      <w:r w:rsidR="00013ACE" w:rsidRPr="00BD448B">
        <w:rPr>
          <w:rFonts w:ascii="Arial" w:hAnsi="Arial" w:cs="Arial"/>
          <w:sz w:val="20"/>
          <w:lang w:val="es-MX"/>
        </w:rPr>
        <w:t>participación activa</w:t>
      </w:r>
      <w:proofErr w:type="gramEnd"/>
      <w:r w:rsidR="00013ACE" w:rsidRPr="00BD448B">
        <w:rPr>
          <w:rFonts w:ascii="Arial" w:hAnsi="Arial" w:cs="Arial"/>
          <w:sz w:val="20"/>
          <w:lang w:val="es-MX"/>
        </w:rPr>
        <w:t xml:space="preserve"> de la mujer en la prevención y atención oportuna a sus riesgos y padecimientos</w:t>
      </w:r>
      <w:r w:rsidRPr="00BD448B">
        <w:rPr>
          <w:rFonts w:ascii="Arial" w:hAnsi="Arial" w:cs="Arial"/>
          <w:sz w:val="20"/>
        </w:rPr>
        <w:t>;</w:t>
      </w:r>
    </w:p>
    <w:p w14:paraId="3F31571F" w14:textId="77777777" w:rsidR="005F3DEE" w:rsidRPr="00F9402D" w:rsidRDefault="005F3DEE" w:rsidP="00FE6C3B">
      <w:pPr>
        <w:pStyle w:val="NormalWeb"/>
        <w:spacing w:before="0" w:after="0"/>
        <w:ind w:right="48"/>
        <w:jc w:val="both"/>
        <w:outlineLvl w:val="0"/>
        <w:rPr>
          <w:rFonts w:ascii="Arial" w:hAnsi="Arial" w:cs="Arial"/>
          <w:sz w:val="12"/>
          <w:szCs w:val="12"/>
        </w:rPr>
      </w:pPr>
    </w:p>
    <w:p w14:paraId="62E810A8" w14:textId="77777777" w:rsidR="00B77F13" w:rsidRPr="00EF2428" w:rsidRDefault="005F3DEE" w:rsidP="00B77F13">
      <w:pPr>
        <w:pStyle w:val="NormalWeb"/>
        <w:ind w:right="48"/>
        <w:jc w:val="both"/>
        <w:outlineLvl w:val="0"/>
        <w:rPr>
          <w:rFonts w:ascii="Arial" w:hAnsi="Arial" w:cs="Arial"/>
          <w:sz w:val="20"/>
          <w:lang w:val="es-MX"/>
        </w:rPr>
      </w:pPr>
      <w:r w:rsidRPr="00BD448B">
        <w:rPr>
          <w:rFonts w:ascii="Arial" w:hAnsi="Arial" w:cs="Arial"/>
          <w:b/>
          <w:bCs/>
          <w:sz w:val="20"/>
        </w:rPr>
        <w:t>II.-</w:t>
      </w:r>
      <w:r w:rsidR="00B73502" w:rsidRPr="00BD448B">
        <w:rPr>
          <w:rFonts w:ascii="Arial" w:hAnsi="Arial" w:cs="Arial"/>
          <w:b/>
          <w:bCs/>
          <w:sz w:val="20"/>
        </w:rPr>
        <w:t xml:space="preserve"> </w:t>
      </w:r>
      <w:r w:rsidR="00EF2428" w:rsidRPr="00EF2428">
        <w:rPr>
          <w:rFonts w:ascii="Arial" w:hAnsi="Arial" w:cs="Arial"/>
          <w:sz w:val="20"/>
          <w:lang w:val="es-MX"/>
        </w:rPr>
        <w:t>Acciones de orientación y vigilancia en materia de nutrición, fomento a la lactancia materna y amamantamiento, incentivando a que la leche materna sea alimento exclusivo durante seis meses y complementario hasta avanzado el segundo año de vida, y en su caso, la ayuda alimentaria directa tendiente a mejorar el estado nutricional del grupo materno-infantil y del adolescente; de igual forma promoverán la instalación de salas de lactancia en los centros de trabajo de los sectores público y privado, los cuales serán espacios donde las mujeres lactantes puedan amamantar o extraer su leche, almacenarla adecuadamente y llevarla consigo al término de su jornada laboral para alimentar a su hija o hijo, en términos de la normatividad que al efecto se expida;</w:t>
      </w:r>
    </w:p>
    <w:p w14:paraId="7BD3F969" w14:textId="77777777" w:rsidR="00B77F13" w:rsidRPr="00F075A7" w:rsidRDefault="00404746" w:rsidP="00B77F13">
      <w:pPr>
        <w:pStyle w:val="Prrafodelista"/>
        <w:autoSpaceDE w:val="0"/>
        <w:autoSpaceDN w:val="0"/>
        <w:adjustRightInd w:val="0"/>
        <w:ind w:left="1004"/>
        <w:jc w:val="right"/>
        <w:rPr>
          <w:rFonts w:cs="Arial"/>
          <w:b/>
          <w:sz w:val="20"/>
          <w:szCs w:val="20"/>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r</w:t>
      </w:r>
      <w:r w:rsidR="00B77F13">
        <w:rPr>
          <w:rFonts w:ascii="Arial" w:hAnsi="Arial" w:cs="Arial"/>
          <w:b/>
          <w:i/>
          <w:sz w:val="16"/>
          <w:szCs w:val="16"/>
          <w:lang w:val="es-MX"/>
        </w:rPr>
        <w:t xml:space="preserve">eformada, </w:t>
      </w:r>
      <w:r w:rsidR="00B77F13">
        <w:rPr>
          <w:rFonts w:ascii="Arial" w:hAnsi="Arial" w:cs="Arial"/>
          <w:b/>
          <w:i/>
          <w:sz w:val="16"/>
          <w:szCs w:val="16"/>
        </w:rPr>
        <w:t xml:space="preserve"> </w:t>
      </w:r>
      <w:r w:rsidR="00B77F13" w:rsidRPr="00895922">
        <w:rPr>
          <w:rFonts w:ascii="Arial" w:hAnsi="Arial" w:cs="Arial"/>
          <w:b/>
          <w:i/>
          <w:sz w:val="16"/>
          <w:szCs w:val="16"/>
          <w:lang w:val="es-MX"/>
        </w:rPr>
        <w:t>P.O.</w:t>
      </w:r>
      <w:proofErr w:type="gramEnd"/>
      <w:r w:rsidR="00B77F13" w:rsidRPr="00895922">
        <w:rPr>
          <w:rFonts w:ascii="Arial" w:hAnsi="Arial" w:cs="Arial"/>
          <w:b/>
          <w:i/>
          <w:sz w:val="16"/>
          <w:szCs w:val="16"/>
          <w:lang w:val="es-MX"/>
        </w:rPr>
        <w:t xml:space="preserve"> No. 2</w:t>
      </w:r>
      <w:r w:rsidR="00B77F13">
        <w:rPr>
          <w:rFonts w:ascii="Arial" w:hAnsi="Arial" w:cs="Arial"/>
          <w:b/>
          <w:i/>
          <w:sz w:val="16"/>
          <w:szCs w:val="16"/>
          <w:lang w:val="es-MX"/>
        </w:rPr>
        <w:t>5</w:t>
      </w:r>
      <w:r w:rsidR="00B77F13" w:rsidRPr="00895922">
        <w:rPr>
          <w:rFonts w:ascii="Arial" w:hAnsi="Arial" w:cs="Arial"/>
          <w:b/>
          <w:i/>
          <w:sz w:val="16"/>
          <w:szCs w:val="16"/>
          <w:lang w:val="es-MX"/>
        </w:rPr>
        <w:t>, del 2</w:t>
      </w:r>
      <w:r w:rsidR="00B77F13">
        <w:rPr>
          <w:rFonts w:ascii="Arial" w:hAnsi="Arial" w:cs="Arial"/>
          <w:b/>
          <w:i/>
          <w:sz w:val="16"/>
          <w:szCs w:val="16"/>
          <w:lang w:val="es-MX"/>
        </w:rPr>
        <w:t>7</w:t>
      </w:r>
      <w:r w:rsidR="00B77F13" w:rsidRPr="00895922">
        <w:rPr>
          <w:rFonts w:ascii="Arial" w:hAnsi="Arial" w:cs="Arial"/>
          <w:b/>
          <w:i/>
          <w:sz w:val="16"/>
          <w:szCs w:val="16"/>
          <w:lang w:val="es-MX"/>
        </w:rPr>
        <w:t xml:space="preserve"> de febrero de 2024</w:t>
      </w:r>
    </w:p>
    <w:p w14:paraId="0E141F11" w14:textId="77777777" w:rsidR="00B77F13" w:rsidRPr="00F075A7" w:rsidRDefault="00350C5D" w:rsidP="00B77F13">
      <w:pPr>
        <w:pStyle w:val="Prrafodelista"/>
        <w:autoSpaceDE w:val="0"/>
        <w:autoSpaceDN w:val="0"/>
        <w:adjustRightInd w:val="0"/>
        <w:ind w:left="1004"/>
        <w:jc w:val="right"/>
        <w:rPr>
          <w:rStyle w:val="Hipervnculo"/>
          <w:rFonts w:ascii="Arial" w:hAnsi="Arial"/>
          <w:b/>
          <w:i/>
          <w:sz w:val="16"/>
          <w:szCs w:val="16"/>
          <w:lang w:val="es-MX"/>
        </w:rPr>
      </w:pPr>
      <w:hyperlink r:id="rId125" w:history="1">
        <w:r w:rsidRPr="00F075A7">
          <w:rPr>
            <w:rStyle w:val="Hipervnculo"/>
            <w:rFonts w:ascii="Arial" w:hAnsi="Arial"/>
            <w:b/>
            <w:i/>
            <w:sz w:val="16"/>
            <w:szCs w:val="16"/>
            <w:lang w:val="es-MX"/>
          </w:rPr>
          <w:t>https://po.tamaulipas.gob.mx/wp-content/uploads/2024/02/cxlix-25-270224.pdf</w:t>
        </w:r>
      </w:hyperlink>
    </w:p>
    <w:p w14:paraId="3F6AF34D" w14:textId="77777777" w:rsidR="00EF2428" w:rsidRPr="00F075A7" w:rsidRDefault="00404746" w:rsidP="00EF2428">
      <w:pPr>
        <w:pStyle w:val="Prrafodelista"/>
        <w:autoSpaceDE w:val="0"/>
        <w:autoSpaceDN w:val="0"/>
        <w:adjustRightInd w:val="0"/>
        <w:ind w:left="1004"/>
        <w:jc w:val="right"/>
        <w:rPr>
          <w:rFonts w:cs="Arial"/>
          <w:b/>
          <w:sz w:val="20"/>
          <w:szCs w:val="20"/>
          <w:lang w:val="es-MX"/>
        </w:rPr>
      </w:pPr>
      <w:r>
        <w:rPr>
          <w:rFonts w:ascii="Arial" w:hAnsi="Arial" w:cs="Arial"/>
          <w:b/>
          <w:i/>
          <w:sz w:val="16"/>
          <w:szCs w:val="16"/>
          <w:lang w:val="es-MX"/>
        </w:rPr>
        <w:lastRenderedPageBreak/>
        <w:t xml:space="preserve">Fracción </w:t>
      </w:r>
      <w:proofErr w:type="gramStart"/>
      <w:r>
        <w:rPr>
          <w:rFonts w:ascii="Arial" w:hAnsi="Arial" w:cs="Arial"/>
          <w:b/>
          <w:i/>
          <w:sz w:val="16"/>
          <w:szCs w:val="16"/>
          <w:lang w:val="es-MX"/>
        </w:rPr>
        <w:t>r</w:t>
      </w:r>
      <w:r w:rsidR="00EF2428">
        <w:rPr>
          <w:rFonts w:ascii="Arial" w:hAnsi="Arial" w:cs="Arial"/>
          <w:b/>
          <w:i/>
          <w:sz w:val="16"/>
          <w:szCs w:val="16"/>
          <w:lang w:val="es-MX"/>
        </w:rPr>
        <w:t xml:space="preserve">eformada, </w:t>
      </w:r>
      <w:r w:rsidR="00EF2428">
        <w:rPr>
          <w:rFonts w:ascii="Arial" w:hAnsi="Arial" w:cs="Arial"/>
          <w:b/>
          <w:i/>
          <w:sz w:val="16"/>
          <w:szCs w:val="16"/>
        </w:rPr>
        <w:t xml:space="preserve"> </w:t>
      </w:r>
      <w:r w:rsidR="00EF2428" w:rsidRPr="00895922">
        <w:rPr>
          <w:rFonts w:ascii="Arial" w:hAnsi="Arial" w:cs="Arial"/>
          <w:b/>
          <w:i/>
          <w:sz w:val="16"/>
          <w:szCs w:val="16"/>
          <w:lang w:val="es-MX"/>
        </w:rPr>
        <w:t>P.O.</w:t>
      </w:r>
      <w:proofErr w:type="gramEnd"/>
      <w:r w:rsidR="00350C5D">
        <w:rPr>
          <w:rFonts w:ascii="Arial" w:hAnsi="Arial" w:cs="Arial"/>
          <w:b/>
          <w:i/>
          <w:sz w:val="16"/>
          <w:szCs w:val="16"/>
          <w:lang w:val="es-MX"/>
        </w:rPr>
        <w:t xml:space="preserve"> E</w:t>
      </w:r>
      <w:r w:rsidR="00EF2428">
        <w:rPr>
          <w:rFonts w:ascii="Arial" w:hAnsi="Arial" w:cs="Arial"/>
          <w:b/>
          <w:i/>
          <w:sz w:val="16"/>
          <w:szCs w:val="16"/>
          <w:lang w:val="es-MX"/>
        </w:rPr>
        <w:t xml:space="preserve">dición </w:t>
      </w:r>
      <w:proofErr w:type="gramStart"/>
      <w:r w:rsidR="00EF2428">
        <w:rPr>
          <w:rFonts w:ascii="Arial" w:hAnsi="Arial" w:cs="Arial"/>
          <w:b/>
          <w:i/>
          <w:sz w:val="16"/>
          <w:szCs w:val="16"/>
          <w:lang w:val="es-MX"/>
        </w:rPr>
        <w:t>Vespertina  No</w:t>
      </w:r>
      <w:proofErr w:type="gramEnd"/>
      <w:r w:rsidR="00EF2428">
        <w:rPr>
          <w:rFonts w:ascii="Arial" w:hAnsi="Arial" w:cs="Arial"/>
          <w:b/>
          <w:i/>
          <w:sz w:val="16"/>
          <w:szCs w:val="16"/>
          <w:lang w:val="es-MX"/>
        </w:rPr>
        <w:t>. 124, del 15 de octubre</w:t>
      </w:r>
      <w:r w:rsidR="00EF2428" w:rsidRPr="00895922">
        <w:rPr>
          <w:rFonts w:ascii="Arial" w:hAnsi="Arial" w:cs="Arial"/>
          <w:b/>
          <w:i/>
          <w:sz w:val="16"/>
          <w:szCs w:val="16"/>
          <w:lang w:val="es-MX"/>
        </w:rPr>
        <w:t xml:space="preserve"> de 2024</w:t>
      </w:r>
    </w:p>
    <w:p w14:paraId="0504B2C2" w14:textId="77777777" w:rsidR="00350C5D" w:rsidRPr="00F075A7" w:rsidRDefault="00350C5D" w:rsidP="00350C5D">
      <w:pPr>
        <w:pStyle w:val="NormalWeb"/>
        <w:spacing w:before="0" w:after="0"/>
        <w:ind w:right="48"/>
        <w:jc w:val="right"/>
        <w:outlineLvl w:val="0"/>
        <w:rPr>
          <w:rStyle w:val="Hipervnculo"/>
          <w:rFonts w:ascii="Arial" w:hAnsi="Arial"/>
          <w:b/>
          <w:i/>
          <w:sz w:val="16"/>
          <w:szCs w:val="16"/>
          <w:lang w:val="es-MX"/>
        </w:rPr>
      </w:pPr>
      <w:hyperlink r:id="rId126" w:history="1">
        <w:r w:rsidRPr="00F075A7">
          <w:rPr>
            <w:rStyle w:val="Hipervnculo"/>
            <w:rFonts w:ascii="Arial" w:hAnsi="Arial"/>
            <w:b/>
            <w:i/>
            <w:sz w:val="16"/>
            <w:szCs w:val="16"/>
            <w:lang w:val="es-MX"/>
          </w:rPr>
          <w:t>http://po.tamaulipas.gob.mx/wp-content/uploads/2024/10/cxlix-124-151024-EV.pdf</w:t>
        </w:r>
      </w:hyperlink>
    </w:p>
    <w:p w14:paraId="204A7187" w14:textId="23705176" w:rsidR="00350C5D" w:rsidRPr="00334FC6" w:rsidRDefault="00334FC6" w:rsidP="00B77F13">
      <w:pPr>
        <w:pStyle w:val="NormalWeb"/>
        <w:spacing w:before="0" w:after="0"/>
        <w:ind w:right="48"/>
        <w:jc w:val="both"/>
        <w:outlineLvl w:val="0"/>
        <w:rPr>
          <w:rFonts w:cs="Arial"/>
          <w:bCs/>
          <w:sz w:val="20"/>
          <w:lang w:val="es-MX"/>
        </w:rPr>
      </w:pPr>
      <w:r w:rsidRPr="00334FC6">
        <w:rPr>
          <w:rFonts w:ascii="Arial" w:hAnsi="Arial" w:cs="Arial"/>
          <w:b/>
          <w:bCs/>
          <w:sz w:val="20"/>
          <w:lang w:val="es-MX"/>
        </w:rPr>
        <w:t xml:space="preserve">II BIS. - </w:t>
      </w:r>
      <w:r w:rsidRPr="00334FC6">
        <w:rPr>
          <w:rFonts w:ascii="Arial" w:hAnsi="Arial" w:cs="Arial"/>
          <w:sz w:val="20"/>
          <w:lang w:val="es-MX"/>
        </w:rPr>
        <w:t>Al menos un banco de leche humana en el Estado en alguno de sus establecimientos de salud que cuente con servicios neonatales;</w:t>
      </w:r>
    </w:p>
    <w:p w14:paraId="6260B52B" w14:textId="45DD6B5D" w:rsidR="00334FC6" w:rsidRPr="0017169B" w:rsidRDefault="0017169B" w:rsidP="00334FC6">
      <w:pPr>
        <w:pStyle w:val="NormalWeb"/>
        <w:spacing w:before="0" w:after="0"/>
        <w:ind w:right="48"/>
        <w:jc w:val="right"/>
        <w:outlineLvl w:val="0"/>
        <w:rPr>
          <w:rFonts w:ascii="Arial" w:hAnsi="Arial" w:cs="Arial"/>
          <w:b/>
          <w:i/>
          <w:iCs/>
          <w:sz w:val="16"/>
          <w:szCs w:val="16"/>
          <w:lang w:val="es-MX"/>
        </w:rPr>
      </w:pPr>
      <w:r w:rsidRPr="0017169B">
        <w:rPr>
          <w:rFonts w:ascii="Arial" w:hAnsi="Arial" w:cs="Arial"/>
          <w:b/>
          <w:i/>
          <w:iCs/>
          <w:sz w:val="16"/>
          <w:szCs w:val="16"/>
          <w:lang w:val="es-MX"/>
        </w:rPr>
        <w:t xml:space="preserve">Fracción adicionada </w:t>
      </w:r>
      <w:r w:rsidR="00334FC6" w:rsidRPr="0017169B">
        <w:rPr>
          <w:rFonts w:ascii="Arial" w:hAnsi="Arial" w:cs="Arial"/>
          <w:b/>
          <w:i/>
          <w:iCs/>
          <w:sz w:val="16"/>
          <w:szCs w:val="16"/>
          <w:lang w:val="es-MX"/>
        </w:rPr>
        <w:t>P.O. No.63, del 27 de mayo del 2026</w:t>
      </w:r>
    </w:p>
    <w:p w14:paraId="470756C4" w14:textId="61AFE191" w:rsidR="00334FC6" w:rsidRPr="0017169B" w:rsidRDefault="00334FC6" w:rsidP="00334FC6">
      <w:pPr>
        <w:pStyle w:val="NormalWeb"/>
        <w:spacing w:before="0" w:after="0"/>
        <w:ind w:right="48"/>
        <w:jc w:val="right"/>
        <w:outlineLvl w:val="0"/>
        <w:rPr>
          <w:rStyle w:val="Hipervnculo"/>
          <w:rFonts w:ascii="Arial" w:hAnsi="Arial" w:cs="Arial"/>
          <w:b/>
          <w:i/>
          <w:iCs/>
          <w:sz w:val="16"/>
          <w:szCs w:val="16"/>
          <w:lang w:val="es-MX"/>
        </w:rPr>
      </w:pPr>
      <w:hyperlink r:id="rId127" w:history="1">
        <w:r w:rsidRPr="0017169B">
          <w:rPr>
            <w:rStyle w:val="Hipervnculo"/>
            <w:rFonts w:ascii="Arial" w:hAnsi="Arial" w:cs="Arial"/>
            <w:b/>
            <w:i/>
            <w:iCs/>
            <w:sz w:val="16"/>
            <w:szCs w:val="16"/>
            <w:lang w:val="es-MX"/>
          </w:rPr>
          <w:t>https://po.tamaulipas.gob.mx/wp-content/uploads/2026/05/cli-63-270526.pdf</w:t>
        </w:r>
      </w:hyperlink>
    </w:p>
    <w:p w14:paraId="7AF95D59" w14:textId="77777777" w:rsidR="00334FC6" w:rsidRPr="00334FC6" w:rsidRDefault="00334FC6" w:rsidP="00334FC6">
      <w:pPr>
        <w:pStyle w:val="NormalWeb"/>
        <w:spacing w:before="0" w:after="0"/>
        <w:ind w:right="48"/>
        <w:jc w:val="right"/>
        <w:outlineLvl w:val="0"/>
        <w:rPr>
          <w:rStyle w:val="Hipervnculo"/>
          <w:rFonts w:ascii="Arial" w:hAnsi="Arial" w:cs="Arial"/>
          <w:b/>
          <w:i/>
          <w:sz w:val="16"/>
          <w:szCs w:val="16"/>
          <w:lang w:val="es-MX"/>
        </w:rPr>
      </w:pPr>
    </w:p>
    <w:p w14:paraId="62F21298" w14:textId="77777777" w:rsidR="00B77F13" w:rsidRDefault="00B77F13" w:rsidP="00B77F13">
      <w:pPr>
        <w:pStyle w:val="NormalWeb"/>
        <w:spacing w:before="0" w:after="0"/>
        <w:ind w:right="48"/>
        <w:jc w:val="both"/>
        <w:outlineLvl w:val="0"/>
        <w:rPr>
          <w:rFonts w:ascii="Arial" w:hAnsi="Arial" w:cs="Arial"/>
          <w:bCs/>
          <w:sz w:val="20"/>
          <w:lang w:val="es-MX"/>
        </w:rPr>
      </w:pPr>
      <w:r w:rsidRPr="00B77F13">
        <w:rPr>
          <w:rFonts w:ascii="Arial" w:hAnsi="Arial" w:cs="Arial"/>
          <w:b/>
          <w:bCs/>
          <w:sz w:val="20"/>
          <w:lang w:val="es-MX"/>
        </w:rPr>
        <w:t>III.-</w:t>
      </w:r>
      <w:r w:rsidRPr="00B77F13">
        <w:rPr>
          <w:rFonts w:ascii="Arial" w:hAnsi="Arial" w:cs="Arial"/>
          <w:bCs/>
          <w:sz w:val="20"/>
          <w:lang w:val="es-MX"/>
        </w:rPr>
        <w:t xml:space="preserve"> Acciones para la prevención y control de </w:t>
      </w:r>
      <w:r w:rsidR="00350C5D">
        <w:rPr>
          <w:rFonts w:ascii="Arial" w:hAnsi="Arial" w:cs="Arial"/>
          <w:bCs/>
          <w:sz w:val="20"/>
          <w:lang w:val="es-MX"/>
        </w:rPr>
        <w:t xml:space="preserve">las enfermedades evitables por </w:t>
      </w:r>
      <w:r w:rsidRPr="00B77F13">
        <w:rPr>
          <w:rFonts w:ascii="Arial" w:hAnsi="Arial" w:cs="Arial"/>
          <w:bCs/>
          <w:sz w:val="20"/>
          <w:lang w:val="es-MX"/>
        </w:rPr>
        <w:t>vacunación, enfermedades diarreicas, infecciones respiratorias agudas, accidentes y otras enfermedades prioritarias de los menores de cinco años; y</w:t>
      </w:r>
    </w:p>
    <w:p w14:paraId="7BC04727" w14:textId="7ACB8239" w:rsidR="00B77F13" w:rsidRPr="00F075A7" w:rsidRDefault="00404746" w:rsidP="00B77F13">
      <w:pPr>
        <w:pStyle w:val="Prrafodelista"/>
        <w:autoSpaceDE w:val="0"/>
        <w:autoSpaceDN w:val="0"/>
        <w:adjustRightInd w:val="0"/>
        <w:ind w:left="1004"/>
        <w:jc w:val="right"/>
        <w:rPr>
          <w:rFonts w:cs="Arial"/>
          <w:b/>
          <w:sz w:val="20"/>
          <w:szCs w:val="20"/>
          <w:lang w:val="es-MX"/>
        </w:rPr>
      </w:pPr>
      <w:r>
        <w:rPr>
          <w:rFonts w:ascii="Arial" w:hAnsi="Arial" w:cs="Arial"/>
          <w:b/>
          <w:i/>
          <w:sz w:val="16"/>
          <w:szCs w:val="16"/>
          <w:lang w:val="es-MX"/>
        </w:rPr>
        <w:t>Fracción r</w:t>
      </w:r>
      <w:r w:rsidR="00B77F13">
        <w:rPr>
          <w:rFonts w:ascii="Arial" w:hAnsi="Arial" w:cs="Arial"/>
          <w:b/>
          <w:i/>
          <w:sz w:val="16"/>
          <w:szCs w:val="16"/>
          <w:lang w:val="es-MX"/>
        </w:rPr>
        <w:t xml:space="preserve">eformada, </w:t>
      </w:r>
      <w:r w:rsidR="00B77F13" w:rsidRPr="00895922">
        <w:rPr>
          <w:rFonts w:ascii="Arial" w:hAnsi="Arial" w:cs="Arial"/>
          <w:b/>
          <w:i/>
          <w:sz w:val="16"/>
          <w:szCs w:val="16"/>
          <w:lang w:val="es-MX"/>
        </w:rPr>
        <w:t>P.O. No. 2</w:t>
      </w:r>
      <w:r w:rsidR="00B77F13">
        <w:rPr>
          <w:rFonts w:ascii="Arial" w:hAnsi="Arial" w:cs="Arial"/>
          <w:b/>
          <w:i/>
          <w:sz w:val="16"/>
          <w:szCs w:val="16"/>
          <w:lang w:val="es-MX"/>
        </w:rPr>
        <w:t>5</w:t>
      </w:r>
      <w:r w:rsidR="00B77F13" w:rsidRPr="00895922">
        <w:rPr>
          <w:rFonts w:ascii="Arial" w:hAnsi="Arial" w:cs="Arial"/>
          <w:b/>
          <w:i/>
          <w:sz w:val="16"/>
          <w:szCs w:val="16"/>
          <w:lang w:val="es-MX"/>
        </w:rPr>
        <w:t>, del 2</w:t>
      </w:r>
      <w:r w:rsidR="00B77F13">
        <w:rPr>
          <w:rFonts w:ascii="Arial" w:hAnsi="Arial" w:cs="Arial"/>
          <w:b/>
          <w:i/>
          <w:sz w:val="16"/>
          <w:szCs w:val="16"/>
          <w:lang w:val="es-MX"/>
        </w:rPr>
        <w:t>7</w:t>
      </w:r>
      <w:r w:rsidR="00B77F13" w:rsidRPr="00895922">
        <w:rPr>
          <w:rFonts w:ascii="Arial" w:hAnsi="Arial" w:cs="Arial"/>
          <w:b/>
          <w:i/>
          <w:sz w:val="16"/>
          <w:szCs w:val="16"/>
          <w:lang w:val="es-MX"/>
        </w:rPr>
        <w:t xml:space="preserve"> de febrero de 2024</w:t>
      </w:r>
    </w:p>
    <w:p w14:paraId="1A769FA0" w14:textId="77777777" w:rsidR="00B77F13" w:rsidRPr="00F075A7" w:rsidRDefault="00B77F13" w:rsidP="00B77F13">
      <w:pPr>
        <w:pStyle w:val="Prrafodelista"/>
        <w:autoSpaceDE w:val="0"/>
        <w:autoSpaceDN w:val="0"/>
        <w:adjustRightInd w:val="0"/>
        <w:ind w:left="1004"/>
        <w:jc w:val="right"/>
        <w:rPr>
          <w:rStyle w:val="Hipervnculo"/>
          <w:lang w:val="es-MX"/>
        </w:rPr>
      </w:pPr>
      <w:r w:rsidRPr="00F075A7">
        <w:rPr>
          <w:rStyle w:val="Hipervnculo"/>
          <w:rFonts w:ascii="Arial" w:hAnsi="Arial"/>
          <w:b/>
          <w:i/>
          <w:sz w:val="16"/>
          <w:szCs w:val="16"/>
          <w:lang w:val="es-MX"/>
        </w:rPr>
        <w:t>https://po.tamaulipas.gob.mx/wp-content/uploads/2024/02/cxlix-25-270224.pdf</w:t>
      </w:r>
    </w:p>
    <w:p w14:paraId="53D68BB9" w14:textId="77777777" w:rsidR="00B77F13" w:rsidRPr="00F075A7" w:rsidRDefault="00B77F13" w:rsidP="00B77F13">
      <w:pPr>
        <w:pStyle w:val="NormalWeb"/>
        <w:spacing w:before="0" w:after="0"/>
        <w:ind w:right="48"/>
        <w:jc w:val="both"/>
        <w:outlineLvl w:val="0"/>
        <w:rPr>
          <w:rFonts w:ascii="Arial" w:hAnsi="Arial" w:cs="Arial"/>
          <w:b/>
          <w:bCs/>
          <w:sz w:val="20"/>
          <w:lang w:val="es-MX"/>
        </w:rPr>
      </w:pPr>
    </w:p>
    <w:p w14:paraId="68BB26CD" w14:textId="77777777" w:rsidR="00B77F13" w:rsidRPr="00B77F13" w:rsidRDefault="00B77F13" w:rsidP="00B77F13">
      <w:pPr>
        <w:pStyle w:val="NormalWeb"/>
        <w:spacing w:before="0" w:after="0"/>
        <w:ind w:right="48"/>
        <w:jc w:val="both"/>
        <w:outlineLvl w:val="0"/>
        <w:rPr>
          <w:rFonts w:ascii="Arial" w:hAnsi="Arial" w:cs="Arial"/>
          <w:bCs/>
          <w:sz w:val="20"/>
          <w:lang w:val="es-MX"/>
        </w:rPr>
      </w:pPr>
      <w:r w:rsidRPr="00B77F13">
        <w:rPr>
          <w:rFonts w:ascii="Arial" w:hAnsi="Arial" w:cs="Arial"/>
          <w:b/>
          <w:bCs/>
          <w:sz w:val="20"/>
          <w:lang w:val="es-MX"/>
        </w:rPr>
        <w:t>IV.-</w:t>
      </w:r>
      <w:r w:rsidRPr="00B77F13">
        <w:rPr>
          <w:rFonts w:ascii="Arial" w:hAnsi="Arial" w:cs="Arial"/>
          <w:bCs/>
          <w:sz w:val="20"/>
          <w:lang w:val="es-MX"/>
        </w:rPr>
        <w:t xml:space="preserve"> Acciones para promover y fomentar la donación de leche materna para aquellos infantes que no puedan</w:t>
      </w:r>
      <w:r>
        <w:rPr>
          <w:rFonts w:ascii="Arial" w:hAnsi="Arial" w:cs="Arial"/>
          <w:bCs/>
          <w:sz w:val="20"/>
          <w:lang w:val="es-MX"/>
        </w:rPr>
        <w:t xml:space="preserve"> </w:t>
      </w:r>
      <w:r w:rsidRPr="00B77F13">
        <w:rPr>
          <w:rFonts w:ascii="Arial" w:hAnsi="Arial" w:cs="Arial"/>
          <w:bCs/>
          <w:sz w:val="20"/>
          <w:lang w:val="es-MX"/>
        </w:rPr>
        <w:t>recibir leche de sus propias madres.</w:t>
      </w:r>
    </w:p>
    <w:p w14:paraId="6ECC6435" w14:textId="77777777" w:rsidR="00B77F13" w:rsidRPr="00F075A7" w:rsidRDefault="00404746" w:rsidP="00B77F13">
      <w:pPr>
        <w:pStyle w:val="Prrafodelista"/>
        <w:autoSpaceDE w:val="0"/>
        <w:autoSpaceDN w:val="0"/>
        <w:adjustRightInd w:val="0"/>
        <w:ind w:left="1004"/>
        <w:jc w:val="right"/>
        <w:rPr>
          <w:rFonts w:cs="Arial"/>
          <w:b/>
          <w:sz w:val="20"/>
          <w:szCs w:val="20"/>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a</w:t>
      </w:r>
      <w:r w:rsidR="00B77F13">
        <w:rPr>
          <w:rFonts w:ascii="Arial" w:hAnsi="Arial" w:cs="Arial"/>
          <w:b/>
          <w:i/>
          <w:sz w:val="16"/>
          <w:szCs w:val="16"/>
          <w:lang w:val="es-MX"/>
        </w:rPr>
        <w:t xml:space="preserve">dicionada, </w:t>
      </w:r>
      <w:r w:rsidR="00B77F13">
        <w:rPr>
          <w:rFonts w:ascii="Arial" w:hAnsi="Arial" w:cs="Arial"/>
          <w:b/>
          <w:i/>
          <w:sz w:val="16"/>
          <w:szCs w:val="16"/>
        </w:rPr>
        <w:t xml:space="preserve"> </w:t>
      </w:r>
      <w:r w:rsidR="00B77F13" w:rsidRPr="00895922">
        <w:rPr>
          <w:rFonts w:ascii="Arial" w:hAnsi="Arial" w:cs="Arial"/>
          <w:b/>
          <w:i/>
          <w:sz w:val="16"/>
          <w:szCs w:val="16"/>
          <w:lang w:val="es-MX"/>
        </w:rPr>
        <w:t>P.O.</w:t>
      </w:r>
      <w:proofErr w:type="gramEnd"/>
      <w:r w:rsidR="00B77F13" w:rsidRPr="00895922">
        <w:rPr>
          <w:rFonts w:ascii="Arial" w:hAnsi="Arial" w:cs="Arial"/>
          <w:b/>
          <w:i/>
          <w:sz w:val="16"/>
          <w:szCs w:val="16"/>
          <w:lang w:val="es-MX"/>
        </w:rPr>
        <w:t xml:space="preserve"> No. 2</w:t>
      </w:r>
      <w:r w:rsidR="00B77F13">
        <w:rPr>
          <w:rFonts w:ascii="Arial" w:hAnsi="Arial" w:cs="Arial"/>
          <w:b/>
          <w:i/>
          <w:sz w:val="16"/>
          <w:szCs w:val="16"/>
          <w:lang w:val="es-MX"/>
        </w:rPr>
        <w:t>5</w:t>
      </w:r>
      <w:r w:rsidR="00B77F13" w:rsidRPr="00895922">
        <w:rPr>
          <w:rFonts w:ascii="Arial" w:hAnsi="Arial" w:cs="Arial"/>
          <w:b/>
          <w:i/>
          <w:sz w:val="16"/>
          <w:szCs w:val="16"/>
          <w:lang w:val="es-MX"/>
        </w:rPr>
        <w:t>, del 2</w:t>
      </w:r>
      <w:r w:rsidR="00B77F13">
        <w:rPr>
          <w:rFonts w:ascii="Arial" w:hAnsi="Arial" w:cs="Arial"/>
          <w:b/>
          <w:i/>
          <w:sz w:val="16"/>
          <w:szCs w:val="16"/>
          <w:lang w:val="es-MX"/>
        </w:rPr>
        <w:t>7</w:t>
      </w:r>
      <w:r w:rsidR="00B77F13" w:rsidRPr="00895922">
        <w:rPr>
          <w:rFonts w:ascii="Arial" w:hAnsi="Arial" w:cs="Arial"/>
          <w:b/>
          <w:i/>
          <w:sz w:val="16"/>
          <w:szCs w:val="16"/>
          <w:lang w:val="es-MX"/>
        </w:rPr>
        <w:t xml:space="preserve"> de febrero de 2024</w:t>
      </w:r>
    </w:p>
    <w:p w14:paraId="322D2803" w14:textId="77777777" w:rsidR="00B77F13" w:rsidRPr="00F075A7" w:rsidRDefault="00B77F13" w:rsidP="00B77F13">
      <w:pPr>
        <w:pStyle w:val="Prrafodelista"/>
        <w:autoSpaceDE w:val="0"/>
        <w:autoSpaceDN w:val="0"/>
        <w:adjustRightInd w:val="0"/>
        <w:ind w:left="1004"/>
        <w:jc w:val="right"/>
        <w:rPr>
          <w:rStyle w:val="Hipervnculo"/>
          <w:lang w:val="es-MX"/>
        </w:rPr>
      </w:pPr>
      <w:r w:rsidRPr="00F075A7">
        <w:rPr>
          <w:rStyle w:val="Hipervnculo"/>
          <w:rFonts w:ascii="Arial" w:hAnsi="Arial"/>
          <w:b/>
          <w:i/>
          <w:sz w:val="16"/>
          <w:szCs w:val="16"/>
          <w:lang w:val="es-MX"/>
        </w:rPr>
        <w:t>https://po.tamaulipas.gob.mx/wp-content/uploads/2024/02/cxlix-25-270224.pdf</w:t>
      </w:r>
    </w:p>
    <w:p w14:paraId="0964BE28" w14:textId="77777777" w:rsidR="00DB2171" w:rsidRPr="006D6745" w:rsidRDefault="00DB2171" w:rsidP="00B77F13">
      <w:pPr>
        <w:pStyle w:val="NormalWeb"/>
        <w:spacing w:before="0" w:after="0"/>
        <w:ind w:right="48"/>
        <w:jc w:val="both"/>
        <w:outlineLvl w:val="0"/>
        <w:rPr>
          <w:rFonts w:ascii="Arial" w:hAnsi="Arial" w:cs="Arial"/>
          <w:sz w:val="16"/>
          <w:szCs w:val="16"/>
          <w:lang w:val="es-MX"/>
        </w:rPr>
      </w:pPr>
    </w:p>
    <w:p w14:paraId="78DFA772" w14:textId="77777777" w:rsidR="00DB2171" w:rsidRDefault="00013ACE" w:rsidP="00DB2171">
      <w:pPr>
        <w:ind w:right="48"/>
        <w:jc w:val="both"/>
        <w:rPr>
          <w:rFonts w:ascii="Arial" w:hAnsi="Arial" w:cs="Arial"/>
          <w:sz w:val="20"/>
          <w:szCs w:val="20"/>
        </w:rPr>
      </w:pPr>
      <w:r w:rsidRPr="00BD448B">
        <w:rPr>
          <w:rFonts w:ascii="Arial" w:hAnsi="Arial" w:cs="Arial"/>
          <w:b/>
          <w:sz w:val="20"/>
          <w:szCs w:val="20"/>
        </w:rPr>
        <w:t xml:space="preserve">ARTÍCULO 33 </w:t>
      </w:r>
      <w:proofErr w:type="gramStart"/>
      <w:r w:rsidRPr="00BD448B">
        <w:rPr>
          <w:rFonts w:ascii="Arial" w:hAnsi="Arial" w:cs="Arial"/>
          <w:b/>
          <w:sz w:val="20"/>
          <w:szCs w:val="20"/>
        </w:rPr>
        <w:t>Bis.-</w:t>
      </w:r>
      <w:proofErr w:type="gramEnd"/>
      <w:r w:rsidRPr="00BD448B">
        <w:rPr>
          <w:rFonts w:ascii="Arial" w:hAnsi="Arial" w:cs="Arial"/>
          <w:b/>
          <w:sz w:val="20"/>
          <w:szCs w:val="20"/>
        </w:rPr>
        <w:t xml:space="preserve"> </w:t>
      </w:r>
      <w:r w:rsidRPr="00BD448B">
        <w:rPr>
          <w:rFonts w:ascii="Arial" w:hAnsi="Arial" w:cs="Arial"/>
          <w:sz w:val="20"/>
          <w:szCs w:val="20"/>
        </w:rPr>
        <w:t xml:space="preserve">Las autoridades sanitarias estatales, educativas y laborales, en sus respectivos ámbitos de competencia, apoyarán y fomentarán: </w:t>
      </w:r>
    </w:p>
    <w:p w14:paraId="2808C135" w14:textId="77777777" w:rsidR="00041F1B" w:rsidRDefault="00041F1B" w:rsidP="00DB2171">
      <w:pPr>
        <w:ind w:right="48"/>
        <w:jc w:val="both"/>
        <w:rPr>
          <w:rFonts w:ascii="Arial" w:hAnsi="Arial" w:cs="Arial"/>
          <w:b/>
          <w:bCs/>
          <w:sz w:val="20"/>
          <w:szCs w:val="20"/>
        </w:rPr>
      </w:pPr>
    </w:p>
    <w:p w14:paraId="090A16B0" w14:textId="7CAD865E" w:rsidR="00013ACE" w:rsidRPr="00E54862" w:rsidRDefault="00013ACE" w:rsidP="00DB2171">
      <w:pPr>
        <w:ind w:right="48"/>
        <w:jc w:val="both"/>
        <w:rPr>
          <w:rFonts w:ascii="Arial" w:hAnsi="Arial" w:cs="Arial"/>
          <w:sz w:val="20"/>
          <w:szCs w:val="20"/>
        </w:rPr>
      </w:pPr>
      <w:r w:rsidRPr="00E54862">
        <w:rPr>
          <w:rFonts w:ascii="Arial" w:hAnsi="Arial" w:cs="Arial"/>
          <w:b/>
          <w:bCs/>
          <w:sz w:val="20"/>
          <w:szCs w:val="20"/>
        </w:rPr>
        <w:t>I.-</w:t>
      </w:r>
      <w:r w:rsidRPr="00E54862">
        <w:rPr>
          <w:rFonts w:ascii="Arial" w:hAnsi="Arial" w:cs="Arial"/>
          <w:sz w:val="20"/>
          <w:szCs w:val="20"/>
        </w:rPr>
        <w:t xml:space="preserve"> Los programas para las parejas, tutores y familiares destinados a promover la atención materno-infantil;</w:t>
      </w:r>
    </w:p>
    <w:p w14:paraId="631506B2" w14:textId="77777777" w:rsidR="00DB2171" w:rsidRPr="00E54862" w:rsidRDefault="00DB2171" w:rsidP="00DB2171">
      <w:pPr>
        <w:ind w:right="48"/>
        <w:jc w:val="both"/>
        <w:rPr>
          <w:rFonts w:ascii="Arial" w:hAnsi="Arial" w:cs="Arial"/>
          <w:sz w:val="20"/>
          <w:szCs w:val="20"/>
        </w:rPr>
      </w:pPr>
    </w:p>
    <w:p w14:paraId="38AED3AD" w14:textId="77777777" w:rsidR="00013ACE" w:rsidRPr="00E54862" w:rsidRDefault="00013ACE" w:rsidP="00DB2171">
      <w:pPr>
        <w:ind w:right="48"/>
        <w:jc w:val="both"/>
        <w:rPr>
          <w:rFonts w:ascii="Arial" w:hAnsi="Arial" w:cs="Arial"/>
          <w:sz w:val="20"/>
          <w:szCs w:val="20"/>
        </w:rPr>
      </w:pPr>
      <w:r w:rsidRPr="00E54862">
        <w:rPr>
          <w:rFonts w:ascii="Arial" w:hAnsi="Arial" w:cs="Arial"/>
          <w:b/>
          <w:bCs/>
          <w:sz w:val="20"/>
          <w:szCs w:val="20"/>
        </w:rPr>
        <w:t>II.-</w:t>
      </w:r>
      <w:r w:rsidRPr="00E54862">
        <w:rPr>
          <w:rFonts w:ascii="Arial" w:hAnsi="Arial" w:cs="Arial"/>
          <w:sz w:val="20"/>
          <w:szCs w:val="20"/>
        </w:rPr>
        <w:t xml:space="preserve"> Las actividades recreativas, de esparcimiento y culturales destinadas a fortalecer los lazos familiares y promover la salud física y mental de sus integrantes;</w:t>
      </w:r>
    </w:p>
    <w:p w14:paraId="25FB54BD" w14:textId="77777777" w:rsidR="00DB2171" w:rsidRPr="006D6745" w:rsidRDefault="00DB2171" w:rsidP="00DB2171">
      <w:pPr>
        <w:ind w:right="48"/>
        <w:jc w:val="both"/>
        <w:rPr>
          <w:rFonts w:ascii="Arial" w:hAnsi="Arial" w:cs="Arial"/>
          <w:sz w:val="16"/>
          <w:szCs w:val="16"/>
        </w:rPr>
      </w:pPr>
    </w:p>
    <w:p w14:paraId="35EE95AD" w14:textId="77777777" w:rsidR="00013ACE" w:rsidRPr="00E54862" w:rsidRDefault="00013ACE" w:rsidP="00DB2171">
      <w:pPr>
        <w:ind w:right="48"/>
        <w:jc w:val="both"/>
        <w:rPr>
          <w:rFonts w:ascii="Arial" w:hAnsi="Arial" w:cs="Arial"/>
          <w:sz w:val="20"/>
          <w:szCs w:val="20"/>
          <w:lang w:val="es-MX"/>
        </w:rPr>
      </w:pPr>
      <w:r w:rsidRPr="00E54862">
        <w:rPr>
          <w:rFonts w:ascii="Arial" w:hAnsi="Arial" w:cs="Arial"/>
          <w:b/>
          <w:bCs/>
          <w:sz w:val="20"/>
          <w:szCs w:val="20"/>
        </w:rPr>
        <w:t>III.-</w:t>
      </w:r>
      <w:r w:rsidRPr="00E54862">
        <w:rPr>
          <w:rFonts w:ascii="Arial" w:hAnsi="Arial" w:cs="Arial"/>
          <w:bCs/>
          <w:sz w:val="20"/>
          <w:szCs w:val="20"/>
        </w:rPr>
        <w:t xml:space="preserve"> </w:t>
      </w:r>
      <w:r w:rsidR="00120405" w:rsidRPr="00E54862">
        <w:rPr>
          <w:rFonts w:ascii="Arial" w:hAnsi="Arial" w:cs="Arial"/>
          <w:sz w:val="20"/>
          <w:szCs w:val="20"/>
          <w:lang w:val="es-MX"/>
        </w:rPr>
        <w:t>La vigilancia de actividades ocupacionales que puedan poner en peligro la salud física y mental de las niñas, niños, adolescentes y de las mujeres embarazadas;</w:t>
      </w:r>
    </w:p>
    <w:p w14:paraId="1CF0DE79" w14:textId="77777777" w:rsidR="00120405" w:rsidRDefault="00DB2171" w:rsidP="0012040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r w:rsidR="00120405">
        <w:rPr>
          <w:rFonts w:ascii="Arial" w:hAnsi="Arial" w:cs="Arial"/>
          <w:b/>
          <w:i/>
          <w:sz w:val="16"/>
          <w:szCs w:val="16"/>
          <w:lang w:val="es-MX"/>
        </w:rPr>
        <w:t>Reformada,</w:t>
      </w:r>
      <w:r w:rsidR="00120405">
        <w:rPr>
          <w:rFonts w:ascii="Arial" w:hAnsi="Arial" w:cs="Arial"/>
          <w:b/>
          <w:i/>
          <w:sz w:val="16"/>
          <w:szCs w:val="16"/>
        </w:rPr>
        <w:t xml:space="preserve"> P.O.  No. 67</w:t>
      </w:r>
      <w:r w:rsidR="00120405">
        <w:rPr>
          <w:rFonts w:ascii="Arial" w:hAnsi="Arial" w:cs="Arial"/>
          <w:b/>
          <w:i/>
          <w:sz w:val="16"/>
          <w:szCs w:val="16"/>
          <w:lang w:val="es-MX"/>
        </w:rPr>
        <w:t>, del 6</w:t>
      </w:r>
      <w:r w:rsidR="00120405" w:rsidRPr="00D65024">
        <w:rPr>
          <w:rFonts w:ascii="Arial" w:hAnsi="Arial" w:cs="Arial"/>
          <w:b/>
          <w:i/>
          <w:sz w:val="16"/>
          <w:szCs w:val="16"/>
          <w:lang w:val="es-MX"/>
        </w:rPr>
        <w:t xml:space="preserve"> de</w:t>
      </w:r>
      <w:r w:rsidR="00120405">
        <w:rPr>
          <w:rFonts w:ascii="Arial" w:hAnsi="Arial" w:cs="Arial"/>
          <w:b/>
          <w:i/>
          <w:sz w:val="16"/>
          <w:szCs w:val="16"/>
          <w:lang w:val="es-MX"/>
        </w:rPr>
        <w:t xml:space="preserve"> junio de 2023</w:t>
      </w:r>
    </w:p>
    <w:p w14:paraId="5F938C84" w14:textId="77777777" w:rsidR="00120405" w:rsidRDefault="00120405" w:rsidP="00120405">
      <w:pPr>
        <w:pStyle w:val="Prrafodelista"/>
        <w:autoSpaceDE w:val="0"/>
        <w:autoSpaceDN w:val="0"/>
        <w:adjustRightInd w:val="0"/>
        <w:ind w:left="1004"/>
        <w:jc w:val="right"/>
        <w:rPr>
          <w:rFonts w:ascii="Arial" w:hAnsi="Arial" w:cs="Arial"/>
          <w:b/>
          <w:i/>
          <w:sz w:val="16"/>
          <w:szCs w:val="16"/>
          <w:lang w:val="es-MX"/>
        </w:rPr>
      </w:pPr>
      <w:hyperlink r:id="rId128" w:history="1">
        <w:r w:rsidRPr="00E96787">
          <w:rPr>
            <w:rStyle w:val="Hipervnculo"/>
            <w:rFonts w:ascii="Arial" w:hAnsi="Arial" w:cs="Arial"/>
            <w:b/>
            <w:i/>
            <w:sz w:val="16"/>
            <w:szCs w:val="16"/>
            <w:lang w:val="es-MX"/>
          </w:rPr>
          <w:t>https://po.tamaulipas.gob.mx/wp-content/uploads/2023/06/cxlviii-67-060623.pdf</w:t>
        </w:r>
      </w:hyperlink>
    </w:p>
    <w:p w14:paraId="3A828583" w14:textId="77777777" w:rsidR="00013ACE" w:rsidRPr="00BD448B" w:rsidRDefault="00013ACE" w:rsidP="00FE6C3B">
      <w:pPr>
        <w:spacing w:before="240"/>
        <w:ind w:right="48"/>
        <w:jc w:val="both"/>
        <w:rPr>
          <w:rFonts w:ascii="Arial" w:hAnsi="Arial" w:cs="Arial"/>
          <w:sz w:val="20"/>
          <w:szCs w:val="20"/>
        </w:rPr>
      </w:pPr>
      <w:r w:rsidRPr="00BD448B">
        <w:rPr>
          <w:rFonts w:ascii="Arial" w:hAnsi="Arial" w:cs="Arial"/>
          <w:b/>
          <w:bCs/>
          <w:sz w:val="20"/>
          <w:szCs w:val="20"/>
        </w:rPr>
        <w:t>IV.-</w:t>
      </w:r>
      <w:r w:rsidRPr="00BD448B">
        <w:rPr>
          <w:rFonts w:ascii="Arial" w:hAnsi="Arial" w:cs="Arial"/>
          <w:sz w:val="20"/>
          <w:szCs w:val="20"/>
        </w:rPr>
        <w:t xml:space="preserve"> Las acciones relacionadas con educación básica, alfabetización de adultos, acceso al agua potable y medios sanitarios de eliminación de excretas; y</w:t>
      </w:r>
    </w:p>
    <w:p w14:paraId="3C48B919" w14:textId="77777777" w:rsidR="00013ACE" w:rsidRPr="00BD448B" w:rsidRDefault="00013ACE" w:rsidP="00FE6C3B">
      <w:pPr>
        <w:spacing w:before="240"/>
        <w:ind w:right="48"/>
        <w:jc w:val="both"/>
        <w:rPr>
          <w:rFonts w:ascii="Arial" w:hAnsi="Arial" w:cs="Arial"/>
          <w:sz w:val="20"/>
          <w:szCs w:val="20"/>
        </w:rPr>
      </w:pPr>
      <w:r w:rsidRPr="00BD448B">
        <w:rPr>
          <w:rFonts w:ascii="Arial" w:hAnsi="Arial" w:cs="Arial"/>
          <w:b/>
          <w:sz w:val="20"/>
          <w:szCs w:val="20"/>
        </w:rPr>
        <w:t>V.-</w:t>
      </w:r>
      <w:r w:rsidRPr="00BD448B">
        <w:rPr>
          <w:rFonts w:ascii="Arial" w:hAnsi="Arial" w:cs="Arial"/>
          <w:sz w:val="20"/>
          <w:szCs w:val="20"/>
        </w:rPr>
        <w:t xml:space="preserve"> Las demás que coadyuven a la protección de la salud materno-infantil.</w:t>
      </w:r>
    </w:p>
    <w:p w14:paraId="4CF1CB00" w14:textId="77777777" w:rsidR="00013ACE" w:rsidRPr="00E54862" w:rsidRDefault="00013ACE" w:rsidP="00FE6C3B">
      <w:pPr>
        <w:pStyle w:val="NormalWeb"/>
        <w:spacing w:before="0" w:after="0"/>
        <w:ind w:right="48"/>
        <w:jc w:val="both"/>
        <w:outlineLvl w:val="0"/>
        <w:rPr>
          <w:rFonts w:ascii="Arial" w:hAnsi="Arial" w:cs="Arial"/>
          <w:b/>
          <w:sz w:val="20"/>
        </w:rPr>
      </w:pPr>
    </w:p>
    <w:p w14:paraId="73058D72" w14:textId="77777777" w:rsidR="005F3DEE" w:rsidRPr="00FD0B13" w:rsidRDefault="005F3DEE" w:rsidP="00FE6C3B">
      <w:pPr>
        <w:pStyle w:val="NormalWeb"/>
        <w:spacing w:before="0" w:after="0"/>
        <w:ind w:right="48"/>
        <w:jc w:val="both"/>
        <w:outlineLvl w:val="0"/>
        <w:rPr>
          <w:rFonts w:ascii="Arial" w:hAnsi="Arial" w:cs="Arial"/>
          <w:color w:val="auto"/>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34.-</w:t>
      </w:r>
      <w:r w:rsidRPr="00BD448B">
        <w:rPr>
          <w:rFonts w:ascii="Arial" w:hAnsi="Arial" w:cs="Arial"/>
          <w:sz w:val="20"/>
        </w:rPr>
        <w:t xml:space="preserve"> </w:t>
      </w:r>
      <w:r w:rsidR="00FD0B13" w:rsidRPr="00FD0B13">
        <w:rPr>
          <w:rFonts w:ascii="Arial" w:hAnsi="Arial" w:cs="Arial"/>
          <w:color w:val="auto"/>
          <w:sz w:val="20"/>
        </w:rPr>
        <w:t>Los servicios de salud y telesalud destinados a la atención del adolescente son:</w:t>
      </w:r>
    </w:p>
    <w:p w14:paraId="37105570"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08AA6975" w14:textId="77777777" w:rsidR="00FD0B13" w:rsidRDefault="00FD0B13" w:rsidP="00FD0B13">
      <w:pPr>
        <w:pStyle w:val="NormalWeb"/>
        <w:spacing w:before="0" w:after="0"/>
        <w:ind w:right="48"/>
        <w:jc w:val="right"/>
        <w:outlineLvl w:val="0"/>
        <w:rPr>
          <w:rFonts w:ascii="Arial" w:hAnsi="Arial" w:cs="Arial"/>
          <w:bCs/>
          <w:sz w:val="16"/>
          <w:szCs w:val="16"/>
          <w:lang w:val="es-MX"/>
        </w:rPr>
      </w:pPr>
      <w:hyperlink r:id="rId129" w:history="1">
        <w:r w:rsidRPr="001454AF">
          <w:rPr>
            <w:rStyle w:val="Hipervnculo"/>
            <w:rFonts w:ascii="Arial" w:hAnsi="Arial" w:cs="Arial"/>
            <w:b/>
            <w:bCs/>
            <w:i/>
            <w:sz w:val="16"/>
            <w:szCs w:val="16"/>
            <w:lang w:val="es-MX"/>
          </w:rPr>
          <w:t>https://po.tamaulipas.gob.mx/wp-content/uploads/2024/06/cxlix-74-190624.pdf</w:t>
        </w:r>
      </w:hyperlink>
    </w:p>
    <w:p w14:paraId="0C9C50B9" w14:textId="77777777" w:rsidR="00DB2171" w:rsidRPr="00DB2171" w:rsidRDefault="00DB2171" w:rsidP="00FE6C3B">
      <w:pPr>
        <w:pStyle w:val="NormalWeb"/>
        <w:spacing w:before="0" w:after="0"/>
        <w:ind w:right="48"/>
        <w:jc w:val="both"/>
        <w:outlineLvl w:val="0"/>
        <w:rPr>
          <w:rFonts w:ascii="Arial" w:hAnsi="Arial" w:cs="Arial"/>
          <w:sz w:val="14"/>
        </w:rPr>
      </w:pPr>
    </w:p>
    <w:p w14:paraId="63D18AEB"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Vigilancia de la atención integral del crecimiento y desarrollo de las y los adolescentes;</w:t>
      </w:r>
    </w:p>
    <w:p w14:paraId="78CB3EAC" w14:textId="77777777" w:rsidR="00C4513C" w:rsidRPr="00541693" w:rsidRDefault="00C4513C" w:rsidP="00FE6C3B">
      <w:pPr>
        <w:ind w:right="48"/>
        <w:jc w:val="both"/>
        <w:rPr>
          <w:rFonts w:ascii="Arial" w:hAnsi="Arial" w:cs="Arial"/>
          <w:b/>
          <w:bCs/>
          <w:sz w:val="16"/>
          <w:szCs w:val="16"/>
        </w:rPr>
      </w:pPr>
    </w:p>
    <w:p w14:paraId="28303C81" w14:textId="77777777" w:rsidR="00013ACE" w:rsidRPr="00E54862" w:rsidRDefault="005F3DEE" w:rsidP="00FE6C3B">
      <w:pPr>
        <w:ind w:right="48"/>
        <w:jc w:val="both"/>
        <w:rPr>
          <w:rFonts w:ascii="Arial" w:hAnsi="Arial" w:cs="Arial"/>
          <w:sz w:val="20"/>
          <w:szCs w:val="20"/>
          <w:lang w:val="es-MX"/>
        </w:rPr>
      </w:pPr>
      <w:r w:rsidRPr="00E54862">
        <w:rPr>
          <w:rFonts w:ascii="Arial" w:hAnsi="Arial" w:cs="Arial"/>
          <w:b/>
          <w:bCs/>
          <w:sz w:val="20"/>
          <w:szCs w:val="20"/>
        </w:rPr>
        <w:t>II.-</w:t>
      </w:r>
      <w:r w:rsidRPr="00E54862">
        <w:rPr>
          <w:rFonts w:ascii="Arial" w:hAnsi="Arial" w:cs="Arial"/>
          <w:sz w:val="20"/>
          <w:szCs w:val="20"/>
        </w:rPr>
        <w:t xml:space="preserve"> </w:t>
      </w:r>
      <w:r w:rsidR="00013ACE" w:rsidRPr="00E54862">
        <w:rPr>
          <w:rFonts w:ascii="Arial" w:hAnsi="Arial" w:cs="Arial"/>
          <w:sz w:val="20"/>
          <w:szCs w:val="20"/>
          <w:lang w:val="es-MX"/>
        </w:rPr>
        <w:t>Actividades de prevención y control de accidentes, adicciones, salud mental, riesgos reproductivos incluido el embarazo adolescente, VIH-SIDA y otras infecciones de transmisión sexual. Para ello, el personal de salud deberá ofrecer información científica, accesible y de calidad sobre el cuidado de su salud sexual y reproductiva, así como para el acceso gratuito o, al menos, preservativos y anticonceptivos femeninos y masculinos; y</w:t>
      </w:r>
    </w:p>
    <w:p w14:paraId="5D8DE99E" w14:textId="77777777" w:rsidR="00013ACE" w:rsidRPr="00E54862" w:rsidRDefault="00013ACE" w:rsidP="00FE6C3B">
      <w:pPr>
        <w:pStyle w:val="NormalWeb"/>
        <w:spacing w:before="0" w:after="0"/>
        <w:ind w:right="48"/>
        <w:jc w:val="both"/>
        <w:outlineLvl w:val="0"/>
        <w:rPr>
          <w:rFonts w:ascii="Arial" w:hAnsi="Arial" w:cs="Arial"/>
          <w:sz w:val="20"/>
        </w:rPr>
      </w:pPr>
    </w:p>
    <w:p w14:paraId="28483A8D"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III.-</w:t>
      </w:r>
      <w:r w:rsidRPr="00E54862">
        <w:rPr>
          <w:rFonts w:ascii="Arial" w:hAnsi="Arial" w:cs="Arial"/>
          <w:sz w:val="20"/>
        </w:rPr>
        <w:t xml:space="preserve"> Fomentar, en los adolescentes, valores sobre autocuidado de salud, adquisición de estilos de vida saludables y el desarrollo de habilidades para la toma de decisiones que favorezca su bienestar integral.</w:t>
      </w:r>
    </w:p>
    <w:p w14:paraId="75FAF921" w14:textId="77777777" w:rsidR="005F3DEE" w:rsidRPr="00BD448B" w:rsidRDefault="005F3DEE" w:rsidP="00FE6C3B">
      <w:pPr>
        <w:pStyle w:val="NormalWeb"/>
        <w:spacing w:before="0" w:after="0"/>
        <w:ind w:right="48"/>
        <w:jc w:val="both"/>
        <w:outlineLvl w:val="0"/>
        <w:rPr>
          <w:rFonts w:ascii="Arial" w:hAnsi="Arial" w:cs="Arial"/>
          <w:b/>
          <w:sz w:val="20"/>
        </w:rPr>
      </w:pPr>
    </w:p>
    <w:p w14:paraId="383452E3"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35.-</w:t>
      </w:r>
      <w:r w:rsidRPr="00BD448B">
        <w:rPr>
          <w:rFonts w:ascii="Arial" w:hAnsi="Arial" w:cs="Arial"/>
          <w:sz w:val="20"/>
        </w:rPr>
        <w:t xml:space="preserve"> Las autoridades sanitarias estatales, educativas y laborales, en sus respectivos ámbitos de competencia, apoyarán y fomentarán: </w:t>
      </w:r>
    </w:p>
    <w:p w14:paraId="4A5C9785" w14:textId="77777777" w:rsidR="005F3DEE" w:rsidRPr="00E54862" w:rsidRDefault="005F3DEE" w:rsidP="00FE6C3B">
      <w:pPr>
        <w:pStyle w:val="NormalWeb"/>
        <w:spacing w:before="0" w:after="0"/>
        <w:ind w:right="48"/>
        <w:jc w:val="both"/>
        <w:outlineLvl w:val="0"/>
        <w:rPr>
          <w:rFonts w:ascii="Arial" w:hAnsi="Arial" w:cs="Arial"/>
          <w:sz w:val="20"/>
        </w:rPr>
      </w:pPr>
    </w:p>
    <w:p w14:paraId="5D2DA6FA"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Programas para padres de familia destinados a promover la atención materno-infantil y del adolescente;</w:t>
      </w:r>
    </w:p>
    <w:p w14:paraId="3B6BA09C" w14:textId="77777777" w:rsidR="005F3DEE" w:rsidRPr="00BD448B" w:rsidRDefault="005F3DEE" w:rsidP="00FE6C3B">
      <w:pPr>
        <w:pStyle w:val="NormalWeb"/>
        <w:spacing w:before="0" w:after="0"/>
        <w:ind w:right="48"/>
        <w:jc w:val="both"/>
        <w:outlineLvl w:val="0"/>
        <w:rPr>
          <w:rFonts w:ascii="Arial" w:hAnsi="Arial" w:cs="Arial"/>
          <w:sz w:val="20"/>
        </w:rPr>
      </w:pPr>
    </w:p>
    <w:p w14:paraId="2AFD47B5"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Actividades recreativas, de esparcimiento y culturales destinadas a fortalecer el núcleo familiar y promover la salud física y mental de sus integrantes;</w:t>
      </w:r>
    </w:p>
    <w:p w14:paraId="4CADC403" w14:textId="77777777" w:rsidR="00741E6D" w:rsidRPr="00BD448B" w:rsidRDefault="00741E6D" w:rsidP="00FE6C3B">
      <w:pPr>
        <w:pStyle w:val="NormalWeb"/>
        <w:spacing w:before="0" w:after="0"/>
        <w:ind w:right="48"/>
        <w:jc w:val="both"/>
        <w:outlineLvl w:val="0"/>
        <w:rPr>
          <w:rFonts w:ascii="Arial" w:hAnsi="Arial" w:cs="Arial"/>
          <w:sz w:val="20"/>
        </w:rPr>
      </w:pPr>
    </w:p>
    <w:p w14:paraId="51B4A5B9" w14:textId="77777777" w:rsidR="005F3DEE" w:rsidRDefault="005F3DEE" w:rsidP="00FE6C3B">
      <w:pPr>
        <w:pStyle w:val="NormalWeb"/>
        <w:spacing w:before="0" w:after="0"/>
        <w:ind w:right="48"/>
        <w:jc w:val="both"/>
        <w:outlineLvl w:val="0"/>
        <w:rPr>
          <w:rFonts w:ascii="Arial" w:hAnsi="Arial" w:cs="Arial"/>
          <w:sz w:val="20"/>
          <w:lang w:val="es-MX"/>
        </w:rPr>
      </w:pPr>
      <w:r w:rsidRPr="00BD448B">
        <w:rPr>
          <w:rFonts w:ascii="Arial" w:hAnsi="Arial" w:cs="Arial"/>
          <w:b/>
          <w:bCs/>
          <w:sz w:val="20"/>
        </w:rPr>
        <w:lastRenderedPageBreak/>
        <w:t xml:space="preserve">III.- </w:t>
      </w:r>
      <w:r w:rsidR="00120405" w:rsidRPr="00120405">
        <w:rPr>
          <w:rFonts w:ascii="Arial" w:hAnsi="Arial" w:cs="Arial"/>
          <w:sz w:val="20"/>
          <w:lang w:val="es-MX"/>
        </w:rPr>
        <w:t>La vigilancia de actividades ocupacionales que puedan poner en peligro la salud física y mental de las niñas, niños, adolescentes y de las mujeres embarazadas;</w:t>
      </w:r>
    </w:p>
    <w:p w14:paraId="1A46822D" w14:textId="77777777" w:rsidR="00120405" w:rsidRDefault="00120405" w:rsidP="00120405">
      <w:pPr>
        <w:pStyle w:val="Prrafodelista"/>
        <w:autoSpaceDE w:val="0"/>
        <w:autoSpaceDN w:val="0"/>
        <w:adjustRightInd w:val="0"/>
        <w:ind w:left="1004"/>
        <w:jc w:val="right"/>
        <w:rPr>
          <w:rFonts w:ascii="Arial" w:hAnsi="Arial" w:cs="Arial"/>
          <w:b/>
          <w:i/>
          <w:sz w:val="16"/>
          <w:szCs w:val="16"/>
          <w:lang w:val="es-MX"/>
        </w:rPr>
      </w:pPr>
      <w:proofErr w:type="gramStart"/>
      <w:r>
        <w:rPr>
          <w:rFonts w:ascii="Arial" w:hAnsi="Arial" w:cs="Arial"/>
          <w:b/>
          <w:i/>
          <w:sz w:val="16"/>
          <w:szCs w:val="16"/>
          <w:lang w:val="es-MX"/>
        </w:rPr>
        <w:t>Fracción  Reformada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1DFCB544" w14:textId="77777777" w:rsidR="00120405" w:rsidRDefault="00120405" w:rsidP="00120405">
      <w:pPr>
        <w:pStyle w:val="Prrafodelista"/>
        <w:autoSpaceDE w:val="0"/>
        <w:autoSpaceDN w:val="0"/>
        <w:adjustRightInd w:val="0"/>
        <w:ind w:left="1004"/>
        <w:jc w:val="right"/>
        <w:rPr>
          <w:rFonts w:ascii="Arial" w:hAnsi="Arial" w:cs="Arial"/>
          <w:b/>
          <w:i/>
          <w:sz w:val="16"/>
          <w:szCs w:val="16"/>
          <w:lang w:val="es-MX"/>
        </w:rPr>
      </w:pPr>
      <w:hyperlink r:id="rId130" w:history="1">
        <w:r w:rsidRPr="00E96787">
          <w:rPr>
            <w:rStyle w:val="Hipervnculo"/>
            <w:rFonts w:ascii="Arial" w:hAnsi="Arial" w:cs="Arial"/>
            <w:b/>
            <w:i/>
            <w:sz w:val="16"/>
            <w:szCs w:val="16"/>
            <w:lang w:val="es-MX"/>
          </w:rPr>
          <w:t>https://po.tamaulipas.gob.mx/wp-content/uploads/2023/06/cxlviii-67-060623.pdf</w:t>
        </w:r>
      </w:hyperlink>
    </w:p>
    <w:p w14:paraId="02C2BF08" w14:textId="77777777" w:rsidR="005F3DEE" w:rsidRPr="00E54862" w:rsidRDefault="005F3DEE" w:rsidP="00FE6C3B">
      <w:pPr>
        <w:pStyle w:val="NormalWeb"/>
        <w:spacing w:before="0" w:after="0"/>
        <w:ind w:right="48"/>
        <w:jc w:val="both"/>
        <w:outlineLvl w:val="0"/>
        <w:rPr>
          <w:rFonts w:ascii="Arial" w:hAnsi="Arial" w:cs="Arial"/>
          <w:sz w:val="20"/>
        </w:rPr>
      </w:pPr>
    </w:p>
    <w:p w14:paraId="04275AC5" w14:textId="77777777" w:rsidR="005F3DEE" w:rsidRDefault="005F3DEE" w:rsidP="00FE6C3B">
      <w:pPr>
        <w:pStyle w:val="NormalWeb"/>
        <w:spacing w:before="0" w:after="0"/>
        <w:ind w:right="48"/>
        <w:jc w:val="both"/>
        <w:outlineLvl w:val="0"/>
        <w:rPr>
          <w:rFonts w:ascii="Arial" w:hAnsi="Arial" w:cs="Arial"/>
          <w:sz w:val="20"/>
          <w:lang w:val="es-MX"/>
        </w:rPr>
      </w:pPr>
      <w:r w:rsidRPr="00BD448B">
        <w:rPr>
          <w:rFonts w:ascii="Arial" w:hAnsi="Arial" w:cs="Arial"/>
          <w:b/>
          <w:bCs/>
          <w:sz w:val="20"/>
        </w:rPr>
        <w:t>IV.-</w:t>
      </w:r>
      <w:r w:rsidRPr="00BD448B">
        <w:rPr>
          <w:rFonts w:ascii="Arial" w:hAnsi="Arial" w:cs="Arial"/>
          <w:sz w:val="20"/>
        </w:rPr>
        <w:t xml:space="preserve"> </w:t>
      </w:r>
      <w:r w:rsidR="00350C5D" w:rsidRPr="00350C5D">
        <w:rPr>
          <w:rFonts w:ascii="Arial" w:hAnsi="Arial" w:cs="Arial"/>
          <w:sz w:val="20"/>
          <w:lang w:val="es-MX"/>
        </w:rPr>
        <w:t>Acciones relacionadas con educación básica, alfabetización de adultos, acceso al agua potable y medios sanitarios de eliminación de excretas;</w:t>
      </w:r>
    </w:p>
    <w:p w14:paraId="74D1E845" w14:textId="77777777" w:rsidR="00350C5D" w:rsidRPr="00F075A7" w:rsidRDefault="00350C5D" w:rsidP="00350C5D">
      <w:pPr>
        <w:pStyle w:val="Prrafodelista"/>
        <w:autoSpaceDE w:val="0"/>
        <w:autoSpaceDN w:val="0"/>
        <w:adjustRightInd w:val="0"/>
        <w:ind w:left="1004"/>
        <w:jc w:val="right"/>
        <w:rPr>
          <w:rFonts w:cs="Arial"/>
          <w:b/>
          <w:sz w:val="20"/>
          <w:szCs w:val="20"/>
          <w:lang w:val="es-MX"/>
        </w:rPr>
      </w:pPr>
      <w:r>
        <w:rPr>
          <w:rFonts w:ascii="Arial" w:hAnsi="Arial" w:cs="Arial"/>
          <w:b/>
          <w:i/>
          <w:sz w:val="16"/>
          <w:szCs w:val="16"/>
          <w:lang w:val="es-MX"/>
        </w:rPr>
        <w:t xml:space="preserve">Fracción Reformada, </w:t>
      </w:r>
      <w:r w:rsidRPr="00895922">
        <w:rPr>
          <w:rFonts w:ascii="Arial" w:hAnsi="Arial" w:cs="Arial"/>
          <w:b/>
          <w:i/>
          <w:sz w:val="16"/>
          <w:szCs w:val="16"/>
          <w:lang w:val="es-MX"/>
        </w:rPr>
        <w:t>P.O.</w:t>
      </w:r>
      <w:r>
        <w:rPr>
          <w:rFonts w:ascii="Arial" w:hAnsi="Arial" w:cs="Arial"/>
          <w:b/>
          <w:i/>
          <w:sz w:val="16"/>
          <w:szCs w:val="16"/>
          <w:lang w:val="es-MX"/>
        </w:rPr>
        <w:t xml:space="preserve"> Edición </w:t>
      </w:r>
      <w:proofErr w:type="gramStart"/>
      <w:r>
        <w:rPr>
          <w:rFonts w:ascii="Arial" w:hAnsi="Arial" w:cs="Arial"/>
          <w:b/>
          <w:i/>
          <w:sz w:val="16"/>
          <w:szCs w:val="16"/>
          <w:lang w:val="es-MX"/>
        </w:rPr>
        <w:t>Vespertina  No</w:t>
      </w:r>
      <w:proofErr w:type="gramEnd"/>
      <w:r>
        <w:rPr>
          <w:rFonts w:ascii="Arial" w:hAnsi="Arial" w:cs="Arial"/>
          <w:b/>
          <w:i/>
          <w:sz w:val="16"/>
          <w:szCs w:val="16"/>
          <w:lang w:val="es-MX"/>
        </w:rPr>
        <w:t>. 124, del 15 de octubre</w:t>
      </w:r>
      <w:r w:rsidRPr="00895922">
        <w:rPr>
          <w:rFonts w:ascii="Arial" w:hAnsi="Arial" w:cs="Arial"/>
          <w:b/>
          <w:i/>
          <w:sz w:val="16"/>
          <w:szCs w:val="16"/>
          <w:lang w:val="es-MX"/>
        </w:rPr>
        <w:t xml:space="preserve"> de 2024</w:t>
      </w:r>
    </w:p>
    <w:p w14:paraId="33C89273" w14:textId="77777777" w:rsidR="00350C5D" w:rsidRPr="00F075A7" w:rsidRDefault="00350C5D" w:rsidP="00350C5D">
      <w:pPr>
        <w:pStyle w:val="NormalWeb"/>
        <w:spacing w:before="0" w:after="0"/>
        <w:ind w:right="48"/>
        <w:jc w:val="right"/>
        <w:outlineLvl w:val="0"/>
        <w:rPr>
          <w:rFonts w:ascii="Arial" w:hAnsi="Arial" w:cs="Arial"/>
          <w:sz w:val="20"/>
          <w:lang w:val="es-MX"/>
        </w:rPr>
      </w:pPr>
      <w:hyperlink r:id="rId131" w:history="1">
        <w:r w:rsidRPr="00F075A7">
          <w:rPr>
            <w:rStyle w:val="Hipervnculo"/>
            <w:rFonts w:ascii="Arial" w:hAnsi="Arial"/>
            <w:b/>
            <w:i/>
            <w:sz w:val="16"/>
            <w:szCs w:val="16"/>
            <w:lang w:val="es-MX"/>
          </w:rPr>
          <w:t>http://po.tamaulipas.gob.mx/wp-content/uploads/2024/10/cxlix-124-151024-EV.pdf</w:t>
        </w:r>
      </w:hyperlink>
    </w:p>
    <w:p w14:paraId="30A705FE" w14:textId="77777777" w:rsidR="005F3DEE" w:rsidRPr="00F075A7" w:rsidRDefault="005F3DEE" w:rsidP="00FE6C3B">
      <w:pPr>
        <w:pStyle w:val="NormalWeb"/>
        <w:spacing w:before="0" w:after="0"/>
        <w:ind w:right="48"/>
        <w:outlineLvl w:val="0"/>
        <w:rPr>
          <w:rFonts w:ascii="Arial" w:hAnsi="Arial" w:cs="Arial"/>
          <w:sz w:val="20"/>
          <w:lang w:val="es-MX"/>
        </w:rPr>
      </w:pPr>
    </w:p>
    <w:p w14:paraId="129DAE4E" w14:textId="77777777" w:rsidR="005F3DEE" w:rsidRPr="00BD448B" w:rsidRDefault="005F3DEE" w:rsidP="00FE6C3B">
      <w:pPr>
        <w:pStyle w:val="Textoindependiente"/>
        <w:ind w:right="48"/>
        <w:jc w:val="both"/>
        <w:rPr>
          <w:rFonts w:ascii="Arial" w:hAnsi="Arial" w:cs="Arial"/>
          <w:b w:val="0"/>
          <w:sz w:val="20"/>
          <w:szCs w:val="20"/>
        </w:rPr>
      </w:pPr>
      <w:r w:rsidRPr="00BD448B">
        <w:rPr>
          <w:rFonts w:ascii="Arial" w:hAnsi="Arial" w:cs="Arial"/>
          <w:bCs w:val="0"/>
          <w:sz w:val="20"/>
        </w:rPr>
        <w:t>V.-</w:t>
      </w:r>
      <w:r w:rsidRPr="00BD448B">
        <w:rPr>
          <w:rFonts w:ascii="Arial" w:hAnsi="Arial" w:cs="Arial"/>
          <w:sz w:val="20"/>
        </w:rPr>
        <w:t xml:space="preserve"> </w:t>
      </w:r>
      <w:r w:rsidRPr="00BD448B">
        <w:rPr>
          <w:rFonts w:ascii="Arial" w:hAnsi="Arial" w:cs="Arial"/>
          <w:b w:val="0"/>
          <w:sz w:val="20"/>
          <w:szCs w:val="20"/>
        </w:rPr>
        <w:t>El establecimiento por parte del Ejecutivo de la normatividad técnica para proteger la salud del educando y de la comunidad escolar de los planteles educativos del estado; cuya aplicación será vigilada por las autoridades educativas y sanitarias estatales;</w:t>
      </w:r>
    </w:p>
    <w:p w14:paraId="46348F52" w14:textId="77777777" w:rsidR="005F3DEE" w:rsidRPr="00E54862" w:rsidRDefault="005F3DEE" w:rsidP="00FE6C3B">
      <w:pPr>
        <w:pStyle w:val="Textoindependiente"/>
        <w:ind w:right="48"/>
        <w:jc w:val="both"/>
        <w:rPr>
          <w:rFonts w:ascii="Arial" w:hAnsi="Arial" w:cs="Arial"/>
          <w:b w:val="0"/>
          <w:sz w:val="20"/>
          <w:szCs w:val="20"/>
        </w:rPr>
      </w:pPr>
    </w:p>
    <w:p w14:paraId="696B2456" w14:textId="77777777" w:rsidR="005F3DEE" w:rsidRPr="00FD0B13" w:rsidRDefault="005F3DEE" w:rsidP="00FE6C3B">
      <w:pPr>
        <w:ind w:right="48"/>
        <w:jc w:val="both"/>
        <w:rPr>
          <w:rFonts w:ascii="Arial" w:hAnsi="Arial" w:cs="Arial"/>
          <w:bCs/>
          <w:sz w:val="20"/>
          <w:szCs w:val="20"/>
        </w:rPr>
      </w:pPr>
      <w:r w:rsidRPr="00BD448B">
        <w:rPr>
          <w:rFonts w:ascii="Arial" w:hAnsi="Arial" w:cs="Arial"/>
          <w:b/>
          <w:sz w:val="20"/>
          <w:szCs w:val="20"/>
        </w:rPr>
        <w:t>VI.-</w:t>
      </w:r>
      <w:r w:rsidRPr="00BD448B">
        <w:rPr>
          <w:rFonts w:ascii="Arial" w:hAnsi="Arial" w:cs="Arial"/>
          <w:sz w:val="20"/>
          <w:szCs w:val="20"/>
        </w:rPr>
        <w:t xml:space="preserve"> </w:t>
      </w:r>
      <w:r w:rsidR="00FD0B13" w:rsidRPr="00FD0B13">
        <w:rPr>
          <w:rFonts w:ascii="Arial" w:hAnsi="Arial" w:cs="Arial"/>
          <w:bCs/>
          <w:sz w:val="20"/>
          <w:szCs w:val="20"/>
        </w:rPr>
        <w:t>Convenios para la prestación de servicios de salud y telesalud a los escolares, siguiendo las bases de coordinación que de conformidad establezcan las autoridades estatales competentes;</w:t>
      </w:r>
    </w:p>
    <w:p w14:paraId="4E5DF87E"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D32C9DA" w14:textId="595400EA" w:rsidR="00DB2171" w:rsidRDefault="00FD0B13" w:rsidP="008C649E">
      <w:pPr>
        <w:pStyle w:val="NormalWeb"/>
        <w:spacing w:before="0" w:after="0"/>
        <w:ind w:right="48"/>
        <w:jc w:val="right"/>
        <w:outlineLvl w:val="0"/>
      </w:pPr>
      <w:hyperlink r:id="rId132" w:history="1">
        <w:r w:rsidRPr="001454AF">
          <w:rPr>
            <w:rStyle w:val="Hipervnculo"/>
            <w:rFonts w:ascii="Arial" w:hAnsi="Arial" w:cs="Arial"/>
            <w:b/>
            <w:bCs/>
            <w:i/>
            <w:sz w:val="16"/>
            <w:szCs w:val="16"/>
            <w:lang w:val="es-MX"/>
          </w:rPr>
          <w:t>https://po.tamaulipas.gob.mx/wp-content/uploads/2024/06/cxlix-74-190624.pdf</w:t>
        </w:r>
      </w:hyperlink>
    </w:p>
    <w:p w14:paraId="3E4863E3" w14:textId="77777777" w:rsidR="008C649E" w:rsidRPr="008C649E" w:rsidRDefault="008C649E" w:rsidP="008C649E">
      <w:pPr>
        <w:pStyle w:val="NormalWeb"/>
        <w:spacing w:before="0" w:after="0"/>
        <w:ind w:right="48"/>
        <w:jc w:val="right"/>
        <w:outlineLvl w:val="0"/>
        <w:rPr>
          <w:rFonts w:ascii="Arial" w:hAnsi="Arial" w:cs="Arial"/>
          <w:bCs/>
          <w:sz w:val="16"/>
          <w:szCs w:val="16"/>
          <w:lang w:val="es-MX"/>
        </w:rPr>
      </w:pPr>
    </w:p>
    <w:p w14:paraId="407683AA" w14:textId="77777777" w:rsidR="00350C5D" w:rsidRPr="00350C5D" w:rsidRDefault="005F3DEE" w:rsidP="00350C5D">
      <w:pPr>
        <w:pStyle w:val="NormalWeb"/>
        <w:spacing w:before="0" w:after="0"/>
        <w:ind w:right="48"/>
        <w:jc w:val="both"/>
        <w:outlineLvl w:val="0"/>
        <w:rPr>
          <w:rFonts w:ascii="Arial" w:hAnsi="Arial" w:cs="Arial"/>
          <w:bCs/>
          <w:color w:val="auto"/>
          <w:sz w:val="20"/>
        </w:rPr>
      </w:pPr>
      <w:r w:rsidRPr="00BD448B">
        <w:rPr>
          <w:rFonts w:ascii="Arial" w:hAnsi="Arial" w:cs="Arial"/>
          <w:b/>
          <w:sz w:val="20"/>
        </w:rPr>
        <w:t>VII.-</w:t>
      </w:r>
      <w:r w:rsidRPr="00BD448B">
        <w:rPr>
          <w:rFonts w:ascii="Arial" w:hAnsi="Arial" w:cs="Arial"/>
          <w:sz w:val="20"/>
        </w:rPr>
        <w:t xml:space="preserve"> </w:t>
      </w:r>
      <w:r w:rsidR="00350C5D" w:rsidRPr="00350C5D">
        <w:rPr>
          <w:rFonts w:ascii="Arial" w:hAnsi="Arial" w:cs="Arial"/>
          <w:bCs/>
          <w:color w:val="auto"/>
          <w:sz w:val="20"/>
        </w:rPr>
        <w:t>Habilitación de salas de lactancia en los centros de trabajo de los sectores público y privado, como espacios donde las mujeres lactantes pueden amamantar o extraer su leche, almacenarla adecuadamente y llevarla consigo al término de su jornada laboral para alimentar a su hija o hijo; y</w:t>
      </w:r>
    </w:p>
    <w:p w14:paraId="1DA5F7F0" w14:textId="77777777" w:rsidR="00350C5D" w:rsidRPr="00F075A7" w:rsidRDefault="00350C5D" w:rsidP="00350C5D">
      <w:pPr>
        <w:pStyle w:val="Prrafodelista"/>
        <w:autoSpaceDE w:val="0"/>
        <w:autoSpaceDN w:val="0"/>
        <w:adjustRightInd w:val="0"/>
        <w:ind w:left="1004"/>
        <w:jc w:val="right"/>
        <w:rPr>
          <w:rFonts w:cs="Arial"/>
          <w:b/>
          <w:sz w:val="20"/>
          <w:szCs w:val="20"/>
          <w:lang w:val="es-MX"/>
        </w:rPr>
      </w:pPr>
      <w:r>
        <w:rPr>
          <w:rFonts w:ascii="Arial" w:hAnsi="Arial" w:cs="Arial"/>
          <w:b/>
          <w:i/>
          <w:sz w:val="16"/>
          <w:szCs w:val="16"/>
          <w:lang w:val="es-MX"/>
        </w:rPr>
        <w:t xml:space="preserve">Fracción adicionada, </w:t>
      </w:r>
      <w:r w:rsidRPr="00895922">
        <w:rPr>
          <w:rFonts w:ascii="Arial" w:hAnsi="Arial" w:cs="Arial"/>
          <w:b/>
          <w:i/>
          <w:sz w:val="16"/>
          <w:szCs w:val="16"/>
          <w:lang w:val="es-MX"/>
        </w:rPr>
        <w:t>P.O.</w:t>
      </w:r>
      <w:r>
        <w:rPr>
          <w:rFonts w:ascii="Arial" w:hAnsi="Arial" w:cs="Arial"/>
          <w:b/>
          <w:i/>
          <w:sz w:val="16"/>
          <w:szCs w:val="16"/>
          <w:lang w:val="es-MX"/>
        </w:rPr>
        <w:t xml:space="preserve"> Edición </w:t>
      </w:r>
      <w:proofErr w:type="gramStart"/>
      <w:r>
        <w:rPr>
          <w:rFonts w:ascii="Arial" w:hAnsi="Arial" w:cs="Arial"/>
          <w:b/>
          <w:i/>
          <w:sz w:val="16"/>
          <w:szCs w:val="16"/>
          <w:lang w:val="es-MX"/>
        </w:rPr>
        <w:t>Vespertina  No</w:t>
      </w:r>
      <w:proofErr w:type="gramEnd"/>
      <w:r>
        <w:rPr>
          <w:rFonts w:ascii="Arial" w:hAnsi="Arial" w:cs="Arial"/>
          <w:b/>
          <w:i/>
          <w:sz w:val="16"/>
          <w:szCs w:val="16"/>
          <w:lang w:val="es-MX"/>
        </w:rPr>
        <w:t>. 124, del 15 de octubre</w:t>
      </w:r>
      <w:r w:rsidRPr="00895922">
        <w:rPr>
          <w:rFonts w:ascii="Arial" w:hAnsi="Arial" w:cs="Arial"/>
          <w:b/>
          <w:i/>
          <w:sz w:val="16"/>
          <w:szCs w:val="16"/>
          <w:lang w:val="es-MX"/>
        </w:rPr>
        <w:t xml:space="preserve"> de 2024</w:t>
      </w:r>
    </w:p>
    <w:p w14:paraId="03256A3D" w14:textId="77777777" w:rsidR="00350C5D" w:rsidRPr="00F075A7" w:rsidRDefault="00350C5D" w:rsidP="00350C5D">
      <w:pPr>
        <w:pStyle w:val="NormalWeb"/>
        <w:spacing w:before="0" w:after="0"/>
        <w:ind w:right="48"/>
        <w:jc w:val="right"/>
        <w:outlineLvl w:val="0"/>
        <w:rPr>
          <w:rStyle w:val="Hipervnculo"/>
          <w:rFonts w:ascii="Arial" w:hAnsi="Arial"/>
          <w:b/>
          <w:i/>
          <w:sz w:val="16"/>
          <w:szCs w:val="16"/>
          <w:lang w:val="es-MX"/>
        </w:rPr>
      </w:pPr>
      <w:hyperlink r:id="rId133" w:history="1">
        <w:r w:rsidRPr="00F075A7">
          <w:rPr>
            <w:rStyle w:val="Hipervnculo"/>
            <w:rFonts w:ascii="Arial" w:hAnsi="Arial"/>
            <w:b/>
            <w:i/>
            <w:sz w:val="16"/>
            <w:szCs w:val="16"/>
            <w:lang w:val="es-MX"/>
          </w:rPr>
          <w:t>http://po.tamaulipas.gob.mx/wp-content/uploads/2024/10/cxlix-124-151024-EV.pdf</w:t>
        </w:r>
      </w:hyperlink>
    </w:p>
    <w:p w14:paraId="1CC14121" w14:textId="77777777" w:rsidR="002F2982" w:rsidRPr="00F075A7" w:rsidRDefault="002F2982" w:rsidP="00350C5D">
      <w:pPr>
        <w:pStyle w:val="NormalWeb"/>
        <w:spacing w:before="0" w:after="0"/>
        <w:ind w:right="48"/>
        <w:outlineLvl w:val="0"/>
        <w:rPr>
          <w:rFonts w:ascii="Arial" w:hAnsi="Arial" w:cs="Arial"/>
          <w:sz w:val="20"/>
          <w:lang w:val="es-MX"/>
        </w:rPr>
      </w:pPr>
    </w:p>
    <w:p w14:paraId="5CDD1CAF" w14:textId="77777777" w:rsidR="00B4603D" w:rsidRPr="00DB2171" w:rsidRDefault="00350C5D" w:rsidP="00DB2171">
      <w:pPr>
        <w:pStyle w:val="NormalWeb"/>
        <w:spacing w:before="0" w:after="0"/>
        <w:ind w:right="48"/>
        <w:outlineLvl w:val="0"/>
        <w:rPr>
          <w:rFonts w:ascii="Arial" w:hAnsi="Arial" w:cs="Arial"/>
          <w:sz w:val="20"/>
        </w:rPr>
      </w:pPr>
      <w:r>
        <w:rPr>
          <w:rFonts w:ascii="Arial" w:hAnsi="Arial" w:cs="Arial"/>
          <w:b/>
          <w:sz w:val="20"/>
        </w:rPr>
        <w:t xml:space="preserve">VIII.- </w:t>
      </w:r>
      <w:r w:rsidR="005F3DEE" w:rsidRPr="00BD448B">
        <w:rPr>
          <w:rFonts w:ascii="Arial" w:hAnsi="Arial" w:cs="Arial"/>
          <w:sz w:val="20"/>
        </w:rPr>
        <w:t>Las demás que coadyuven a la protección de la salud materno-infantil y del adolescente.</w:t>
      </w:r>
    </w:p>
    <w:p w14:paraId="29A23B4B" w14:textId="77777777" w:rsidR="00350C5D" w:rsidRPr="00F075A7" w:rsidRDefault="00350C5D" w:rsidP="00350C5D">
      <w:pPr>
        <w:pStyle w:val="Prrafodelista"/>
        <w:autoSpaceDE w:val="0"/>
        <w:autoSpaceDN w:val="0"/>
        <w:adjustRightInd w:val="0"/>
        <w:ind w:left="1004"/>
        <w:jc w:val="right"/>
        <w:rPr>
          <w:rFonts w:cs="Arial"/>
          <w:b/>
          <w:sz w:val="20"/>
          <w:szCs w:val="20"/>
          <w:lang w:val="es-MX"/>
        </w:rPr>
      </w:pPr>
      <w:r>
        <w:rPr>
          <w:rFonts w:ascii="Arial" w:hAnsi="Arial" w:cs="Arial"/>
          <w:b/>
          <w:i/>
          <w:sz w:val="16"/>
          <w:szCs w:val="16"/>
          <w:lang w:val="es-MX"/>
        </w:rPr>
        <w:t xml:space="preserve">Fracción recorrida (antes fracción VII), </w:t>
      </w:r>
      <w:r w:rsidRPr="00895922">
        <w:rPr>
          <w:rFonts w:ascii="Arial" w:hAnsi="Arial" w:cs="Arial"/>
          <w:b/>
          <w:i/>
          <w:sz w:val="16"/>
          <w:szCs w:val="16"/>
          <w:lang w:val="es-MX"/>
        </w:rPr>
        <w:t>P.O.</w:t>
      </w:r>
      <w:r>
        <w:rPr>
          <w:rFonts w:ascii="Arial" w:hAnsi="Arial" w:cs="Arial"/>
          <w:b/>
          <w:i/>
          <w:sz w:val="16"/>
          <w:szCs w:val="16"/>
          <w:lang w:val="es-MX"/>
        </w:rPr>
        <w:t xml:space="preserve"> Edición </w:t>
      </w:r>
      <w:proofErr w:type="gramStart"/>
      <w:r>
        <w:rPr>
          <w:rFonts w:ascii="Arial" w:hAnsi="Arial" w:cs="Arial"/>
          <w:b/>
          <w:i/>
          <w:sz w:val="16"/>
          <w:szCs w:val="16"/>
          <w:lang w:val="es-MX"/>
        </w:rPr>
        <w:t>Vespertina  No</w:t>
      </w:r>
      <w:proofErr w:type="gramEnd"/>
      <w:r>
        <w:rPr>
          <w:rFonts w:ascii="Arial" w:hAnsi="Arial" w:cs="Arial"/>
          <w:b/>
          <w:i/>
          <w:sz w:val="16"/>
          <w:szCs w:val="16"/>
          <w:lang w:val="es-MX"/>
        </w:rPr>
        <w:t>. 124, del 15 de octubre</w:t>
      </w:r>
      <w:r w:rsidRPr="00895922">
        <w:rPr>
          <w:rFonts w:ascii="Arial" w:hAnsi="Arial" w:cs="Arial"/>
          <w:b/>
          <w:i/>
          <w:sz w:val="16"/>
          <w:szCs w:val="16"/>
          <w:lang w:val="es-MX"/>
        </w:rPr>
        <w:t xml:space="preserve"> de 2024</w:t>
      </w:r>
    </w:p>
    <w:p w14:paraId="4FC97E4B" w14:textId="77777777" w:rsidR="005F304E" w:rsidRPr="00F075A7" w:rsidRDefault="00350C5D" w:rsidP="00350C5D">
      <w:pPr>
        <w:pStyle w:val="NormalWeb"/>
        <w:spacing w:before="0" w:after="0"/>
        <w:ind w:right="48"/>
        <w:jc w:val="right"/>
        <w:outlineLvl w:val="0"/>
        <w:rPr>
          <w:rFonts w:ascii="Arial" w:hAnsi="Arial" w:cs="Arial"/>
          <w:b/>
          <w:sz w:val="20"/>
          <w:lang w:val="es-MX"/>
        </w:rPr>
      </w:pPr>
      <w:hyperlink r:id="rId134" w:history="1">
        <w:r w:rsidRPr="00F075A7">
          <w:rPr>
            <w:rStyle w:val="Hipervnculo"/>
            <w:rFonts w:ascii="Arial" w:hAnsi="Arial"/>
            <w:b/>
            <w:i/>
            <w:sz w:val="16"/>
            <w:szCs w:val="16"/>
            <w:lang w:val="es-MX"/>
          </w:rPr>
          <w:t>http://po.tamaulipas.gob.mx/wp-content/uploads/2024/10/cxlix-124-151024-EV.pdf</w:t>
        </w:r>
      </w:hyperlink>
    </w:p>
    <w:p w14:paraId="0AFF7505" w14:textId="77777777" w:rsidR="00F42DD1" w:rsidRPr="00F075A7" w:rsidRDefault="00F42DD1" w:rsidP="00376495">
      <w:pPr>
        <w:pStyle w:val="NormalWeb"/>
        <w:spacing w:before="0" w:after="0"/>
        <w:ind w:right="48"/>
        <w:outlineLvl w:val="0"/>
        <w:rPr>
          <w:rFonts w:ascii="Arial" w:hAnsi="Arial" w:cs="Arial"/>
          <w:b/>
          <w:sz w:val="20"/>
          <w:lang w:val="es-MX"/>
        </w:rPr>
      </w:pPr>
    </w:p>
    <w:p w14:paraId="0539023C"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1227CC" w:rsidRPr="00BD448B">
        <w:rPr>
          <w:rFonts w:ascii="Arial" w:hAnsi="Arial" w:cs="Arial"/>
          <w:b/>
          <w:sz w:val="20"/>
        </w:rPr>
        <w:t>Í</w:t>
      </w:r>
      <w:r w:rsidRPr="00BD448B">
        <w:rPr>
          <w:rFonts w:ascii="Arial" w:hAnsi="Arial" w:cs="Arial"/>
          <w:b/>
          <w:sz w:val="20"/>
        </w:rPr>
        <w:t>TULO VI</w:t>
      </w:r>
    </w:p>
    <w:p w14:paraId="77175ADC" w14:textId="77777777" w:rsidR="005F3DEE"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LOS SERVICIOS DE PLANIFICACI</w:t>
      </w:r>
      <w:r w:rsidR="001227CC" w:rsidRPr="00BD448B">
        <w:rPr>
          <w:rFonts w:ascii="Arial" w:hAnsi="Arial" w:cs="Arial"/>
          <w:b/>
          <w:sz w:val="20"/>
        </w:rPr>
        <w:t>Ó</w:t>
      </w:r>
      <w:r w:rsidRPr="00BD448B">
        <w:rPr>
          <w:rFonts w:ascii="Arial" w:hAnsi="Arial" w:cs="Arial"/>
          <w:b/>
          <w:sz w:val="20"/>
        </w:rPr>
        <w:t>N FAMILIAR</w:t>
      </w:r>
    </w:p>
    <w:p w14:paraId="5605AA6C" w14:textId="77777777" w:rsidR="004D26A1" w:rsidRPr="000720D8" w:rsidRDefault="004D26A1" w:rsidP="00FE6C3B">
      <w:pPr>
        <w:pStyle w:val="NormalWeb"/>
        <w:spacing w:before="0" w:after="0"/>
        <w:ind w:right="48"/>
        <w:jc w:val="both"/>
        <w:outlineLvl w:val="0"/>
        <w:rPr>
          <w:rFonts w:ascii="Arial" w:hAnsi="Arial" w:cs="Arial"/>
          <w:b/>
          <w:sz w:val="10"/>
        </w:rPr>
      </w:pPr>
    </w:p>
    <w:p w14:paraId="3267DEDB" w14:textId="77777777" w:rsidR="006A1DFE" w:rsidRPr="00BD448B" w:rsidRDefault="006A1DFE" w:rsidP="006A1DFE">
      <w:pPr>
        <w:autoSpaceDE w:val="0"/>
        <w:autoSpaceDN w:val="0"/>
        <w:adjustRightInd w:val="0"/>
        <w:jc w:val="both"/>
        <w:rPr>
          <w:rFonts w:ascii="Arial" w:hAnsi="Arial" w:cs="Arial"/>
          <w:sz w:val="18"/>
          <w:szCs w:val="18"/>
          <w:lang w:eastAsia="es-MX"/>
        </w:rPr>
      </w:pPr>
      <w:r w:rsidRPr="00BD448B">
        <w:rPr>
          <w:rFonts w:ascii="Arial" w:hAnsi="Arial" w:cs="Arial"/>
          <w:b/>
          <w:bCs/>
          <w:sz w:val="20"/>
          <w:szCs w:val="20"/>
          <w:lang w:eastAsia="es-MX"/>
        </w:rPr>
        <w:t xml:space="preserve">ARTÍCULO 35 </w:t>
      </w:r>
      <w:proofErr w:type="gramStart"/>
      <w:r w:rsidRPr="00BD448B">
        <w:rPr>
          <w:rFonts w:ascii="Arial" w:hAnsi="Arial" w:cs="Arial"/>
          <w:b/>
          <w:bCs/>
          <w:sz w:val="20"/>
          <w:szCs w:val="20"/>
          <w:lang w:eastAsia="es-MX"/>
        </w:rPr>
        <w:t>BIS.-</w:t>
      </w:r>
      <w:proofErr w:type="gramEnd"/>
      <w:r w:rsidRPr="00BD448B">
        <w:rPr>
          <w:rFonts w:ascii="Arial" w:hAnsi="Arial" w:cs="Arial"/>
          <w:b/>
          <w:bCs/>
          <w:sz w:val="20"/>
          <w:szCs w:val="20"/>
          <w:lang w:eastAsia="es-MX"/>
        </w:rPr>
        <w:t xml:space="preserve"> </w:t>
      </w:r>
      <w:r w:rsidRPr="00BD448B">
        <w:rPr>
          <w:rFonts w:ascii="Arial" w:hAnsi="Arial" w:cs="Arial"/>
          <w:sz w:val="20"/>
          <w:szCs w:val="20"/>
          <w:lang w:eastAsia="es-MX"/>
        </w:rPr>
        <w:t xml:space="preserve">La planificación familiar tiene carácter prioritario. En sus actividades se debe incluir la información y orientación educativa para adolescentes y jóvenes. Asimismo, para disminuir el riesgo reproductivo, se debe informar a la mujer y al hombre sobre la inconveniencia del embarazo antes de los 20 y después de los 35 </w:t>
      </w:r>
      <w:proofErr w:type="gramStart"/>
      <w:r w:rsidRPr="00BD448B">
        <w:rPr>
          <w:rFonts w:ascii="Arial" w:hAnsi="Arial" w:cs="Arial"/>
          <w:sz w:val="20"/>
          <w:szCs w:val="20"/>
          <w:lang w:eastAsia="es-MX"/>
        </w:rPr>
        <w:t>años de edad</w:t>
      </w:r>
      <w:proofErr w:type="gramEnd"/>
      <w:r w:rsidRPr="00BD448B">
        <w:rPr>
          <w:rFonts w:ascii="Arial" w:hAnsi="Arial" w:cs="Arial"/>
          <w:sz w:val="20"/>
          <w:szCs w:val="20"/>
          <w:lang w:eastAsia="es-MX"/>
        </w:rPr>
        <w:t>, así como la conveniencia de espaciar los embarazos y reducir su número; todo ello, mediante una correcta información anticonceptiva, la cual debe ser oportuna, eficaz y completa a la pareja</w:t>
      </w:r>
      <w:r w:rsidRPr="00BD448B">
        <w:rPr>
          <w:rFonts w:ascii="Arial" w:hAnsi="Arial" w:cs="Arial"/>
          <w:sz w:val="18"/>
          <w:szCs w:val="18"/>
          <w:lang w:eastAsia="es-MX"/>
        </w:rPr>
        <w:t>.</w:t>
      </w:r>
    </w:p>
    <w:p w14:paraId="55DD476E" w14:textId="77777777" w:rsidR="006A1DFE" w:rsidRDefault="006A1DFE" w:rsidP="006A1DFE">
      <w:pPr>
        <w:pStyle w:val="NormalWeb"/>
        <w:spacing w:before="0" w:after="0"/>
        <w:ind w:right="48"/>
        <w:jc w:val="both"/>
        <w:outlineLvl w:val="0"/>
        <w:rPr>
          <w:rFonts w:ascii="Arial" w:hAnsi="Arial" w:cs="Arial"/>
          <w:b/>
          <w:sz w:val="20"/>
        </w:rPr>
      </w:pPr>
    </w:p>
    <w:p w14:paraId="5F298C25" w14:textId="77777777" w:rsidR="000F4A85" w:rsidRPr="000F4A85" w:rsidRDefault="000F4A85" w:rsidP="006A1DFE">
      <w:pPr>
        <w:pStyle w:val="NormalWeb"/>
        <w:spacing w:before="0" w:after="0"/>
        <w:ind w:right="48"/>
        <w:jc w:val="both"/>
        <w:outlineLvl w:val="0"/>
        <w:rPr>
          <w:rFonts w:ascii="Arial" w:hAnsi="Arial" w:cs="Arial"/>
          <w:bCs/>
          <w:sz w:val="20"/>
        </w:rPr>
      </w:pPr>
      <w:r w:rsidRPr="000F4A85">
        <w:rPr>
          <w:rFonts w:ascii="Arial" w:hAnsi="Arial" w:cs="Arial"/>
          <w:b/>
          <w:sz w:val="20"/>
        </w:rPr>
        <w:t xml:space="preserve">ARTÍCULO 35 TER.- </w:t>
      </w:r>
      <w:r w:rsidRPr="000F4A85">
        <w:rPr>
          <w:rFonts w:ascii="Arial" w:hAnsi="Arial" w:cs="Arial"/>
          <w:bCs/>
          <w:sz w:val="20"/>
        </w:rPr>
        <w:t xml:space="preserve">En todo embarazo detectado en niñas y adolescentes, las instituciones y prestadores de servicios de salud, públicos o privados, deberán notificar de inmediato y de manera confidencial al Ministerio Público, a la Procuraduría de Protección de Niñas, Niños y Adolescentes del Sistema DIF Tamaulipas, así como a las demás autoridades competentes en materia de procuración de justicia y protección de la infancia y adolescencia, a fin de salvaguardar su integridad física, psicológica y social, así como también, tutelar la protección y desarrollo integrales de las mismas. </w:t>
      </w:r>
    </w:p>
    <w:p w14:paraId="03C7D872" w14:textId="77777777" w:rsidR="000F4A85" w:rsidRPr="000F4A85" w:rsidRDefault="000F4A85" w:rsidP="000F4A85">
      <w:pPr>
        <w:pStyle w:val="NormalWeb"/>
        <w:spacing w:before="0" w:after="0"/>
        <w:ind w:right="48"/>
        <w:jc w:val="right"/>
        <w:outlineLvl w:val="0"/>
        <w:rPr>
          <w:rFonts w:ascii="Arial" w:hAnsi="Arial" w:cs="Arial"/>
          <w:bCs/>
          <w:sz w:val="20"/>
        </w:rPr>
      </w:pPr>
    </w:p>
    <w:p w14:paraId="2C6131DA" w14:textId="24C73414" w:rsidR="000F4A85" w:rsidRPr="000F4A85" w:rsidRDefault="000F4A85" w:rsidP="006A1DFE">
      <w:pPr>
        <w:pStyle w:val="NormalWeb"/>
        <w:spacing w:before="0" w:after="0"/>
        <w:ind w:right="48"/>
        <w:jc w:val="both"/>
        <w:outlineLvl w:val="0"/>
        <w:rPr>
          <w:rFonts w:ascii="Arial" w:hAnsi="Arial" w:cs="Arial"/>
          <w:bCs/>
          <w:sz w:val="20"/>
        </w:rPr>
      </w:pPr>
      <w:r w:rsidRPr="000F4A85">
        <w:rPr>
          <w:rFonts w:ascii="Arial" w:hAnsi="Arial" w:cs="Arial"/>
          <w:bCs/>
          <w:sz w:val="20"/>
        </w:rPr>
        <w:t>Asimismo, se deberán activar los protocolos previstos en virtud de salvaguardar el interés superior de la niñez, asegurando la atención médica, psicológica y social necesaria para la niña o adolescente.</w:t>
      </w:r>
    </w:p>
    <w:p w14:paraId="63906668" w14:textId="132F995F" w:rsidR="000F4A85" w:rsidRPr="00017229" w:rsidRDefault="000F4A85" w:rsidP="000F4A85">
      <w:pPr>
        <w:pStyle w:val="NormalWeb"/>
        <w:spacing w:before="0" w:after="0"/>
        <w:ind w:right="48"/>
        <w:jc w:val="right"/>
        <w:outlineLvl w:val="0"/>
        <w:rPr>
          <w:rFonts w:ascii="Arial" w:hAnsi="Arial" w:cs="Arial"/>
          <w:b/>
          <w:i/>
          <w:iCs/>
          <w:sz w:val="16"/>
          <w:szCs w:val="16"/>
          <w:lang w:val="es-MX"/>
        </w:rPr>
      </w:pPr>
      <w:r w:rsidRPr="00017229">
        <w:rPr>
          <w:rFonts w:ascii="Arial" w:hAnsi="Arial" w:cs="Arial"/>
          <w:b/>
          <w:i/>
          <w:iCs/>
          <w:sz w:val="16"/>
          <w:szCs w:val="16"/>
          <w:lang w:val="es-MX"/>
        </w:rPr>
        <w:t xml:space="preserve">Articulo </w:t>
      </w:r>
      <w:r w:rsidR="008D3462" w:rsidRPr="00017229">
        <w:rPr>
          <w:rFonts w:ascii="Arial" w:hAnsi="Arial" w:cs="Arial"/>
          <w:b/>
          <w:i/>
          <w:iCs/>
          <w:sz w:val="16"/>
          <w:szCs w:val="16"/>
          <w:lang w:val="es-MX"/>
        </w:rPr>
        <w:t>adiciona</w:t>
      </w:r>
      <w:r w:rsidRPr="00017229">
        <w:rPr>
          <w:rFonts w:ascii="Arial" w:hAnsi="Arial" w:cs="Arial"/>
          <w:b/>
          <w:i/>
          <w:iCs/>
          <w:sz w:val="16"/>
          <w:szCs w:val="16"/>
          <w:lang w:val="es-MX"/>
        </w:rPr>
        <w:t>do, P.O. Extraordinario No. 39</w:t>
      </w:r>
      <w:r w:rsidR="000B15CF" w:rsidRPr="00017229">
        <w:rPr>
          <w:rFonts w:ascii="Arial" w:hAnsi="Arial" w:cs="Arial"/>
          <w:b/>
          <w:i/>
          <w:iCs/>
          <w:sz w:val="16"/>
          <w:szCs w:val="16"/>
          <w:lang w:val="es-MX"/>
        </w:rPr>
        <w:t>,</w:t>
      </w:r>
      <w:r w:rsidRPr="00017229">
        <w:rPr>
          <w:rFonts w:ascii="Arial" w:hAnsi="Arial" w:cs="Arial"/>
          <w:b/>
          <w:i/>
          <w:iCs/>
          <w:sz w:val="16"/>
          <w:szCs w:val="16"/>
          <w:lang w:val="es-MX"/>
        </w:rPr>
        <w:t xml:space="preserve"> del 12 de octubre del 2026</w:t>
      </w:r>
    </w:p>
    <w:p w14:paraId="31BD9448" w14:textId="25AF26C0" w:rsidR="00F10302" w:rsidRPr="00017229" w:rsidRDefault="00F10302" w:rsidP="00F10302">
      <w:pPr>
        <w:pStyle w:val="NormalWeb"/>
        <w:spacing w:before="0" w:after="0"/>
        <w:ind w:right="48"/>
        <w:jc w:val="right"/>
        <w:outlineLvl w:val="0"/>
        <w:rPr>
          <w:rFonts w:ascii="Arial" w:hAnsi="Arial" w:cs="Arial"/>
          <w:b/>
          <w:bCs/>
          <w:sz w:val="20"/>
          <w:lang w:val="es-MX"/>
        </w:rPr>
      </w:pPr>
      <w:hyperlink r:id="rId135" w:history="1">
        <w:r w:rsidRPr="00017229">
          <w:rPr>
            <w:rStyle w:val="Hipervnculo"/>
            <w:rFonts w:ascii="Arial" w:hAnsi="Arial" w:cs="Arial"/>
            <w:b/>
            <w:bCs/>
            <w:i/>
            <w:iCs/>
            <w:sz w:val="16"/>
            <w:szCs w:val="16"/>
            <w:lang w:val="es-MX"/>
          </w:rPr>
          <w:t>https://po.tamaulipas.gob.mx/wp-content/uploads/2026/10/cli-Ext-No.39-121026.pdf</w:t>
        </w:r>
      </w:hyperlink>
    </w:p>
    <w:p w14:paraId="6113E937" w14:textId="77777777" w:rsidR="00F10302" w:rsidRPr="000F4A85" w:rsidRDefault="00F10302" w:rsidP="00F10302">
      <w:pPr>
        <w:pStyle w:val="NormalWeb"/>
        <w:spacing w:before="0" w:after="0"/>
        <w:ind w:right="48"/>
        <w:jc w:val="right"/>
        <w:outlineLvl w:val="0"/>
        <w:rPr>
          <w:rFonts w:ascii="Arial" w:hAnsi="Arial" w:cs="Arial"/>
          <w:bCs/>
          <w:sz w:val="20"/>
          <w:lang w:val="es-MX"/>
        </w:rPr>
      </w:pPr>
    </w:p>
    <w:p w14:paraId="250A38EE"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36.-</w:t>
      </w:r>
      <w:r w:rsidRPr="00BD448B">
        <w:rPr>
          <w:rFonts w:ascii="Arial" w:hAnsi="Arial" w:cs="Arial"/>
          <w:sz w:val="20"/>
        </w:rPr>
        <w:t xml:space="preserve"> Los servicios que se presten en materia de planificación familiar constituyen un medio para el ejercicio del derecho de toda persona a decidir de manera libre, responsable e informada sobre el número y espaciamiento de los hijos, con pleno respeto a su dignidad.</w:t>
      </w:r>
    </w:p>
    <w:p w14:paraId="1436C081" w14:textId="77777777" w:rsidR="005C4570" w:rsidRPr="00BD448B" w:rsidRDefault="005C4570" w:rsidP="00FE6C3B">
      <w:pPr>
        <w:pStyle w:val="NormalWeb"/>
        <w:spacing w:before="0" w:after="0"/>
        <w:ind w:right="48"/>
        <w:jc w:val="both"/>
        <w:outlineLvl w:val="0"/>
        <w:rPr>
          <w:rFonts w:ascii="Arial" w:hAnsi="Arial" w:cs="Arial"/>
          <w:sz w:val="20"/>
        </w:rPr>
      </w:pPr>
    </w:p>
    <w:p w14:paraId="1383D7A1" w14:textId="77777777" w:rsidR="00013ACE" w:rsidRPr="00BD448B" w:rsidRDefault="00013ACE" w:rsidP="00FE6C3B">
      <w:pPr>
        <w:ind w:right="48"/>
        <w:jc w:val="both"/>
        <w:rPr>
          <w:rFonts w:ascii="Arial" w:hAnsi="Arial" w:cs="Arial"/>
          <w:sz w:val="20"/>
          <w:szCs w:val="20"/>
          <w:lang w:val="es-MX"/>
        </w:rPr>
      </w:pPr>
      <w:r w:rsidRPr="00BD448B">
        <w:rPr>
          <w:rFonts w:ascii="Arial" w:hAnsi="Arial" w:cs="Arial"/>
          <w:sz w:val="20"/>
          <w:szCs w:val="20"/>
          <w:lang w:val="es-MX"/>
        </w:rPr>
        <w:t>Para el efecto, los Comités de Salud, con el apoyo necesario de las instituciones educativas y de salud, promoverán que en las poblaciones y comunidades se impartan pláticas de orientación en materia de planificación familiar, y salud sexual y reproductiva.</w:t>
      </w:r>
    </w:p>
    <w:p w14:paraId="43F3E8E5" w14:textId="77777777" w:rsidR="005F3DEE" w:rsidRDefault="005F3DEE" w:rsidP="00FE6C3B">
      <w:pPr>
        <w:pStyle w:val="NormalWeb"/>
        <w:spacing w:before="0" w:after="0"/>
        <w:ind w:right="48"/>
        <w:jc w:val="both"/>
        <w:outlineLvl w:val="0"/>
        <w:rPr>
          <w:rFonts w:ascii="Arial" w:hAnsi="Arial" w:cs="Arial"/>
          <w:b/>
          <w:sz w:val="20"/>
          <w:lang w:val="es-MX"/>
        </w:rPr>
      </w:pPr>
    </w:p>
    <w:p w14:paraId="7F3A75E0" w14:textId="77777777" w:rsidR="005F3DEE" w:rsidRPr="00BD448B" w:rsidRDefault="001227CC" w:rsidP="00FE6C3B">
      <w:pPr>
        <w:pStyle w:val="NormalWeb"/>
        <w:spacing w:before="0" w:after="0"/>
        <w:ind w:right="48"/>
        <w:jc w:val="both"/>
        <w:outlineLvl w:val="0"/>
        <w:rPr>
          <w:rFonts w:ascii="Arial" w:hAnsi="Arial" w:cs="Arial"/>
          <w:sz w:val="20"/>
        </w:rPr>
      </w:pPr>
      <w:r w:rsidRPr="00BD448B">
        <w:rPr>
          <w:rFonts w:ascii="Arial" w:hAnsi="Arial" w:cs="Arial"/>
          <w:b/>
          <w:sz w:val="20"/>
        </w:rPr>
        <w:lastRenderedPageBreak/>
        <w:t>ARTÍCULO</w:t>
      </w:r>
      <w:r w:rsidR="005F3DEE" w:rsidRPr="00BD448B">
        <w:rPr>
          <w:rFonts w:ascii="Arial" w:hAnsi="Arial" w:cs="Arial"/>
          <w:b/>
          <w:sz w:val="20"/>
        </w:rPr>
        <w:t xml:space="preserve"> 37.-</w:t>
      </w:r>
      <w:r w:rsidR="005F3DEE" w:rsidRPr="00BD448B">
        <w:rPr>
          <w:rFonts w:ascii="Arial" w:hAnsi="Arial" w:cs="Arial"/>
          <w:sz w:val="20"/>
        </w:rPr>
        <w:t xml:space="preserve"> Los servicios de planificación familiar consistirán en:</w:t>
      </w:r>
    </w:p>
    <w:p w14:paraId="00C906AB" w14:textId="77777777" w:rsidR="005F3DEE" w:rsidRPr="00DB2171" w:rsidRDefault="005F3DEE" w:rsidP="00FE6C3B">
      <w:pPr>
        <w:pStyle w:val="NormalWeb"/>
        <w:spacing w:before="0" w:after="0"/>
        <w:ind w:right="48"/>
        <w:jc w:val="both"/>
        <w:outlineLvl w:val="0"/>
        <w:rPr>
          <w:rFonts w:ascii="Arial" w:hAnsi="Arial" w:cs="Arial"/>
          <w:sz w:val="20"/>
        </w:rPr>
      </w:pPr>
    </w:p>
    <w:p w14:paraId="3B117E00" w14:textId="77777777" w:rsidR="005F3DEE" w:rsidRDefault="005F3DEE" w:rsidP="00FE6C3B">
      <w:pPr>
        <w:pStyle w:val="NormalWeb"/>
        <w:spacing w:before="0" w:after="0"/>
        <w:ind w:right="48"/>
        <w:jc w:val="both"/>
        <w:outlineLvl w:val="0"/>
        <w:rPr>
          <w:rFonts w:ascii="Arial" w:hAnsi="Arial" w:cs="Arial"/>
          <w:sz w:val="20"/>
          <w:lang w:val="es-MX"/>
        </w:rPr>
      </w:pPr>
      <w:r w:rsidRPr="00DB2171">
        <w:rPr>
          <w:rFonts w:ascii="Arial" w:hAnsi="Arial" w:cs="Arial"/>
          <w:b/>
          <w:bCs/>
          <w:sz w:val="20"/>
        </w:rPr>
        <w:t>I.-</w:t>
      </w:r>
      <w:r w:rsidRPr="00DB2171">
        <w:rPr>
          <w:rFonts w:ascii="Arial" w:hAnsi="Arial" w:cs="Arial"/>
          <w:sz w:val="20"/>
        </w:rPr>
        <w:t xml:space="preserve"> </w:t>
      </w:r>
      <w:r w:rsidR="00013ACE" w:rsidRPr="00DB2171">
        <w:rPr>
          <w:rFonts w:ascii="Arial" w:hAnsi="Arial" w:cs="Arial"/>
          <w:sz w:val="20"/>
          <w:lang w:val="es-MX"/>
        </w:rPr>
        <w:t>La promoción del desarrollo de programas educativos en materia de planificación familiar y salud sexual y reproductiva, con base en los contenidos y estrategias que establezcan los Consejos Nacional y Estatal de Población;</w:t>
      </w:r>
    </w:p>
    <w:p w14:paraId="291BA277" w14:textId="77777777" w:rsidR="00E934A9" w:rsidRPr="00DB2171" w:rsidRDefault="00E934A9" w:rsidP="00FE6C3B">
      <w:pPr>
        <w:pStyle w:val="NormalWeb"/>
        <w:spacing w:before="0" w:after="0"/>
        <w:ind w:right="48"/>
        <w:jc w:val="both"/>
        <w:outlineLvl w:val="0"/>
        <w:rPr>
          <w:rFonts w:ascii="Arial" w:hAnsi="Arial" w:cs="Arial"/>
          <w:sz w:val="20"/>
        </w:rPr>
      </w:pPr>
    </w:p>
    <w:p w14:paraId="243473B8" w14:textId="77777777" w:rsidR="005F3DEE" w:rsidRPr="00DB2171" w:rsidRDefault="005F3DEE" w:rsidP="00FE6C3B">
      <w:pPr>
        <w:pStyle w:val="NormalWeb"/>
        <w:spacing w:before="0" w:after="0"/>
        <w:ind w:right="48"/>
        <w:jc w:val="both"/>
        <w:outlineLvl w:val="0"/>
        <w:rPr>
          <w:rFonts w:ascii="Arial" w:hAnsi="Arial" w:cs="Arial"/>
          <w:sz w:val="20"/>
        </w:rPr>
      </w:pPr>
      <w:r w:rsidRPr="00DB2171">
        <w:rPr>
          <w:rFonts w:ascii="Arial" w:hAnsi="Arial" w:cs="Arial"/>
          <w:b/>
          <w:bCs/>
          <w:sz w:val="20"/>
        </w:rPr>
        <w:t>II.-</w:t>
      </w:r>
      <w:r w:rsidRPr="00DB2171">
        <w:rPr>
          <w:rFonts w:ascii="Arial" w:hAnsi="Arial" w:cs="Arial"/>
          <w:sz w:val="20"/>
        </w:rPr>
        <w:t xml:space="preserve"> La atención y vigilancia de los aceptantes y usuarios de estos servicios;</w:t>
      </w:r>
    </w:p>
    <w:p w14:paraId="0B480E13" w14:textId="77777777" w:rsidR="00120405" w:rsidRPr="00DB2171" w:rsidRDefault="00120405" w:rsidP="00FE6C3B">
      <w:pPr>
        <w:pStyle w:val="NormalWeb"/>
        <w:spacing w:before="0" w:after="0"/>
        <w:ind w:right="48"/>
        <w:jc w:val="both"/>
        <w:outlineLvl w:val="0"/>
        <w:rPr>
          <w:rFonts w:ascii="Arial" w:hAnsi="Arial" w:cs="Arial"/>
          <w:sz w:val="20"/>
        </w:rPr>
      </w:pPr>
    </w:p>
    <w:p w14:paraId="6650932A" w14:textId="77777777" w:rsidR="005F3DEE" w:rsidRPr="00DB2171" w:rsidRDefault="005F3DEE" w:rsidP="00FE6C3B">
      <w:pPr>
        <w:pStyle w:val="NormalWeb"/>
        <w:spacing w:before="0" w:after="0"/>
        <w:ind w:right="48"/>
        <w:jc w:val="both"/>
        <w:outlineLvl w:val="0"/>
        <w:rPr>
          <w:rFonts w:ascii="Arial" w:hAnsi="Arial" w:cs="Arial"/>
          <w:sz w:val="20"/>
        </w:rPr>
      </w:pPr>
      <w:r w:rsidRPr="00DB2171">
        <w:rPr>
          <w:rFonts w:ascii="Arial" w:hAnsi="Arial" w:cs="Arial"/>
          <w:b/>
          <w:bCs/>
          <w:sz w:val="20"/>
        </w:rPr>
        <w:t>III.-</w:t>
      </w:r>
      <w:r w:rsidRPr="00DB2171">
        <w:rPr>
          <w:rFonts w:ascii="Arial" w:hAnsi="Arial" w:cs="Arial"/>
          <w:sz w:val="20"/>
        </w:rPr>
        <w:t xml:space="preserve"> La asesoría para la prestación de servicios de planificación familiar a cargo de los sectores público, social y privado, la supervisión y evaluación en su ejecución, de acuerdo con las políticas establecidas por los Consejos Nacional y Estatal de Población;</w:t>
      </w:r>
    </w:p>
    <w:p w14:paraId="3C2AAF2A" w14:textId="77777777" w:rsidR="005F3DEE" w:rsidRPr="00DB2171" w:rsidRDefault="005F3DEE" w:rsidP="00FE6C3B">
      <w:pPr>
        <w:pStyle w:val="NormalWeb"/>
        <w:spacing w:before="0" w:after="0"/>
        <w:ind w:right="48"/>
        <w:jc w:val="both"/>
        <w:outlineLvl w:val="0"/>
        <w:rPr>
          <w:rFonts w:ascii="Arial" w:hAnsi="Arial" w:cs="Arial"/>
          <w:sz w:val="20"/>
        </w:rPr>
      </w:pPr>
    </w:p>
    <w:p w14:paraId="4C8EB03B" w14:textId="77777777" w:rsidR="005F3DEE" w:rsidRPr="00DB2171" w:rsidRDefault="005F3DEE" w:rsidP="00FE6C3B">
      <w:pPr>
        <w:pStyle w:val="NormalWeb"/>
        <w:spacing w:before="0" w:after="0"/>
        <w:ind w:right="48"/>
        <w:jc w:val="both"/>
        <w:outlineLvl w:val="0"/>
        <w:rPr>
          <w:rFonts w:ascii="Arial" w:hAnsi="Arial" w:cs="Arial"/>
          <w:sz w:val="20"/>
        </w:rPr>
      </w:pPr>
      <w:r w:rsidRPr="00DB2171">
        <w:rPr>
          <w:rFonts w:ascii="Arial" w:hAnsi="Arial" w:cs="Arial"/>
          <w:b/>
          <w:bCs/>
          <w:sz w:val="20"/>
        </w:rPr>
        <w:t>IV.-</w:t>
      </w:r>
      <w:r w:rsidRPr="00DB2171">
        <w:rPr>
          <w:rFonts w:ascii="Arial" w:hAnsi="Arial" w:cs="Arial"/>
          <w:sz w:val="20"/>
        </w:rPr>
        <w:t xml:space="preserve"> El apoyo y fomento de la investigación en materia de anticoncepción, infertilidad humana, planificación familiar y biología de la reproducción humana;</w:t>
      </w:r>
    </w:p>
    <w:p w14:paraId="53398D4D" w14:textId="77777777" w:rsidR="002F2982" w:rsidRDefault="002F2982" w:rsidP="00FE6C3B">
      <w:pPr>
        <w:pStyle w:val="NormalWeb"/>
        <w:spacing w:before="0" w:after="0"/>
        <w:ind w:right="48"/>
        <w:jc w:val="both"/>
        <w:outlineLvl w:val="0"/>
        <w:rPr>
          <w:rFonts w:ascii="Arial" w:hAnsi="Arial" w:cs="Arial"/>
          <w:b/>
          <w:bCs/>
          <w:sz w:val="20"/>
        </w:rPr>
      </w:pPr>
    </w:p>
    <w:p w14:paraId="6C931EFB" w14:textId="3CEC605C" w:rsidR="005F3DEE" w:rsidRPr="00DB2171" w:rsidRDefault="005F3DEE" w:rsidP="00FE6C3B">
      <w:pPr>
        <w:pStyle w:val="NormalWeb"/>
        <w:spacing w:before="0" w:after="0"/>
        <w:ind w:right="48"/>
        <w:jc w:val="both"/>
        <w:outlineLvl w:val="0"/>
        <w:rPr>
          <w:rFonts w:ascii="Arial" w:hAnsi="Arial" w:cs="Arial"/>
          <w:sz w:val="20"/>
        </w:rPr>
      </w:pPr>
      <w:r w:rsidRPr="00DB2171">
        <w:rPr>
          <w:rFonts w:ascii="Arial" w:hAnsi="Arial" w:cs="Arial"/>
          <w:b/>
          <w:bCs/>
          <w:sz w:val="20"/>
        </w:rPr>
        <w:t>V.-</w:t>
      </w:r>
      <w:r w:rsidRPr="00DB2171">
        <w:rPr>
          <w:rFonts w:ascii="Arial" w:hAnsi="Arial" w:cs="Arial"/>
          <w:sz w:val="20"/>
        </w:rPr>
        <w:t xml:space="preserve"> La participación en el establecimiento de mecanismos idóneos para la determinación, elaboración, adquisición, almacenamiento y distribución de medicamentos y otros insumos destinados a los servicios de planificación familiar; y</w:t>
      </w:r>
    </w:p>
    <w:p w14:paraId="631876CC" w14:textId="77777777" w:rsidR="006938B7" w:rsidRPr="00DB2171" w:rsidRDefault="006938B7" w:rsidP="00FE6C3B">
      <w:pPr>
        <w:pStyle w:val="NormalWeb"/>
        <w:spacing w:before="0" w:after="0"/>
        <w:ind w:right="48"/>
        <w:jc w:val="both"/>
        <w:outlineLvl w:val="0"/>
        <w:rPr>
          <w:rFonts w:ascii="Arial" w:hAnsi="Arial" w:cs="Arial"/>
          <w:sz w:val="20"/>
        </w:rPr>
      </w:pPr>
    </w:p>
    <w:p w14:paraId="3C925470" w14:textId="77777777" w:rsidR="005F3DEE" w:rsidRDefault="005F3DEE" w:rsidP="00FE6C3B">
      <w:pPr>
        <w:pStyle w:val="NormalWeb"/>
        <w:spacing w:before="0" w:after="0"/>
        <w:ind w:right="48"/>
        <w:jc w:val="both"/>
        <w:outlineLvl w:val="0"/>
        <w:rPr>
          <w:rFonts w:ascii="Arial" w:hAnsi="Arial" w:cs="Arial"/>
          <w:sz w:val="20"/>
        </w:rPr>
      </w:pPr>
      <w:r w:rsidRPr="00DB2171">
        <w:rPr>
          <w:rFonts w:ascii="Arial" w:hAnsi="Arial" w:cs="Arial"/>
          <w:b/>
          <w:bCs/>
          <w:sz w:val="20"/>
        </w:rPr>
        <w:t>VI.-</w:t>
      </w:r>
      <w:r w:rsidRPr="00DB2171">
        <w:rPr>
          <w:rFonts w:ascii="Arial" w:hAnsi="Arial" w:cs="Arial"/>
          <w:sz w:val="20"/>
        </w:rPr>
        <w:t xml:space="preserve"> La sistematización, recopilación y actualización de la</w:t>
      </w:r>
      <w:r w:rsidR="00350C5D">
        <w:rPr>
          <w:rFonts w:ascii="Arial" w:hAnsi="Arial" w:cs="Arial"/>
          <w:sz w:val="20"/>
        </w:rPr>
        <w:t xml:space="preserve"> información necesaria para el </w:t>
      </w:r>
      <w:r w:rsidRPr="00DB2171">
        <w:rPr>
          <w:rFonts w:ascii="Arial" w:hAnsi="Arial" w:cs="Arial"/>
          <w:sz w:val="20"/>
        </w:rPr>
        <w:t>seguimiento de las actividades desarrolladas en la materia.</w:t>
      </w:r>
    </w:p>
    <w:p w14:paraId="3ACC9541" w14:textId="77777777" w:rsidR="00E81430" w:rsidRDefault="00E81430" w:rsidP="00FE6C3B">
      <w:pPr>
        <w:pStyle w:val="NormalWeb"/>
        <w:spacing w:before="0" w:after="0"/>
        <w:ind w:right="48"/>
        <w:jc w:val="both"/>
        <w:outlineLvl w:val="0"/>
        <w:rPr>
          <w:rFonts w:ascii="Arial" w:hAnsi="Arial" w:cs="Arial"/>
          <w:sz w:val="20"/>
        </w:rPr>
      </w:pPr>
    </w:p>
    <w:p w14:paraId="2A7941AC" w14:textId="08D91C6F" w:rsidR="00E81430" w:rsidRPr="00E81430" w:rsidRDefault="00E81430" w:rsidP="00E81430">
      <w:pPr>
        <w:pStyle w:val="NormalWeb"/>
        <w:spacing w:before="0" w:after="0"/>
        <w:ind w:right="48"/>
        <w:jc w:val="center"/>
        <w:outlineLvl w:val="0"/>
        <w:rPr>
          <w:rFonts w:ascii="Arial" w:hAnsi="Arial" w:cs="Arial"/>
          <w:b/>
          <w:bCs/>
          <w:sz w:val="20"/>
        </w:rPr>
      </w:pPr>
      <w:r w:rsidRPr="00E81430">
        <w:rPr>
          <w:rFonts w:ascii="Arial" w:hAnsi="Arial" w:cs="Arial"/>
          <w:b/>
          <w:bCs/>
          <w:sz w:val="20"/>
        </w:rPr>
        <w:t>CAPÍTULO VI BIS</w:t>
      </w:r>
    </w:p>
    <w:p w14:paraId="2E8F9CEF" w14:textId="5586ABCA" w:rsidR="00E81430" w:rsidRDefault="00E81430" w:rsidP="00E81430">
      <w:pPr>
        <w:pStyle w:val="NormalWeb"/>
        <w:spacing w:before="0" w:after="0"/>
        <w:ind w:right="48"/>
        <w:jc w:val="center"/>
        <w:outlineLvl w:val="0"/>
        <w:rPr>
          <w:rFonts w:ascii="Arial" w:hAnsi="Arial" w:cs="Arial"/>
          <w:b/>
          <w:bCs/>
          <w:sz w:val="20"/>
        </w:rPr>
      </w:pPr>
      <w:r w:rsidRPr="00E81430">
        <w:rPr>
          <w:rFonts w:ascii="Arial" w:hAnsi="Arial" w:cs="Arial"/>
          <w:b/>
          <w:bCs/>
          <w:sz w:val="20"/>
        </w:rPr>
        <w:t>DE LA PREVENCIÓN, ATENCIÓN Y ERRADICACIÓN DE LA VIOLENCIA OBSTÉTRICA</w:t>
      </w:r>
    </w:p>
    <w:p w14:paraId="6FD9640A" w14:textId="5EE50E06" w:rsidR="00E81430" w:rsidRPr="00187357" w:rsidRDefault="00E81430" w:rsidP="00E81430">
      <w:pPr>
        <w:pStyle w:val="NormalWeb"/>
        <w:spacing w:before="0" w:after="0"/>
        <w:ind w:right="48"/>
        <w:jc w:val="right"/>
        <w:outlineLvl w:val="0"/>
        <w:rPr>
          <w:rFonts w:ascii="Arial" w:hAnsi="Arial" w:cs="Arial"/>
          <w:b/>
          <w:bCs/>
          <w:i/>
          <w:iCs/>
          <w:sz w:val="16"/>
          <w:szCs w:val="16"/>
          <w:lang w:val="es-MX"/>
        </w:rPr>
      </w:pPr>
      <w:r w:rsidRPr="00187357">
        <w:rPr>
          <w:rFonts w:ascii="Arial" w:hAnsi="Arial" w:cs="Arial"/>
          <w:b/>
          <w:bCs/>
          <w:i/>
          <w:iCs/>
          <w:sz w:val="16"/>
          <w:szCs w:val="16"/>
          <w:lang w:val="es-MX"/>
        </w:rPr>
        <w:t>Cap</w:t>
      </w:r>
      <w:r w:rsidR="00187357">
        <w:rPr>
          <w:rFonts w:ascii="Arial" w:hAnsi="Arial" w:cs="Arial"/>
          <w:b/>
          <w:bCs/>
          <w:i/>
          <w:iCs/>
          <w:sz w:val="16"/>
          <w:szCs w:val="16"/>
          <w:lang w:val="es-MX"/>
        </w:rPr>
        <w:t>í</w:t>
      </w:r>
      <w:r w:rsidRPr="00187357">
        <w:rPr>
          <w:rFonts w:ascii="Arial" w:hAnsi="Arial" w:cs="Arial"/>
          <w:b/>
          <w:bCs/>
          <w:i/>
          <w:iCs/>
          <w:sz w:val="16"/>
          <w:szCs w:val="16"/>
          <w:lang w:val="es-MX"/>
        </w:rPr>
        <w:t>tulo Adicionado</w:t>
      </w:r>
      <w:r w:rsidR="00911EB1" w:rsidRPr="00187357">
        <w:rPr>
          <w:rFonts w:ascii="Arial" w:hAnsi="Arial" w:cs="Arial"/>
          <w:b/>
          <w:bCs/>
          <w:i/>
          <w:iCs/>
          <w:sz w:val="16"/>
          <w:szCs w:val="16"/>
          <w:lang w:val="es-MX"/>
        </w:rPr>
        <w:t xml:space="preserve"> P.O. Edición Vespertina Extraordinario No. 28, del 06 de julio del 2026</w:t>
      </w:r>
    </w:p>
    <w:p w14:paraId="344DA7DF" w14:textId="12F15085" w:rsidR="00911EB1" w:rsidRPr="00187357" w:rsidRDefault="00911EB1" w:rsidP="00E81430">
      <w:pPr>
        <w:pStyle w:val="NormalWeb"/>
        <w:spacing w:before="0" w:after="0"/>
        <w:ind w:right="48"/>
        <w:jc w:val="right"/>
        <w:outlineLvl w:val="0"/>
        <w:rPr>
          <w:rFonts w:ascii="Arial" w:hAnsi="Arial" w:cs="Arial"/>
          <w:b/>
          <w:bCs/>
          <w:i/>
          <w:iCs/>
          <w:sz w:val="16"/>
          <w:szCs w:val="16"/>
          <w:lang w:val="es-MX"/>
        </w:rPr>
      </w:pPr>
      <w:hyperlink r:id="rId136" w:history="1">
        <w:r w:rsidRPr="00187357">
          <w:rPr>
            <w:rStyle w:val="Hipervnculo"/>
            <w:rFonts w:ascii="Arial" w:hAnsi="Arial" w:cs="Arial"/>
            <w:b/>
            <w:bCs/>
            <w:i/>
            <w:iCs/>
            <w:sz w:val="16"/>
            <w:szCs w:val="16"/>
            <w:lang w:val="es-MX"/>
          </w:rPr>
          <w:t>https://po.tamaulipas.gob.mx/wp-content/uploads/2026/07/cli-Ext-No.28-060726-EV.pdf</w:t>
        </w:r>
      </w:hyperlink>
    </w:p>
    <w:p w14:paraId="50FF9184" w14:textId="77777777" w:rsidR="00911EB1" w:rsidRPr="00911EB1" w:rsidRDefault="00911EB1" w:rsidP="00E81430">
      <w:pPr>
        <w:pStyle w:val="NormalWeb"/>
        <w:spacing w:before="0" w:after="0"/>
        <w:ind w:right="48"/>
        <w:jc w:val="right"/>
        <w:outlineLvl w:val="0"/>
        <w:rPr>
          <w:rFonts w:ascii="Arial" w:hAnsi="Arial" w:cs="Arial"/>
          <w:b/>
          <w:bCs/>
          <w:sz w:val="16"/>
          <w:szCs w:val="16"/>
          <w:lang w:val="es-MX"/>
        </w:rPr>
      </w:pPr>
    </w:p>
    <w:p w14:paraId="03762DC3" w14:textId="77777777"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ARTÍCULO 37 BIS.-</w:t>
      </w:r>
      <w:r w:rsidRPr="0003431F">
        <w:rPr>
          <w:rFonts w:ascii="Arial" w:hAnsi="Arial" w:cs="Arial"/>
          <w:sz w:val="20"/>
        </w:rPr>
        <w:t xml:space="preserve"> Se considera violencia obstétrica toda acción u omisión del personal, las instituciones y/o los servicios de salud, públicos o privados, que durante el embarazo, parto, posparto o puerperio, provoque daño físico o psicológico, denigre, discrimine, limite la capacidad de decisión de la mujer, implique la realización de procedimientos sin su consentimiento informado, la imposición de prácticas de medicalización innecesaria, la negación de apoyo emocional o el retiro del acompañante sin causa justificada, así como la separación del recién nacido sin motivo clínico. </w:t>
      </w:r>
    </w:p>
    <w:p w14:paraId="1ABD80D5" w14:textId="77777777" w:rsidR="002F2982" w:rsidRPr="0003431F" w:rsidRDefault="002F2982" w:rsidP="00E81430">
      <w:pPr>
        <w:pStyle w:val="NormalWeb"/>
        <w:spacing w:before="0" w:after="0"/>
        <w:ind w:right="48"/>
        <w:jc w:val="both"/>
        <w:outlineLvl w:val="0"/>
        <w:rPr>
          <w:rFonts w:ascii="Arial" w:hAnsi="Arial" w:cs="Arial"/>
          <w:sz w:val="22"/>
          <w:szCs w:val="22"/>
        </w:rPr>
      </w:pPr>
    </w:p>
    <w:p w14:paraId="0BE3FB62" w14:textId="77777777"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TER.-</w:t>
      </w:r>
      <w:proofErr w:type="gramEnd"/>
      <w:r w:rsidRPr="0003431F">
        <w:rPr>
          <w:rFonts w:ascii="Arial" w:hAnsi="Arial" w:cs="Arial"/>
          <w:sz w:val="20"/>
        </w:rPr>
        <w:t xml:space="preserve"> Se reconoce que toda mujer tiene derecho a recibir una atención respetuosa, segura y basada en evidencia científica, a la información comprensible y oportuna, a otorgar o negar su consentimiento de manera libre y voluntaria, a ser acompañada durante el proceso del parto y a que se respete su integridad, intimidad y confidencialidad profesional. </w:t>
      </w:r>
    </w:p>
    <w:p w14:paraId="002928D9" w14:textId="77777777" w:rsidR="002F2982" w:rsidRDefault="002F2982" w:rsidP="00E81430">
      <w:pPr>
        <w:pStyle w:val="NormalWeb"/>
        <w:spacing w:before="0" w:after="0"/>
        <w:ind w:right="48"/>
        <w:jc w:val="both"/>
        <w:outlineLvl w:val="0"/>
        <w:rPr>
          <w:rFonts w:ascii="Arial" w:hAnsi="Arial" w:cs="Arial"/>
          <w:b/>
          <w:bCs/>
          <w:sz w:val="20"/>
        </w:rPr>
      </w:pPr>
    </w:p>
    <w:p w14:paraId="66E9210D" w14:textId="73041F14"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QUATER.-</w:t>
      </w:r>
      <w:proofErr w:type="gramEnd"/>
      <w:r w:rsidRPr="0003431F">
        <w:rPr>
          <w:rFonts w:ascii="Arial" w:hAnsi="Arial" w:cs="Arial"/>
          <w:sz w:val="20"/>
        </w:rPr>
        <w:t xml:space="preserve"> Las instituciones y el personal de salud, deberán garantizar el cumplimiento del consentimiento informado como proceso continuo, ofrecer alternativas de atención que privilegien el menor intervencionismo compatible con la seguridad clínica, permitir el acompañamiento de la persona de confianza, abstenerse de prácticas coercitivas o denigrantes y registrar debidamente en el expediente clínico las decisiones, procedimientos y motivos clínicos que se adopten. </w:t>
      </w:r>
    </w:p>
    <w:p w14:paraId="2D3AB394" w14:textId="77777777" w:rsidR="00E81430" w:rsidRPr="0003431F" w:rsidRDefault="00E81430" w:rsidP="00E81430">
      <w:pPr>
        <w:pStyle w:val="NormalWeb"/>
        <w:spacing w:before="0" w:after="0"/>
        <w:ind w:right="48"/>
        <w:outlineLvl w:val="0"/>
        <w:rPr>
          <w:rFonts w:ascii="Arial" w:hAnsi="Arial" w:cs="Arial"/>
        </w:rPr>
      </w:pPr>
    </w:p>
    <w:p w14:paraId="0D87601E" w14:textId="77777777"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QUINQUIES.-</w:t>
      </w:r>
      <w:proofErr w:type="gramEnd"/>
      <w:r w:rsidRPr="0003431F">
        <w:rPr>
          <w:rFonts w:ascii="Arial" w:hAnsi="Arial" w:cs="Arial"/>
          <w:sz w:val="20"/>
        </w:rPr>
        <w:t xml:space="preserve"> Se prohíbe expresamente la realización de procedimientos obstétricos sin consentimiento, la utilización de lenguaje humillante o denigrante, la negación injustificada de alivio del dolor, la separación del recién nacido sin causa médica, la realización de intervenciones de reparación tisular sin anestesia adecuada cuando corresponda, y cualquier práctica que implique trato degradante hacia la mujer. </w:t>
      </w:r>
    </w:p>
    <w:p w14:paraId="2F0A9D62" w14:textId="77777777" w:rsidR="00E81430" w:rsidRPr="0003431F" w:rsidRDefault="00E81430" w:rsidP="00E81430">
      <w:pPr>
        <w:pStyle w:val="NormalWeb"/>
        <w:spacing w:before="0" w:after="0"/>
        <w:ind w:right="48"/>
        <w:outlineLvl w:val="0"/>
        <w:rPr>
          <w:rFonts w:ascii="Arial" w:hAnsi="Arial" w:cs="Arial"/>
        </w:rPr>
      </w:pPr>
    </w:p>
    <w:p w14:paraId="72D2694C" w14:textId="77777777"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SEXIES.-</w:t>
      </w:r>
      <w:proofErr w:type="gramEnd"/>
      <w:r w:rsidRPr="0003431F">
        <w:rPr>
          <w:rFonts w:ascii="Arial" w:hAnsi="Arial" w:cs="Arial"/>
          <w:sz w:val="20"/>
        </w:rPr>
        <w:t xml:space="preserve"> La Secretaría emitirá, en coordinación con autoridades competentes, los protocolos técnicos para la atención respetuosa del embarazo, parto y puerperio, los cuales deberán encontrarse armonizados con las Normas Oficiales Mexicanas aplicables y deberán incluir herramientas de consentimiento informado, manejo del dolor, criterios de intervención obstétrica y rutas de remisión y contra referencia. </w:t>
      </w:r>
    </w:p>
    <w:p w14:paraId="7F6A718B" w14:textId="0D1E8166"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lastRenderedPageBreak/>
        <w:t xml:space="preserve">ARTÍCULO 37 </w:t>
      </w:r>
      <w:proofErr w:type="gramStart"/>
      <w:r w:rsidRPr="007C1FCA">
        <w:rPr>
          <w:rFonts w:ascii="Arial" w:hAnsi="Arial" w:cs="Arial"/>
          <w:b/>
          <w:bCs/>
          <w:sz w:val="20"/>
        </w:rPr>
        <w:t>SEPTIES.-</w:t>
      </w:r>
      <w:proofErr w:type="gramEnd"/>
      <w:r w:rsidRPr="0003431F">
        <w:rPr>
          <w:rFonts w:ascii="Arial" w:hAnsi="Arial" w:cs="Arial"/>
          <w:sz w:val="20"/>
        </w:rPr>
        <w:t xml:space="preserve"> Las instituciones de salud públicas y privadas deberán garantizar procesos permanentes de capacitación en parto humanizado, perspectiva de género, derechos humanos y comunicación empática para el personal que participe en la atención obstétrica, bajo los esquemas de actualización y mejora continua que establezca la Secretaría.</w:t>
      </w:r>
    </w:p>
    <w:p w14:paraId="2A96909E" w14:textId="77777777" w:rsidR="00E81430" w:rsidRPr="0003431F" w:rsidRDefault="00E81430" w:rsidP="0003431F">
      <w:pPr>
        <w:pStyle w:val="NormalWeb"/>
        <w:spacing w:before="0" w:after="0"/>
        <w:ind w:right="48"/>
        <w:outlineLvl w:val="0"/>
        <w:rPr>
          <w:rFonts w:ascii="Arial" w:hAnsi="Arial" w:cs="Arial"/>
          <w:sz w:val="20"/>
        </w:rPr>
      </w:pPr>
    </w:p>
    <w:p w14:paraId="1B70EACB" w14:textId="77777777" w:rsidR="00E81430"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OCTIES.-</w:t>
      </w:r>
      <w:proofErr w:type="gramEnd"/>
      <w:r w:rsidRPr="0003431F">
        <w:rPr>
          <w:rFonts w:ascii="Arial" w:hAnsi="Arial" w:cs="Arial"/>
          <w:sz w:val="20"/>
        </w:rPr>
        <w:t xml:space="preserve"> Se crea un mecanismo institucional accesible para la recepción de quejas por posibles casos de violencia obstétrica, que deberá garantizar atención inmediata, confidencialidad y medidas de protección a la víctima; la Secretaría coordinará la investigación administrativa cuando corresponda y dará vista a las autoridades competentes para la imposición de sanciones. </w:t>
      </w:r>
    </w:p>
    <w:p w14:paraId="623011EF" w14:textId="77777777" w:rsidR="00E81430" w:rsidRPr="0003431F" w:rsidRDefault="00E81430" w:rsidP="00E81430">
      <w:pPr>
        <w:pStyle w:val="NormalWeb"/>
        <w:spacing w:before="0" w:after="0"/>
        <w:ind w:right="48"/>
        <w:outlineLvl w:val="0"/>
        <w:rPr>
          <w:rFonts w:ascii="Arial" w:hAnsi="Arial" w:cs="Arial"/>
          <w:sz w:val="20"/>
        </w:rPr>
      </w:pPr>
    </w:p>
    <w:p w14:paraId="1199A341" w14:textId="77777777" w:rsidR="001F002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NONIES.-</w:t>
      </w:r>
      <w:proofErr w:type="gramEnd"/>
      <w:r w:rsidRPr="0003431F">
        <w:rPr>
          <w:rFonts w:ascii="Arial" w:hAnsi="Arial" w:cs="Arial"/>
          <w:sz w:val="20"/>
        </w:rPr>
        <w:t xml:space="preserve"> La atención, prevención y seguimiento de la violencia obstétrica se desarrollará en coordinación con la Secretaría, el Sistema para el Desarrollo Integral de la Familia, la Procuraduría de Protección de Niñas, Niños y Adolescentes y el Instituto de la Mujer en Tamaulipas, para asegurar una respuesta integral, humanista y cercana a las mujeres que así lo requieran. </w:t>
      </w:r>
    </w:p>
    <w:p w14:paraId="09C5BE5D" w14:textId="77777777" w:rsidR="002F2982" w:rsidRDefault="002F2982" w:rsidP="00E81430">
      <w:pPr>
        <w:pStyle w:val="NormalWeb"/>
        <w:spacing w:before="0" w:after="0"/>
        <w:ind w:right="48"/>
        <w:jc w:val="both"/>
        <w:outlineLvl w:val="0"/>
        <w:rPr>
          <w:rFonts w:ascii="Arial" w:hAnsi="Arial" w:cs="Arial"/>
          <w:b/>
          <w:bCs/>
          <w:sz w:val="20"/>
        </w:rPr>
      </w:pPr>
    </w:p>
    <w:p w14:paraId="213C2448" w14:textId="4610B392"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DECIES.-</w:t>
      </w:r>
      <w:proofErr w:type="gramEnd"/>
      <w:r w:rsidRPr="0003431F">
        <w:rPr>
          <w:rFonts w:ascii="Arial" w:hAnsi="Arial" w:cs="Arial"/>
          <w:sz w:val="20"/>
        </w:rPr>
        <w:t xml:space="preserve"> La Secretaría establecerá indicadores y reportes periódicos para monitorear las prácticas obstétricas, la ocurrencia de eventos adversos y las quejas relacionadas, con la finalidad de implementar medidas de mejora continua y rendición de cuentas. </w:t>
      </w:r>
    </w:p>
    <w:p w14:paraId="4A4CC26B" w14:textId="77777777" w:rsidR="00E81430" w:rsidRPr="0003431F" w:rsidRDefault="00E81430" w:rsidP="00E81430">
      <w:pPr>
        <w:pStyle w:val="NormalWeb"/>
        <w:spacing w:before="0" w:after="0"/>
        <w:ind w:right="48"/>
        <w:jc w:val="both"/>
        <w:outlineLvl w:val="0"/>
        <w:rPr>
          <w:sz w:val="20"/>
        </w:rPr>
      </w:pPr>
    </w:p>
    <w:p w14:paraId="2F956397" w14:textId="1B48936F" w:rsidR="00E81430" w:rsidRPr="0003431F" w:rsidRDefault="00E81430" w:rsidP="00E81430">
      <w:pPr>
        <w:pStyle w:val="NormalWeb"/>
        <w:spacing w:before="0" w:after="0"/>
        <w:ind w:right="48"/>
        <w:jc w:val="both"/>
        <w:outlineLvl w:val="0"/>
        <w:rPr>
          <w:rFonts w:ascii="Arial" w:hAnsi="Arial" w:cs="Arial"/>
          <w:sz w:val="20"/>
        </w:rPr>
      </w:pPr>
      <w:r w:rsidRPr="007C1FCA">
        <w:rPr>
          <w:rFonts w:ascii="Arial" w:hAnsi="Arial" w:cs="Arial"/>
          <w:b/>
          <w:bCs/>
          <w:sz w:val="20"/>
        </w:rPr>
        <w:t xml:space="preserve">ARTÍCULO 37 </w:t>
      </w:r>
      <w:proofErr w:type="gramStart"/>
      <w:r w:rsidRPr="007C1FCA">
        <w:rPr>
          <w:rFonts w:ascii="Arial" w:hAnsi="Arial" w:cs="Arial"/>
          <w:b/>
          <w:bCs/>
          <w:sz w:val="20"/>
        </w:rPr>
        <w:t>UNDECIES.-</w:t>
      </w:r>
      <w:proofErr w:type="gramEnd"/>
      <w:r w:rsidRPr="0003431F">
        <w:rPr>
          <w:rFonts w:ascii="Arial" w:hAnsi="Arial" w:cs="Arial"/>
          <w:sz w:val="20"/>
        </w:rPr>
        <w:t xml:space="preserve"> Las conductas previstas en este capítulo podrán ser sancionadas en términos de la normativa administrativa aplicable al personal e instituciones de salud, sin perjuicio de las responsabilidades civiles o penales que procedan conforme a la legislación estatal y federal.</w:t>
      </w:r>
    </w:p>
    <w:p w14:paraId="3CED7DD4" w14:textId="0A9D39C4" w:rsidR="00E81430" w:rsidRPr="00187357" w:rsidRDefault="0069487C" w:rsidP="0069487C">
      <w:pPr>
        <w:pStyle w:val="NormalWeb"/>
        <w:spacing w:before="0" w:after="0"/>
        <w:ind w:right="48"/>
        <w:jc w:val="right"/>
        <w:outlineLvl w:val="0"/>
        <w:rPr>
          <w:rFonts w:ascii="Arial" w:hAnsi="Arial" w:cs="Arial"/>
          <w:b/>
          <w:bCs/>
          <w:i/>
          <w:iCs/>
          <w:sz w:val="16"/>
          <w:szCs w:val="16"/>
        </w:rPr>
      </w:pPr>
      <w:r w:rsidRPr="00187357">
        <w:rPr>
          <w:rFonts w:ascii="Arial" w:hAnsi="Arial" w:cs="Arial"/>
          <w:b/>
          <w:bCs/>
          <w:i/>
          <w:iCs/>
          <w:sz w:val="16"/>
          <w:szCs w:val="16"/>
        </w:rPr>
        <w:t xml:space="preserve">Artículos adicionados del 37 Bis al 37 </w:t>
      </w:r>
      <w:proofErr w:type="spellStart"/>
      <w:r w:rsidRPr="00187357">
        <w:rPr>
          <w:rFonts w:ascii="Arial" w:hAnsi="Arial" w:cs="Arial"/>
          <w:b/>
          <w:bCs/>
          <w:i/>
          <w:iCs/>
          <w:sz w:val="16"/>
          <w:szCs w:val="16"/>
        </w:rPr>
        <w:t>Undecies</w:t>
      </w:r>
      <w:proofErr w:type="spellEnd"/>
      <w:r w:rsidRPr="00187357">
        <w:rPr>
          <w:rFonts w:ascii="Arial" w:hAnsi="Arial" w:cs="Arial"/>
          <w:b/>
          <w:bCs/>
          <w:i/>
          <w:iCs/>
          <w:sz w:val="16"/>
          <w:szCs w:val="16"/>
        </w:rPr>
        <w:t xml:space="preserve"> </w:t>
      </w:r>
      <w:r w:rsidR="00527206" w:rsidRPr="00187357">
        <w:rPr>
          <w:rFonts w:ascii="Arial" w:hAnsi="Arial" w:cs="Arial"/>
          <w:b/>
          <w:bCs/>
          <w:i/>
          <w:iCs/>
          <w:sz w:val="16"/>
          <w:szCs w:val="16"/>
        </w:rPr>
        <w:t xml:space="preserve">P.O. Edición Vespertina Extraordinario No. 28, del 06 de </w:t>
      </w:r>
      <w:r w:rsidR="00187357">
        <w:rPr>
          <w:rFonts w:ascii="Arial" w:hAnsi="Arial" w:cs="Arial"/>
          <w:b/>
          <w:bCs/>
          <w:i/>
          <w:iCs/>
          <w:sz w:val="16"/>
          <w:szCs w:val="16"/>
        </w:rPr>
        <w:t>j</w:t>
      </w:r>
      <w:r w:rsidR="00527206" w:rsidRPr="00187357">
        <w:rPr>
          <w:rFonts w:ascii="Arial" w:hAnsi="Arial" w:cs="Arial"/>
          <w:b/>
          <w:bCs/>
          <w:i/>
          <w:iCs/>
          <w:sz w:val="16"/>
          <w:szCs w:val="16"/>
        </w:rPr>
        <w:t>ulio del 2026</w:t>
      </w:r>
    </w:p>
    <w:p w14:paraId="2D9FB034" w14:textId="28B70A91" w:rsidR="00110362" w:rsidRPr="00187357" w:rsidRDefault="00527206" w:rsidP="00527206">
      <w:pPr>
        <w:pStyle w:val="NormalWeb"/>
        <w:spacing w:before="0" w:after="0"/>
        <w:ind w:right="48"/>
        <w:jc w:val="right"/>
        <w:outlineLvl w:val="0"/>
        <w:rPr>
          <w:rFonts w:ascii="Arial" w:hAnsi="Arial" w:cs="Arial"/>
          <w:b/>
          <w:i/>
          <w:iCs/>
          <w:sz w:val="16"/>
          <w:szCs w:val="16"/>
        </w:rPr>
      </w:pPr>
      <w:hyperlink r:id="rId137" w:history="1">
        <w:r w:rsidRPr="00187357">
          <w:rPr>
            <w:rStyle w:val="Hipervnculo"/>
            <w:rFonts w:ascii="Arial" w:hAnsi="Arial" w:cs="Arial"/>
            <w:b/>
            <w:i/>
            <w:iCs/>
            <w:sz w:val="16"/>
            <w:szCs w:val="16"/>
          </w:rPr>
          <w:t>https://po.tamaulipas.gob.mx/wp-content/uploads/2026/07/cli-Ext-No.28-060726-EV.pdf</w:t>
        </w:r>
      </w:hyperlink>
    </w:p>
    <w:p w14:paraId="42F58C8E" w14:textId="77777777" w:rsidR="00527206" w:rsidRPr="00527206" w:rsidRDefault="00527206" w:rsidP="00527206">
      <w:pPr>
        <w:pStyle w:val="NormalWeb"/>
        <w:spacing w:before="0" w:after="0"/>
        <w:ind w:right="48"/>
        <w:jc w:val="right"/>
        <w:outlineLvl w:val="0"/>
        <w:rPr>
          <w:rFonts w:ascii="Arial" w:hAnsi="Arial" w:cs="Arial"/>
          <w:b/>
          <w:sz w:val="16"/>
          <w:szCs w:val="16"/>
        </w:rPr>
      </w:pPr>
    </w:p>
    <w:p w14:paraId="73D361BB" w14:textId="2D90F8A5"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1227CC" w:rsidRPr="00BD448B">
        <w:rPr>
          <w:rFonts w:ascii="Arial" w:hAnsi="Arial" w:cs="Arial"/>
          <w:b/>
          <w:sz w:val="20"/>
        </w:rPr>
        <w:t>Í</w:t>
      </w:r>
      <w:r w:rsidRPr="00BD448B">
        <w:rPr>
          <w:rFonts w:ascii="Arial" w:hAnsi="Arial" w:cs="Arial"/>
          <w:b/>
          <w:sz w:val="20"/>
        </w:rPr>
        <w:t>TULO VII</w:t>
      </w:r>
    </w:p>
    <w:p w14:paraId="0F593ABF" w14:textId="77777777" w:rsidR="000720D8" w:rsidRDefault="005F3DEE" w:rsidP="00FD0B13">
      <w:pPr>
        <w:pStyle w:val="NormalWeb"/>
        <w:spacing w:before="0" w:after="0"/>
        <w:ind w:right="48"/>
        <w:jc w:val="center"/>
        <w:outlineLvl w:val="0"/>
        <w:rPr>
          <w:rFonts w:ascii="Arial" w:hAnsi="Arial" w:cs="Arial"/>
          <w:b/>
          <w:sz w:val="20"/>
        </w:rPr>
      </w:pPr>
      <w:r w:rsidRPr="00BD448B">
        <w:rPr>
          <w:rFonts w:ascii="Arial" w:hAnsi="Arial" w:cs="Arial"/>
          <w:b/>
          <w:sz w:val="20"/>
        </w:rPr>
        <w:t>DE LA ATENCI</w:t>
      </w:r>
      <w:r w:rsidR="001227CC" w:rsidRPr="00BD448B">
        <w:rPr>
          <w:rFonts w:ascii="Arial" w:hAnsi="Arial" w:cs="Arial"/>
          <w:b/>
          <w:sz w:val="20"/>
        </w:rPr>
        <w:t>Ó</w:t>
      </w:r>
      <w:r w:rsidRPr="00BD448B">
        <w:rPr>
          <w:rFonts w:ascii="Arial" w:hAnsi="Arial" w:cs="Arial"/>
          <w:b/>
          <w:sz w:val="20"/>
        </w:rPr>
        <w:t>N A LA SALUD DE LA MUJER</w:t>
      </w:r>
    </w:p>
    <w:p w14:paraId="6D2F75F2" w14:textId="77777777" w:rsidR="00FD0B13" w:rsidRPr="00FD0B13" w:rsidRDefault="00FD0B13" w:rsidP="00FD0B13">
      <w:pPr>
        <w:pStyle w:val="NormalWeb"/>
        <w:spacing w:before="0" w:after="0"/>
        <w:ind w:right="48"/>
        <w:jc w:val="center"/>
        <w:outlineLvl w:val="0"/>
        <w:rPr>
          <w:rFonts w:ascii="Arial" w:hAnsi="Arial" w:cs="Arial"/>
          <w:b/>
          <w:sz w:val="20"/>
        </w:rPr>
      </w:pPr>
    </w:p>
    <w:p w14:paraId="50CCA678" w14:textId="77777777" w:rsidR="005F3DEE" w:rsidRPr="000720D8" w:rsidRDefault="005F3DEE" w:rsidP="00FE6C3B">
      <w:pPr>
        <w:pStyle w:val="NormalWeb"/>
        <w:spacing w:before="0" w:after="0"/>
        <w:ind w:right="48"/>
        <w:jc w:val="both"/>
        <w:outlineLvl w:val="0"/>
        <w:rPr>
          <w:rFonts w:ascii="Arial" w:hAnsi="Arial" w:cs="Arial"/>
          <w:b/>
          <w:sz w:val="2"/>
          <w:szCs w:val="16"/>
        </w:rPr>
      </w:pPr>
    </w:p>
    <w:p w14:paraId="561B369D" w14:textId="77777777" w:rsidR="005F3DEE" w:rsidRPr="00FD0B13" w:rsidRDefault="001227CC"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38.-</w:t>
      </w:r>
      <w:r w:rsidR="005F3DEE" w:rsidRPr="00BD448B">
        <w:rPr>
          <w:rFonts w:ascii="Arial" w:hAnsi="Arial" w:cs="Arial"/>
          <w:sz w:val="20"/>
        </w:rPr>
        <w:t xml:space="preserve"> La atención a la salud de la mujer comprende acciones de prevención y control en materia </w:t>
      </w:r>
      <w:r w:rsidR="005F3DEE" w:rsidRPr="00FD0B13">
        <w:rPr>
          <w:rFonts w:ascii="Arial" w:hAnsi="Arial" w:cs="Arial"/>
          <w:sz w:val="20"/>
        </w:rPr>
        <w:t>de:</w:t>
      </w:r>
    </w:p>
    <w:p w14:paraId="6D0B09E3" w14:textId="77777777" w:rsidR="005F3DEE" w:rsidRPr="00FD0B13" w:rsidRDefault="005F3DEE" w:rsidP="00FE6C3B">
      <w:pPr>
        <w:pStyle w:val="NormalWeb"/>
        <w:spacing w:before="0" w:after="0"/>
        <w:ind w:right="48"/>
        <w:jc w:val="both"/>
        <w:outlineLvl w:val="0"/>
        <w:rPr>
          <w:rFonts w:ascii="Arial" w:hAnsi="Arial" w:cs="Arial"/>
          <w:sz w:val="20"/>
        </w:rPr>
      </w:pPr>
    </w:p>
    <w:p w14:paraId="5B873609" w14:textId="77777777" w:rsidR="005F3DEE" w:rsidRPr="00FD0B13" w:rsidRDefault="005F3DEE" w:rsidP="00FE6C3B">
      <w:pPr>
        <w:pStyle w:val="NormalWeb"/>
        <w:spacing w:before="0" w:after="0"/>
        <w:ind w:right="48"/>
        <w:jc w:val="both"/>
        <w:outlineLvl w:val="0"/>
        <w:rPr>
          <w:rFonts w:ascii="Arial" w:hAnsi="Arial" w:cs="Arial"/>
          <w:sz w:val="20"/>
        </w:rPr>
      </w:pPr>
      <w:r w:rsidRPr="00FD0B13">
        <w:rPr>
          <w:rFonts w:ascii="Arial" w:hAnsi="Arial" w:cs="Arial"/>
          <w:b/>
          <w:bCs/>
          <w:sz w:val="20"/>
        </w:rPr>
        <w:t>I.-</w:t>
      </w:r>
      <w:r w:rsidRPr="00FD0B13">
        <w:rPr>
          <w:rFonts w:ascii="Arial" w:hAnsi="Arial" w:cs="Arial"/>
          <w:sz w:val="20"/>
        </w:rPr>
        <w:t xml:space="preserve"> Cáncer </w:t>
      </w:r>
      <w:proofErr w:type="gramStart"/>
      <w:r w:rsidRPr="00FD0B13">
        <w:rPr>
          <w:rFonts w:ascii="Arial" w:hAnsi="Arial" w:cs="Arial"/>
          <w:sz w:val="20"/>
        </w:rPr>
        <w:t>cérvico-uterino</w:t>
      </w:r>
      <w:proofErr w:type="gramEnd"/>
      <w:r w:rsidRPr="00FD0B13">
        <w:rPr>
          <w:rFonts w:ascii="Arial" w:hAnsi="Arial" w:cs="Arial"/>
          <w:sz w:val="20"/>
        </w:rPr>
        <w:t xml:space="preserve">; Cáncer de mama, Cáncer de ovario, Cáncer de vulva y vaginal, Displasias, además de Miomas uterinos, Mastopatía Fibroquística, Quistes de ovario; </w:t>
      </w:r>
    </w:p>
    <w:p w14:paraId="48897971" w14:textId="77777777" w:rsidR="00B75D99" w:rsidRDefault="00B75D99" w:rsidP="000720D8">
      <w:pPr>
        <w:pStyle w:val="NormalWeb"/>
        <w:spacing w:before="0" w:after="0"/>
        <w:ind w:right="48"/>
        <w:jc w:val="both"/>
        <w:outlineLvl w:val="0"/>
        <w:rPr>
          <w:rFonts w:ascii="Arial" w:hAnsi="Arial" w:cs="Arial"/>
          <w:b/>
          <w:bCs/>
          <w:sz w:val="20"/>
        </w:rPr>
      </w:pPr>
    </w:p>
    <w:p w14:paraId="05F823A8" w14:textId="3EC93881" w:rsidR="005F3DEE" w:rsidRPr="00FD0B13" w:rsidRDefault="005F3DEE" w:rsidP="000720D8">
      <w:pPr>
        <w:pStyle w:val="NormalWeb"/>
        <w:spacing w:before="0" w:after="0"/>
        <w:ind w:right="48"/>
        <w:jc w:val="both"/>
        <w:outlineLvl w:val="0"/>
        <w:rPr>
          <w:rFonts w:ascii="Arial" w:hAnsi="Arial" w:cs="Arial"/>
          <w:sz w:val="20"/>
        </w:rPr>
      </w:pPr>
      <w:r w:rsidRPr="00FD0B13">
        <w:rPr>
          <w:rFonts w:ascii="Arial" w:hAnsi="Arial" w:cs="Arial"/>
          <w:b/>
          <w:bCs/>
          <w:sz w:val="20"/>
        </w:rPr>
        <w:t>II.-</w:t>
      </w:r>
      <w:r w:rsidRPr="00FD0B13">
        <w:rPr>
          <w:rFonts w:ascii="Arial" w:hAnsi="Arial" w:cs="Arial"/>
          <w:sz w:val="20"/>
        </w:rPr>
        <w:t xml:space="preserve"> Embarazo de riesgo, Diabetes gestacional, Amenorrea, Aborto, Infertilidad, Endometriosis, Disfunción Hormonal, Síndrome Premenstrual, Metrorragia, Dismenorrea, Dispareunia, Multiparidad, Cistocele, Incontinencia, Galactorrea, Menopausia y Climaterio;</w:t>
      </w:r>
    </w:p>
    <w:p w14:paraId="1B7C98B5" w14:textId="77777777" w:rsidR="000720D8" w:rsidRPr="00FD0B13" w:rsidRDefault="000720D8" w:rsidP="000720D8">
      <w:pPr>
        <w:pStyle w:val="NormalWeb"/>
        <w:spacing w:before="0" w:after="0"/>
        <w:ind w:right="48"/>
        <w:jc w:val="both"/>
        <w:outlineLvl w:val="0"/>
        <w:rPr>
          <w:rFonts w:ascii="Arial" w:hAnsi="Arial" w:cs="Arial"/>
          <w:sz w:val="20"/>
        </w:rPr>
      </w:pPr>
    </w:p>
    <w:p w14:paraId="15FB25D5" w14:textId="77777777" w:rsidR="00013ACE" w:rsidRPr="00BD448B" w:rsidRDefault="005F3DEE" w:rsidP="000720D8">
      <w:pPr>
        <w:ind w:right="48"/>
        <w:jc w:val="both"/>
        <w:rPr>
          <w:rFonts w:ascii="Arial" w:hAnsi="Arial" w:cs="Arial"/>
          <w:sz w:val="20"/>
          <w:szCs w:val="20"/>
          <w:lang w:val="es-MX"/>
        </w:rPr>
      </w:pPr>
      <w:r w:rsidRPr="00FD0B13">
        <w:rPr>
          <w:rFonts w:ascii="Arial" w:hAnsi="Arial" w:cs="Arial"/>
          <w:b/>
          <w:bCs/>
          <w:sz w:val="20"/>
          <w:szCs w:val="20"/>
        </w:rPr>
        <w:t>III.-</w:t>
      </w:r>
      <w:r w:rsidR="00013ACE" w:rsidRPr="00FD0B13">
        <w:rPr>
          <w:rFonts w:ascii="Arial" w:hAnsi="Arial" w:cs="Arial"/>
          <w:b/>
          <w:sz w:val="20"/>
          <w:szCs w:val="20"/>
          <w:lang w:val="es-MX"/>
        </w:rPr>
        <w:t xml:space="preserve"> </w:t>
      </w:r>
      <w:r w:rsidR="00013ACE" w:rsidRPr="00FD0B13">
        <w:rPr>
          <w:rFonts w:ascii="Arial" w:hAnsi="Arial" w:cs="Arial"/>
          <w:sz w:val="20"/>
          <w:szCs w:val="20"/>
          <w:lang w:val="es-MX"/>
        </w:rPr>
        <w:t>Infecciones de transmisión sexual como el VIH, gonorrea, VPH y otras de transmisión sexual; enfermedades del tipo de las vulvovaginitis, cistitis, metritis, salpingitis, ovaritis, enfermedad pélvica inflamatoria</w:t>
      </w:r>
      <w:r w:rsidR="00013ACE" w:rsidRPr="00BD448B">
        <w:rPr>
          <w:rFonts w:ascii="Arial" w:hAnsi="Arial" w:cs="Arial"/>
          <w:sz w:val="20"/>
          <w:szCs w:val="20"/>
          <w:lang w:val="es-MX"/>
        </w:rPr>
        <w:t>, absceso de mama y otras mastitis; y</w:t>
      </w:r>
    </w:p>
    <w:p w14:paraId="5EE71A31" w14:textId="77777777" w:rsidR="00013ACE" w:rsidRPr="00BD448B" w:rsidRDefault="00013ACE" w:rsidP="00FE6C3B">
      <w:pPr>
        <w:spacing w:before="240"/>
        <w:ind w:right="48"/>
        <w:jc w:val="both"/>
        <w:rPr>
          <w:rFonts w:ascii="Arial" w:hAnsi="Arial" w:cs="Arial"/>
          <w:sz w:val="20"/>
          <w:szCs w:val="20"/>
          <w:lang w:val="es-MX"/>
        </w:rPr>
      </w:pPr>
      <w:r w:rsidRPr="00BD448B">
        <w:rPr>
          <w:rFonts w:ascii="Arial" w:hAnsi="Arial" w:cs="Arial"/>
          <w:b/>
          <w:sz w:val="20"/>
          <w:szCs w:val="20"/>
          <w:lang w:val="es-MX"/>
        </w:rPr>
        <w:t>IV.-</w:t>
      </w:r>
      <w:r w:rsidRPr="00BD448B">
        <w:rPr>
          <w:rFonts w:ascii="Arial" w:hAnsi="Arial" w:cs="Arial"/>
          <w:sz w:val="20"/>
          <w:szCs w:val="20"/>
          <w:lang w:val="es-MX"/>
        </w:rPr>
        <w:t xml:space="preserve"> Enfermedades no exclusivas de la mujer, pero de mayor incidencia en ellas, como la osteoporosis, obesidad, anorexia, bulimia, depresión, várices y todas aquellas que en la mujer tengan alta incidencia.</w:t>
      </w:r>
    </w:p>
    <w:p w14:paraId="62E4C462" w14:textId="77777777" w:rsidR="005F3DEE" w:rsidRPr="00FD0B13" w:rsidRDefault="005F3DEE" w:rsidP="00FE6C3B">
      <w:pPr>
        <w:pStyle w:val="NormalWeb"/>
        <w:spacing w:before="0" w:after="0"/>
        <w:ind w:right="48"/>
        <w:jc w:val="both"/>
        <w:outlineLvl w:val="0"/>
        <w:rPr>
          <w:rFonts w:ascii="Arial" w:hAnsi="Arial" w:cs="Arial"/>
          <w:b/>
          <w:sz w:val="20"/>
          <w:szCs w:val="16"/>
        </w:rPr>
      </w:pPr>
    </w:p>
    <w:p w14:paraId="7D4EC3BB" w14:textId="77777777" w:rsidR="005F3DEE" w:rsidRDefault="005F3DEE" w:rsidP="00FD0B13">
      <w:pPr>
        <w:ind w:right="48"/>
        <w:jc w:val="both"/>
        <w:rPr>
          <w:rFonts w:ascii="Arial" w:hAnsi="Arial" w:cs="Arial"/>
          <w:sz w:val="20"/>
          <w:szCs w:val="20"/>
          <w:lang w:val="es-MX"/>
        </w:rPr>
      </w:pPr>
      <w:r w:rsidRPr="00E54862">
        <w:rPr>
          <w:rFonts w:ascii="Arial" w:hAnsi="Arial" w:cs="Arial"/>
          <w:b/>
          <w:sz w:val="20"/>
          <w:szCs w:val="20"/>
          <w:lang w:val="es-MX"/>
        </w:rPr>
        <w:t>ART</w:t>
      </w:r>
      <w:r w:rsidR="001227CC" w:rsidRPr="00E54862">
        <w:rPr>
          <w:rFonts w:ascii="Arial" w:hAnsi="Arial" w:cs="Arial"/>
          <w:b/>
          <w:sz w:val="20"/>
          <w:szCs w:val="20"/>
          <w:lang w:val="es-MX"/>
        </w:rPr>
        <w:t>Í</w:t>
      </w:r>
      <w:r w:rsidRPr="00E54862">
        <w:rPr>
          <w:rFonts w:ascii="Arial" w:hAnsi="Arial" w:cs="Arial"/>
          <w:b/>
          <w:sz w:val="20"/>
          <w:szCs w:val="20"/>
          <w:lang w:val="es-MX"/>
        </w:rPr>
        <w:t xml:space="preserve">CULO 38 </w:t>
      </w:r>
      <w:proofErr w:type="gramStart"/>
      <w:r w:rsidRPr="00E54862">
        <w:rPr>
          <w:rFonts w:ascii="Arial" w:hAnsi="Arial" w:cs="Arial"/>
          <w:b/>
          <w:sz w:val="20"/>
          <w:szCs w:val="20"/>
          <w:lang w:val="es-MX"/>
        </w:rPr>
        <w:t>BIS.-</w:t>
      </w:r>
      <w:proofErr w:type="gramEnd"/>
      <w:r w:rsidRPr="00E54862">
        <w:rPr>
          <w:rFonts w:ascii="Arial" w:hAnsi="Arial" w:cs="Arial"/>
          <w:sz w:val="20"/>
          <w:szCs w:val="20"/>
          <w:lang w:val="es-MX"/>
        </w:rPr>
        <w:t xml:space="preserve"> Durante el parto, la mujer tiene derecho a:</w:t>
      </w:r>
    </w:p>
    <w:p w14:paraId="51B7DEDC" w14:textId="77777777" w:rsidR="00FD0B13" w:rsidRPr="00187357" w:rsidRDefault="00FD0B13" w:rsidP="00FD0B13">
      <w:pPr>
        <w:ind w:right="48"/>
        <w:jc w:val="both"/>
        <w:rPr>
          <w:rFonts w:ascii="Arial" w:hAnsi="Arial" w:cs="Arial"/>
          <w:sz w:val="16"/>
          <w:szCs w:val="16"/>
          <w:lang w:val="es-MX"/>
        </w:rPr>
      </w:pPr>
    </w:p>
    <w:p w14:paraId="15ED7691" w14:textId="77777777" w:rsidR="005F3DEE" w:rsidRDefault="005F3DEE" w:rsidP="00E54862">
      <w:pPr>
        <w:ind w:right="48"/>
        <w:jc w:val="both"/>
        <w:rPr>
          <w:rFonts w:ascii="Arial" w:hAnsi="Arial" w:cs="Arial"/>
          <w:sz w:val="20"/>
          <w:szCs w:val="20"/>
          <w:lang w:val="es-MX"/>
        </w:rPr>
      </w:pPr>
      <w:r w:rsidRPr="00E54862">
        <w:rPr>
          <w:rFonts w:ascii="Arial" w:hAnsi="Arial" w:cs="Arial"/>
          <w:b/>
          <w:sz w:val="20"/>
          <w:szCs w:val="20"/>
          <w:lang w:val="es-MX"/>
        </w:rPr>
        <w:t>I.-</w:t>
      </w:r>
      <w:r w:rsidRPr="00E54862">
        <w:rPr>
          <w:rFonts w:ascii="Arial" w:hAnsi="Arial" w:cs="Arial"/>
          <w:sz w:val="20"/>
          <w:szCs w:val="20"/>
          <w:lang w:val="es-MX"/>
        </w:rPr>
        <w:t xml:space="preserve"> Recibir atención digna y de calidad, la cual será gratuita en la hipótesis del artículo 30 de esta ley;</w:t>
      </w:r>
    </w:p>
    <w:p w14:paraId="51EA4795" w14:textId="77777777" w:rsidR="00E54862" w:rsidRPr="00187357" w:rsidRDefault="00E54862" w:rsidP="00E54862">
      <w:pPr>
        <w:ind w:right="48"/>
        <w:jc w:val="both"/>
        <w:rPr>
          <w:rFonts w:ascii="Arial" w:hAnsi="Arial" w:cs="Arial"/>
          <w:sz w:val="16"/>
          <w:szCs w:val="16"/>
          <w:lang w:val="es-MX"/>
        </w:rPr>
      </w:pPr>
    </w:p>
    <w:p w14:paraId="23C8EDBB" w14:textId="77777777" w:rsidR="00E54862" w:rsidRDefault="005F3DEE" w:rsidP="00E54862">
      <w:pPr>
        <w:ind w:right="48"/>
        <w:jc w:val="both"/>
        <w:rPr>
          <w:rFonts w:ascii="Arial" w:hAnsi="Arial" w:cs="Arial"/>
          <w:sz w:val="20"/>
          <w:szCs w:val="20"/>
          <w:lang w:val="es-MX"/>
        </w:rPr>
      </w:pPr>
      <w:r w:rsidRPr="00E54862">
        <w:rPr>
          <w:rFonts w:ascii="Arial" w:hAnsi="Arial" w:cs="Arial"/>
          <w:b/>
          <w:sz w:val="20"/>
          <w:szCs w:val="20"/>
          <w:lang w:val="es-MX"/>
        </w:rPr>
        <w:t xml:space="preserve">II.- </w:t>
      </w:r>
      <w:r w:rsidRPr="00E54862">
        <w:rPr>
          <w:rFonts w:ascii="Arial" w:hAnsi="Arial" w:cs="Arial"/>
          <w:sz w:val="20"/>
          <w:szCs w:val="20"/>
          <w:lang w:val="es-MX"/>
        </w:rPr>
        <w:t>Recibir información completa y comprensible a su nivel cultural sobre las causas y posibles consecuencias de las decisiones que pueden tomarse durante la atención médica;</w:t>
      </w:r>
    </w:p>
    <w:p w14:paraId="6E54E729" w14:textId="77777777" w:rsidR="00E54862" w:rsidRPr="00187357" w:rsidRDefault="00E54862" w:rsidP="00E54862">
      <w:pPr>
        <w:ind w:right="48"/>
        <w:jc w:val="both"/>
        <w:rPr>
          <w:rFonts w:ascii="Arial" w:hAnsi="Arial" w:cs="Arial"/>
          <w:b/>
          <w:sz w:val="16"/>
          <w:szCs w:val="16"/>
          <w:lang w:val="es-MX"/>
        </w:rPr>
      </w:pPr>
    </w:p>
    <w:p w14:paraId="4A3513FE" w14:textId="77777777" w:rsidR="005F3DEE" w:rsidRPr="00E54862" w:rsidRDefault="005F3DEE" w:rsidP="00E54862">
      <w:pPr>
        <w:ind w:right="48"/>
        <w:jc w:val="both"/>
        <w:rPr>
          <w:rFonts w:ascii="Arial" w:hAnsi="Arial" w:cs="Arial"/>
          <w:sz w:val="20"/>
          <w:szCs w:val="20"/>
          <w:lang w:val="es-MX"/>
        </w:rPr>
      </w:pPr>
      <w:r w:rsidRPr="00E54862">
        <w:rPr>
          <w:rFonts w:ascii="Arial" w:hAnsi="Arial" w:cs="Arial"/>
          <w:b/>
          <w:sz w:val="20"/>
          <w:szCs w:val="20"/>
          <w:lang w:val="es-MX"/>
        </w:rPr>
        <w:t>III.-</w:t>
      </w:r>
      <w:r w:rsidRPr="00E54862">
        <w:rPr>
          <w:rFonts w:ascii="Arial" w:hAnsi="Arial" w:cs="Arial"/>
          <w:sz w:val="20"/>
          <w:szCs w:val="20"/>
          <w:lang w:val="es-MX"/>
        </w:rPr>
        <w:t xml:space="preserve"> Decidir de manera libre e informada si el parto se llevará a cabo en forma natural, por intervención quirúrgica o a través de los distintos procedimientos establecidos en la práctica médica. La mujer otorgará su consentimiento por escrito, por sí o través de quien autorice para otorgarlo;</w:t>
      </w:r>
    </w:p>
    <w:p w14:paraId="714CDA1A" w14:textId="77777777" w:rsidR="00E54862" w:rsidRPr="00187357" w:rsidRDefault="00E54862" w:rsidP="00E54862">
      <w:pPr>
        <w:ind w:right="48"/>
        <w:jc w:val="both"/>
        <w:rPr>
          <w:rFonts w:ascii="Arial" w:hAnsi="Arial" w:cs="Arial"/>
          <w:b/>
          <w:sz w:val="16"/>
          <w:szCs w:val="16"/>
        </w:rPr>
      </w:pPr>
    </w:p>
    <w:p w14:paraId="2C5807B0" w14:textId="77777777" w:rsidR="005F3DEE" w:rsidRPr="00E54862" w:rsidRDefault="00795589" w:rsidP="00E54862">
      <w:pPr>
        <w:ind w:right="48"/>
        <w:jc w:val="both"/>
        <w:rPr>
          <w:rFonts w:ascii="Arial" w:hAnsi="Arial" w:cs="Arial"/>
          <w:sz w:val="20"/>
          <w:szCs w:val="20"/>
        </w:rPr>
      </w:pPr>
      <w:r w:rsidRPr="00E54862">
        <w:rPr>
          <w:rFonts w:ascii="Arial" w:hAnsi="Arial" w:cs="Arial"/>
          <w:b/>
          <w:sz w:val="20"/>
          <w:szCs w:val="20"/>
        </w:rPr>
        <w:lastRenderedPageBreak/>
        <w:t>IV.-</w:t>
      </w:r>
      <w:r w:rsidRPr="00E54862">
        <w:rPr>
          <w:rFonts w:ascii="Arial" w:hAnsi="Arial" w:cs="Arial"/>
          <w:sz w:val="20"/>
          <w:szCs w:val="20"/>
        </w:rPr>
        <w:t xml:space="preserve"> Determinar la atención que se brindará al parto conforme a su sistema de valores y creencias, con excepción de las determinaciones médicas para evitar situaciones de riesgo a la integridad física de la madre o su vida misma;</w:t>
      </w:r>
    </w:p>
    <w:p w14:paraId="482BC8AC" w14:textId="77777777" w:rsidR="00795589" w:rsidRPr="00C259F2" w:rsidRDefault="00795589" w:rsidP="0079558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20</w:t>
      </w:r>
      <w:r>
        <w:rPr>
          <w:rFonts w:ascii="Arial" w:hAnsi="Arial" w:cs="Arial"/>
          <w:b/>
          <w:i/>
          <w:sz w:val="16"/>
          <w:szCs w:val="16"/>
          <w:lang w:val="es-MX"/>
        </w:rPr>
        <w:t>, del 15</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52BE513D" w14:textId="77777777" w:rsidR="00795589" w:rsidRDefault="00795589" w:rsidP="00795589">
      <w:pPr>
        <w:pStyle w:val="Prrafodelista"/>
        <w:autoSpaceDE w:val="0"/>
        <w:autoSpaceDN w:val="0"/>
        <w:adjustRightInd w:val="0"/>
        <w:ind w:left="1004"/>
        <w:jc w:val="right"/>
        <w:rPr>
          <w:rFonts w:ascii="Arial" w:hAnsi="Arial" w:cs="Arial"/>
          <w:b/>
          <w:i/>
          <w:sz w:val="16"/>
          <w:szCs w:val="16"/>
          <w:lang w:val="es-MX"/>
        </w:rPr>
      </w:pPr>
      <w:hyperlink r:id="rId138" w:history="1">
        <w:r w:rsidRPr="00501F79">
          <w:rPr>
            <w:rStyle w:val="Hipervnculo"/>
            <w:rFonts w:ascii="Arial" w:hAnsi="Arial" w:cs="Arial"/>
            <w:b/>
            <w:i/>
            <w:sz w:val="16"/>
            <w:szCs w:val="16"/>
            <w:lang w:val="es-MX"/>
          </w:rPr>
          <w:t>https://po.tamaulipas.gob.mx/wp-content/uploads/2023/02/cxlviii-20-150223.pdf</w:t>
        </w:r>
      </w:hyperlink>
    </w:p>
    <w:p w14:paraId="6A3F7A6F" w14:textId="77777777" w:rsidR="00795589" w:rsidRPr="00FD0B13" w:rsidRDefault="00795589" w:rsidP="00795589">
      <w:pPr>
        <w:pStyle w:val="Prrafodelista"/>
        <w:autoSpaceDE w:val="0"/>
        <w:autoSpaceDN w:val="0"/>
        <w:adjustRightInd w:val="0"/>
        <w:ind w:left="1004"/>
        <w:jc w:val="right"/>
        <w:rPr>
          <w:rFonts w:ascii="Arial" w:hAnsi="Arial" w:cs="Arial"/>
          <w:b/>
          <w:i/>
          <w:sz w:val="20"/>
          <w:szCs w:val="16"/>
          <w:lang w:val="es-MX"/>
        </w:rPr>
      </w:pPr>
    </w:p>
    <w:p w14:paraId="2048D608" w14:textId="77777777" w:rsidR="00803ECC" w:rsidRDefault="00AF2004" w:rsidP="00803ECC">
      <w:pPr>
        <w:ind w:right="48"/>
        <w:jc w:val="both"/>
        <w:rPr>
          <w:rFonts w:ascii="Arial" w:hAnsi="Arial" w:cs="Arial"/>
          <w:sz w:val="20"/>
          <w:szCs w:val="20"/>
        </w:rPr>
      </w:pPr>
      <w:r w:rsidRPr="00AF2004">
        <w:rPr>
          <w:rFonts w:ascii="Arial" w:hAnsi="Arial" w:cs="Arial"/>
          <w:b/>
          <w:sz w:val="20"/>
          <w:szCs w:val="20"/>
        </w:rPr>
        <w:t xml:space="preserve">V.- </w:t>
      </w:r>
      <w:r w:rsidRPr="00AF2004">
        <w:rPr>
          <w:rFonts w:ascii="Arial" w:hAnsi="Arial" w:cs="Arial"/>
          <w:sz w:val="20"/>
          <w:szCs w:val="20"/>
        </w:rPr>
        <w:t>Decidir libremente sobre la conservación de las células madre de la o el recién nacido, siempre que sea sin fines de lucro; y</w:t>
      </w:r>
    </w:p>
    <w:p w14:paraId="2547C55A" w14:textId="77777777" w:rsidR="00AF2004" w:rsidRPr="00C259F2" w:rsidRDefault="00AF2004" w:rsidP="00AF2004">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20</w:t>
      </w:r>
      <w:r>
        <w:rPr>
          <w:rFonts w:ascii="Arial" w:hAnsi="Arial" w:cs="Arial"/>
          <w:b/>
          <w:i/>
          <w:sz w:val="16"/>
          <w:szCs w:val="16"/>
          <w:lang w:val="es-MX"/>
        </w:rPr>
        <w:t>, del 15</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4D6ADC5F" w14:textId="77777777" w:rsidR="00AF2004" w:rsidRDefault="00AF2004" w:rsidP="00AF2004">
      <w:pPr>
        <w:pStyle w:val="Prrafodelista"/>
        <w:autoSpaceDE w:val="0"/>
        <w:autoSpaceDN w:val="0"/>
        <w:adjustRightInd w:val="0"/>
        <w:ind w:left="1004"/>
        <w:jc w:val="right"/>
        <w:rPr>
          <w:rFonts w:ascii="Arial" w:hAnsi="Arial" w:cs="Arial"/>
          <w:b/>
          <w:i/>
          <w:sz w:val="16"/>
          <w:szCs w:val="16"/>
          <w:lang w:val="es-MX"/>
        </w:rPr>
      </w:pPr>
      <w:hyperlink r:id="rId139" w:history="1">
        <w:r w:rsidRPr="00501F79">
          <w:rPr>
            <w:rStyle w:val="Hipervnculo"/>
            <w:rFonts w:ascii="Arial" w:hAnsi="Arial" w:cs="Arial"/>
            <w:b/>
            <w:i/>
            <w:sz w:val="16"/>
            <w:szCs w:val="16"/>
            <w:lang w:val="es-MX"/>
          </w:rPr>
          <w:t>https://po.tamaulipas.gob.mx/wp-content/uploads/2023/02/cxlviii-20-150223.pdf</w:t>
        </w:r>
      </w:hyperlink>
    </w:p>
    <w:p w14:paraId="1794F7B7" w14:textId="77777777" w:rsidR="00E54862" w:rsidRPr="00187357" w:rsidRDefault="00E54862" w:rsidP="00AF2004">
      <w:pPr>
        <w:autoSpaceDE w:val="0"/>
        <w:autoSpaceDN w:val="0"/>
        <w:adjustRightInd w:val="0"/>
        <w:jc w:val="both"/>
        <w:rPr>
          <w:rFonts w:ascii="Arial" w:hAnsi="Arial" w:cs="Arial"/>
          <w:b/>
          <w:sz w:val="16"/>
          <w:szCs w:val="16"/>
        </w:rPr>
      </w:pPr>
    </w:p>
    <w:p w14:paraId="48EFDABB" w14:textId="77777777" w:rsidR="00AF2004" w:rsidRDefault="00AF2004" w:rsidP="00AF2004">
      <w:pPr>
        <w:autoSpaceDE w:val="0"/>
        <w:autoSpaceDN w:val="0"/>
        <w:adjustRightInd w:val="0"/>
        <w:jc w:val="both"/>
        <w:rPr>
          <w:rFonts w:ascii="Arial" w:hAnsi="Arial" w:cs="Arial"/>
          <w:sz w:val="20"/>
          <w:szCs w:val="20"/>
        </w:rPr>
      </w:pPr>
      <w:r w:rsidRPr="00AF2004">
        <w:rPr>
          <w:rFonts w:ascii="Arial" w:hAnsi="Arial" w:cs="Arial"/>
          <w:b/>
          <w:sz w:val="20"/>
          <w:szCs w:val="20"/>
        </w:rPr>
        <w:t>VI.-</w:t>
      </w:r>
      <w:r w:rsidRPr="00AF2004">
        <w:rPr>
          <w:rFonts w:ascii="Arial" w:hAnsi="Arial" w:cs="Arial"/>
          <w:sz w:val="20"/>
          <w:szCs w:val="20"/>
        </w:rPr>
        <w:t xml:space="preserve"> Podrá ser acompañada por la persona de su confianza y elección durante el trabajo de parto, parto y puerperio, incluyendo el procedimiento de cesárea, en las instituciones de salud públicas y privadas, siempre y cuando, la presencia de la persona no implique un riesgo para la paciente, para el recién nacido o para las maniobras a realizar por los especialistas de la salud y cuando las condiciones médicas e infraestructurales así lo permitan.</w:t>
      </w:r>
    </w:p>
    <w:p w14:paraId="34A71B11" w14:textId="77777777" w:rsidR="00470315" w:rsidRPr="00470315" w:rsidRDefault="00470315" w:rsidP="00470315">
      <w:pPr>
        <w:autoSpaceDE w:val="0"/>
        <w:autoSpaceDN w:val="0"/>
        <w:adjustRightInd w:val="0"/>
        <w:ind w:left="1004"/>
        <w:contextualSpacing/>
        <w:jc w:val="right"/>
        <w:rPr>
          <w:rFonts w:ascii="Arial" w:hAnsi="Arial" w:cs="Arial"/>
          <w:b/>
          <w:i/>
          <w:sz w:val="16"/>
          <w:szCs w:val="16"/>
          <w:lang w:val="es-MX"/>
        </w:rPr>
      </w:pPr>
      <w:r w:rsidRPr="00470315">
        <w:rPr>
          <w:rFonts w:ascii="Arial" w:hAnsi="Arial" w:cs="Arial"/>
          <w:b/>
          <w:i/>
          <w:sz w:val="16"/>
          <w:szCs w:val="16"/>
          <w:lang w:val="es-MX"/>
        </w:rPr>
        <w:t xml:space="preserve">Fracción </w:t>
      </w:r>
      <w:proofErr w:type="gramStart"/>
      <w:r w:rsidRPr="00470315">
        <w:rPr>
          <w:rFonts w:ascii="Arial" w:hAnsi="Arial" w:cs="Arial"/>
          <w:b/>
          <w:i/>
          <w:sz w:val="16"/>
          <w:szCs w:val="16"/>
          <w:lang w:val="es-MX"/>
        </w:rPr>
        <w:t xml:space="preserve">Adicionada,  </w:t>
      </w:r>
      <w:r w:rsidRPr="00470315">
        <w:rPr>
          <w:rFonts w:ascii="Arial" w:hAnsi="Arial" w:cs="Arial"/>
          <w:b/>
          <w:i/>
          <w:sz w:val="16"/>
          <w:szCs w:val="16"/>
        </w:rPr>
        <w:t>P.O.</w:t>
      </w:r>
      <w:proofErr w:type="gramEnd"/>
      <w:r w:rsidRPr="00470315">
        <w:rPr>
          <w:rFonts w:ascii="Arial" w:hAnsi="Arial" w:cs="Arial"/>
          <w:b/>
          <w:i/>
          <w:sz w:val="16"/>
          <w:szCs w:val="16"/>
        </w:rPr>
        <w:t xml:space="preserve">  No. 20</w:t>
      </w:r>
      <w:r w:rsidRPr="00470315">
        <w:rPr>
          <w:rFonts w:ascii="Arial" w:hAnsi="Arial" w:cs="Arial"/>
          <w:b/>
          <w:i/>
          <w:sz w:val="16"/>
          <w:szCs w:val="16"/>
          <w:lang w:val="es-MX"/>
        </w:rPr>
        <w:t>, del 15 de febrero de 2023</w:t>
      </w:r>
    </w:p>
    <w:p w14:paraId="09C61A92" w14:textId="77777777" w:rsidR="00470315" w:rsidRPr="00470315" w:rsidRDefault="00470315" w:rsidP="00470315">
      <w:pPr>
        <w:autoSpaceDE w:val="0"/>
        <w:autoSpaceDN w:val="0"/>
        <w:adjustRightInd w:val="0"/>
        <w:ind w:left="1004"/>
        <w:contextualSpacing/>
        <w:jc w:val="right"/>
        <w:rPr>
          <w:rFonts w:ascii="Arial" w:hAnsi="Arial" w:cs="Arial"/>
          <w:b/>
          <w:i/>
          <w:sz w:val="16"/>
          <w:szCs w:val="16"/>
          <w:lang w:val="es-MX"/>
        </w:rPr>
      </w:pPr>
      <w:hyperlink r:id="rId140" w:history="1">
        <w:r w:rsidRPr="00470315">
          <w:rPr>
            <w:rFonts w:ascii="Arial" w:hAnsi="Arial" w:cs="Arial"/>
            <w:b/>
            <w:i/>
            <w:color w:val="0000FF"/>
            <w:sz w:val="16"/>
            <w:szCs w:val="16"/>
            <w:u w:val="single"/>
            <w:lang w:val="es-MX"/>
          </w:rPr>
          <w:t>https://po.tamaulipas.gob.mx/wp-content/uploads/2023/02/cxlviii-20-150223.pdf</w:t>
        </w:r>
      </w:hyperlink>
      <w:r w:rsidRPr="00470315">
        <w:rPr>
          <w:rFonts w:ascii="Arial" w:hAnsi="Arial" w:cs="Arial"/>
          <w:b/>
          <w:i/>
          <w:sz w:val="16"/>
          <w:szCs w:val="16"/>
          <w:lang w:val="es-MX"/>
        </w:rPr>
        <w:t xml:space="preserve"> </w:t>
      </w:r>
    </w:p>
    <w:p w14:paraId="515659D7" w14:textId="77777777" w:rsidR="002F2982" w:rsidRDefault="002F2982" w:rsidP="00803ECC">
      <w:pPr>
        <w:ind w:right="48"/>
        <w:jc w:val="both"/>
        <w:rPr>
          <w:rFonts w:ascii="Arial" w:hAnsi="Arial" w:cs="Arial"/>
          <w:b/>
          <w:sz w:val="20"/>
          <w:szCs w:val="20"/>
          <w:lang w:val="es-MX"/>
        </w:rPr>
      </w:pPr>
    </w:p>
    <w:p w14:paraId="6A7C1D9C" w14:textId="02249AE1" w:rsidR="003C0ABC" w:rsidRPr="00BD448B" w:rsidRDefault="003C0ABC" w:rsidP="00803ECC">
      <w:pPr>
        <w:ind w:right="48"/>
        <w:jc w:val="both"/>
        <w:rPr>
          <w:rFonts w:ascii="Arial" w:hAnsi="Arial" w:cs="Arial"/>
          <w:sz w:val="20"/>
          <w:szCs w:val="20"/>
        </w:rPr>
      </w:pPr>
      <w:r w:rsidRPr="00F075A7">
        <w:rPr>
          <w:rFonts w:ascii="Arial" w:hAnsi="Arial" w:cs="Arial"/>
          <w:b/>
          <w:sz w:val="20"/>
          <w:szCs w:val="20"/>
          <w:lang w:val="es-MX"/>
        </w:rPr>
        <w:t>ART</w:t>
      </w:r>
      <w:r w:rsidR="001227CC" w:rsidRPr="00F075A7">
        <w:rPr>
          <w:rFonts w:ascii="Arial" w:hAnsi="Arial" w:cs="Arial"/>
          <w:b/>
          <w:sz w:val="20"/>
          <w:szCs w:val="20"/>
          <w:lang w:val="es-MX"/>
        </w:rPr>
        <w:t>Í</w:t>
      </w:r>
      <w:r w:rsidRPr="00F075A7">
        <w:rPr>
          <w:rFonts w:ascii="Arial" w:hAnsi="Arial" w:cs="Arial"/>
          <w:b/>
          <w:sz w:val="20"/>
          <w:szCs w:val="20"/>
          <w:lang w:val="es-MX"/>
        </w:rPr>
        <w:t xml:space="preserve">CULO 38 </w:t>
      </w:r>
      <w:proofErr w:type="gramStart"/>
      <w:r w:rsidRPr="00F075A7">
        <w:rPr>
          <w:rFonts w:ascii="Arial" w:hAnsi="Arial" w:cs="Arial"/>
          <w:b/>
          <w:sz w:val="20"/>
          <w:szCs w:val="20"/>
          <w:lang w:val="es-MX"/>
        </w:rPr>
        <w:t>TER.-</w:t>
      </w:r>
      <w:proofErr w:type="gramEnd"/>
      <w:r w:rsidRPr="00F075A7">
        <w:rPr>
          <w:rFonts w:ascii="Arial" w:hAnsi="Arial" w:cs="Arial"/>
          <w:b/>
          <w:sz w:val="20"/>
          <w:szCs w:val="20"/>
          <w:lang w:val="es-MX"/>
        </w:rPr>
        <w:t xml:space="preserve"> </w:t>
      </w:r>
      <w:r w:rsidRPr="00BD448B">
        <w:rPr>
          <w:rFonts w:ascii="Arial" w:hAnsi="Arial" w:cs="Arial"/>
          <w:sz w:val="20"/>
          <w:szCs w:val="20"/>
        </w:rPr>
        <w:t>Toda mujer en el Estado de Tamaulipas deberá contar con una cartilla de salud.</w:t>
      </w:r>
    </w:p>
    <w:p w14:paraId="321DD1FB" w14:textId="77777777" w:rsidR="002F2982" w:rsidRDefault="002F2982" w:rsidP="00FE6C3B">
      <w:pPr>
        <w:ind w:right="48"/>
        <w:jc w:val="both"/>
        <w:rPr>
          <w:rFonts w:ascii="Arial" w:hAnsi="Arial" w:cs="Arial"/>
          <w:sz w:val="20"/>
          <w:szCs w:val="20"/>
        </w:rPr>
      </w:pPr>
    </w:p>
    <w:p w14:paraId="393139B5" w14:textId="78C17E79" w:rsidR="003C0ABC" w:rsidRPr="00E54862" w:rsidRDefault="003C0ABC" w:rsidP="00FE6C3B">
      <w:pPr>
        <w:ind w:right="48"/>
        <w:jc w:val="both"/>
        <w:rPr>
          <w:rFonts w:ascii="Arial" w:hAnsi="Arial" w:cs="Arial"/>
          <w:b/>
          <w:sz w:val="20"/>
          <w:szCs w:val="20"/>
        </w:rPr>
      </w:pPr>
      <w:r w:rsidRPr="00E54862">
        <w:rPr>
          <w:rFonts w:ascii="Arial" w:hAnsi="Arial" w:cs="Arial"/>
          <w:sz w:val="20"/>
          <w:szCs w:val="20"/>
        </w:rPr>
        <w:t>La Cartilla Estatal de Salud de la Mujer deberá contener los siguientes datos</w:t>
      </w:r>
      <w:r w:rsidRPr="00E54862">
        <w:rPr>
          <w:rFonts w:ascii="Arial" w:hAnsi="Arial" w:cs="Arial"/>
          <w:b/>
          <w:sz w:val="20"/>
          <w:szCs w:val="20"/>
        </w:rPr>
        <w:t>:</w:t>
      </w:r>
    </w:p>
    <w:p w14:paraId="307FB7BC" w14:textId="77777777" w:rsidR="00795589" w:rsidRPr="00E54862" w:rsidRDefault="00795589" w:rsidP="00FE6C3B">
      <w:pPr>
        <w:ind w:right="48"/>
        <w:jc w:val="both"/>
        <w:rPr>
          <w:rFonts w:ascii="Arial" w:hAnsi="Arial" w:cs="Arial"/>
          <w:b/>
          <w:sz w:val="20"/>
          <w:szCs w:val="20"/>
        </w:rPr>
      </w:pPr>
    </w:p>
    <w:p w14:paraId="2EB87F1D" w14:textId="77777777" w:rsidR="003C0ABC" w:rsidRPr="00E54862" w:rsidRDefault="003C0ABC" w:rsidP="00FE6C3B">
      <w:pPr>
        <w:ind w:right="48"/>
        <w:jc w:val="both"/>
        <w:rPr>
          <w:rFonts w:ascii="Arial" w:hAnsi="Arial" w:cs="Arial"/>
          <w:sz w:val="20"/>
          <w:szCs w:val="20"/>
        </w:rPr>
      </w:pPr>
      <w:r w:rsidRPr="00E54862">
        <w:rPr>
          <w:rFonts w:ascii="Arial" w:hAnsi="Arial" w:cs="Arial"/>
          <w:b/>
          <w:sz w:val="20"/>
          <w:szCs w:val="20"/>
        </w:rPr>
        <w:t>a</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 xml:space="preserve">Todas las vacunas que se apliquen a la mujer de 20 a 59 </w:t>
      </w:r>
      <w:proofErr w:type="gramStart"/>
      <w:r w:rsidRPr="00E54862">
        <w:rPr>
          <w:rFonts w:ascii="Arial" w:hAnsi="Arial" w:cs="Arial"/>
          <w:sz w:val="20"/>
          <w:szCs w:val="20"/>
        </w:rPr>
        <w:t>años de edad</w:t>
      </w:r>
      <w:proofErr w:type="gramEnd"/>
      <w:r w:rsidRPr="00E54862">
        <w:rPr>
          <w:rFonts w:ascii="Arial" w:hAnsi="Arial" w:cs="Arial"/>
          <w:sz w:val="20"/>
          <w:szCs w:val="20"/>
        </w:rPr>
        <w:t xml:space="preserve">, señalando los tipos de </w:t>
      </w:r>
      <w:proofErr w:type="gramStart"/>
      <w:r w:rsidRPr="00E54862">
        <w:rPr>
          <w:rFonts w:ascii="Arial" w:hAnsi="Arial" w:cs="Arial"/>
          <w:sz w:val="20"/>
          <w:szCs w:val="20"/>
        </w:rPr>
        <w:t>las mismas</w:t>
      </w:r>
      <w:proofErr w:type="gramEnd"/>
      <w:r w:rsidRPr="00E54862">
        <w:rPr>
          <w:rFonts w:ascii="Arial" w:hAnsi="Arial" w:cs="Arial"/>
          <w:sz w:val="20"/>
          <w:szCs w:val="20"/>
        </w:rPr>
        <w:t>, enfermedades que previenen, dosis y fecha de aplicación;</w:t>
      </w:r>
      <w:r w:rsidR="008A6928" w:rsidRPr="00E54862">
        <w:rPr>
          <w:rFonts w:ascii="Arial" w:hAnsi="Arial" w:cs="Arial"/>
          <w:sz w:val="20"/>
          <w:szCs w:val="20"/>
        </w:rPr>
        <w:t xml:space="preserve"> </w:t>
      </w:r>
    </w:p>
    <w:p w14:paraId="76F150E0" w14:textId="77777777" w:rsidR="008A6928" w:rsidRPr="00E54862" w:rsidRDefault="008A6928" w:rsidP="00FE6C3B">
      <w:pPr>
        <w:ind w:right="48"/>
        <w:jc w:val="both"/>
        <w:rPr>
          <w:rFonts w:ascii="Arial" w:hAnsi="Arial" w:cs="Arial"/>
          <w:sz w:val="20"/>
          <w:szCs w:val="20"/>
        </w:rPr>
      </w:pPr>
    </w:p>
    <w:p w14:paraId="22B89D4F" w14:textId="77777777" w:rsidR="003C0ABC" w:rsidRPr="00E54862" w:rsidRDefault="003C0ABC" w:rsidP="00FE6C3B">
      <w:pPr>
        <w:ind w:right="48"/>
        <w:jc w:val="both"/>
        <w:rPr>
          <w:rFonts w:ascii="Arial" w:hAnsi="Arial" w:cs="Arial"/>
          <w:sz w:val="20"/>
          <w:szCs w:val="20"/>
        </w:rPr>
      </w:pPr>
      <w:r w:rsidRPr="00E54862">
        <w:rPr>
          <w:rFonts w:ascii="Arial" w:hAnsi="Arial" w:cs="Arial"/>
          <w:b/>
          <w:sz w:val="20"/>
          <w:szCs w:val="20"/>
        </w:rPr>
        <w:t>b</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Planificación familiar;</w:t>
      </w:r>
    </w:p>
    <w:p w14:paraId="1F77A3F6"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 xml:space="preserve"> </w:t>
      </w:r>
    </w:p>
    <w:p w14:paraId="4BD9DA0D" w14:textId="77777777" w:rsidR="003C0ABC" w:rsidRPr="00E54862" w:rsidRDefault="003C0ABC" w:rsidP="00FE6C3B">
      <w:pPr>
        <w:ind w:right="48"/>
        <w:jc w:val="both"/>
        <w:rPr>
          <w:rFonts w:ascii="Arial" w:hAnsi="Arial" w:cs="Arial"/>
          <w:b/>
          <w:sz w:val="20"/>
          <w:szCs w:val="20"/>
        </w:rPr>
      </w:pPr>
      <w:proofErr w:type="gramStart"/>
      <w:r w:rsidRPr="00E54862">
        <w:rPr>
          <w:rFonts w:ascii="Arial" w:hAnsi="Arial" w:cs="Arial"/>
          <w:b/>
          <w:sz w:val="20"/>
          <w:szCs w:val="20"/>
        </w:rPr>
        <w:t>c)</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Antecedentes patológicos personales y familiares;</w:t>
      </w:r>
    </w:p>
    <w:p w14:paraId="7F8EFBB6"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 xml:space="preserve"> </w:t>
      </w:r>
    </w:p>
    <w:p w14:paraId="2B5B70E6" w14:textId="77777777" w:rsidR="003C0ABC" w:rsidRPr="00F075A7" w:rsidRDefault="003C0ABC" w:rsidP="00FE6C3B">
      <w:pPr>
        <w:ind w:right="48"/>
        <w:jc w:val="both"/>
        <w:rPr>
          <w:rFonts w:ascii="Arial" w:hAnsi="Arial" w:cs="Arial"/>
          <w:sz w:val="20"/>
          <w:szCs w:val="20"/>
          <w:lang w:val="pt-BR"/>
        </w:rPr>
      </w:pPr>
      <w:proofErr w:type="gramStart"/>
      <w:r w:rsidRPr="00F075A7">
        <w:rPr>
          <w:rFonts w:ascii="Arial" w:hAnsi="Arial" w:cs="Arial"/>
          <w:b/>
          <w:sz w:val="20"/>
          <w:szCs w:val="20"/>
          <w:lang w:val="pt-BR"/>
        </w:rPr>
        <w:t>d)</w:t>
      </w:r>
      <w:r w:rsidR="00073F9F" w:rsidRPr="00F075A7">
        <w:rPr>
          <w:rFonts w:ascii="Arial" w:hAnsi="Arial" w:cs="Arial"/>
          <w:b/>
          <w:sz w:val="20"/>
          <w:szCs w:val="20"/>
          <w:lang w:val="pt-BR"/>
        </w:rPr>
        <w:t>.-</w:t>
      </w:r>
      <w:proofErr w:type="gramEnd"/>
      <w:r w:rsidRPr="00F075A7">
        <w:rPr>
          <w:rFonts w:ascii="Arial" w:hAnsi="Arial" w:cs="Arial"/>
          <w:b/>
          <w:sz w:val="20"/>
          <w:szCs w:val="20"/>
          <w:lang w:val="pt-BR"/>
        </w:rPr>
        <w:t xml:space="preserve"> </w:t>
      </w:r>
      <w:r w:rsidRPr="00F075A7">
        <w:rPr>
          <w:rFonts w:ascii="Arial" w:hAnsi="Arial" w:cs="Arial"/>
          <w:sz w:val="20"/>
          <w:szCs w:val="20"/>
          <w:lang w:val="pt-BR"/>
        </w:rPr>
        <w:t xml:space="preserve">Antecedentes </w:t>
      </w:r>
      <w:proofErr w:type="spellStart"/>
      <w:r w:rsidRPr="00F075A7">
        <w:rPr>
          <w:rFonts w:ascii="Arial" w:hAnsi="Arial" w:cs="Arial"/>
          <w:sz w:val="20"/>
          <w:szCs w:val="20"/>
          <w:lang w:val="pt-BR"/>
        </w:rPr>
        <w:t>gineco</w:t>
      </w:r>
      <w:proofErr w:type="spellEnd"/>
      <w:r w:rsidRPr="00F075A7">
        <w:rPr>
          <w:rFonts w:ascii="Arial" w:hAnsi="Arial" w:cs="Arial"/>
          <w:sz w:val="20"/>
          <w:szCs w:val="20"/>
          <w:lang w:val="pt-BR"/>
        </w:rPr>
        <w:t>-obstétricos;</w:t>
      </w:r>
    </w:p>
    <w:p w14:paraId="6E070417" w14:textId="77777777" w:rsidR="003C0ABC" w:rsidRPr="00F075A7" w:rsidRDefault="003C0ABC" w:rsidP="00FE6C3B">
      <w:pPr>
        <w:ind w:right="48"/>
        <w:jc w:val="both"/>
        <w:rPr>
          <w:rFonts w:ascii="Arial" w:hAnsi="Arial" w:cs="Arial"/>
          <w:b/>
          <w:sz w:val="20"/>
          <w:szCs w:val="20"/>
          <w:lang w:val="pt-BR"/>
        </w:rPr>
      </w:pPr>
      <w:r w:rsidRPr="00F075A7">
        <w:rPr>
          <w:rFonts w:ascii="Arial" w:hAnsi="Arial" w:cs="Arial"/>
          <w:b/>
          <w:sz w:val="20"/>
          <w:szCs w:val="20"/>
          <w:lang w:val="pt-BR"/>
        </w:rPr>
        <w:t xml:space="preserve"> </w:t>
      </w:r>
    </w:p>
    <w:p w14:paraId="1E34CCB6" w14:textId="77777777" w:rsidR="003C0ABC" w:rsidRPr="00E54862" w:rsidRDefault="003C0ABC" w:rsidP="00FE6C3B">
      <w:pPr>
        <w:ind w:right="48"/>
        <w:jc w:val="both"/>
        <w:rPr>
          <w:rFonts w:ascii="Arial" w:hAnsi="Arial" w:cs="Arial"/>
          <w:sz w:val="20"/>
          <w:szCs w:val="20"/>
        </w:rPr>
      </w:pPr>
      <w:r w:rsidRPr="00F075A7">
        <w:rPr>
          <w:rFonts w:ascii="Arial" w:hAnsi="Arial" w:cs="Arial"/>
          <w:b/>
          <w:sz w:val="20"/>
          <w:szCs w:val="20"/>
          <w:lang w:val="pt-BR"/>
        </w:rPr>
        <w:t>e</w:t>
      </w:r>
      <w:proofErr w:type="gramStart"/>
      <w:r w:rsidRPr="00F075A7">
        <w:rPr>
          <w:rFonts w:ascii="Arial" w:hAnsi="Arial" w:cs="Arial"/>
          <w:b/>
          <w:sz w:val="20"/>
          <w:szCs w:val="20"/>
          <w:lang w:val="pt-BR"/>
        </w:rPr>
        <w:t>)</w:t>
      </w:r>
      <w:r w:rsidR="00073F9F" w:rsidRPr="00F075A7">
        <w:rPr>
          <w:rFonts w:ascii="Arial" w:hAnsi="Arial" w:cs="Arial"/>
          <w:b/>
          <w:sz w:val="20"/>
          <w:szCs w:val="20"/>
          <w:lang w:val="pt-BR"/>
        </w:rPr>
        <w:t>.-</w:t>
      </w:r>
      <w:proofErr w:type="gramEnd"/>
      <w:r w:rsidRPr="00F075A7">
        <w:rPr>
          <w:rFonts w:ascii="Arial" w:hAnsi="Arial" w:cs="Arial"/>
          <w:b/>
          <w:sz w:val="20"/>
          <w:szCs w:val="20"/>
          <w:lang w:val="pt-BR"/>
        </w:rPr>
        <w:t xml:space="preserve"> </w:t>
      </w:r>
      <w:r w:rsidRPr="00E54862">
        <w:rPr>
          <w:rFonts w:ascii="Arial" w:hAnsi="Arial" w:cs="Arial"/>
          <w:sz w:val="20"/>
          <w:szCs w:val="20"/>
        </w:rPr>
        <w:t>Salud perinatal;</w:t>
      </w:r>
    </w:p>
    <w:p w14:paraId="6A9E1A63"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 xml:space="preserve"> </w:t>
      </w:r>
    </w:p>
    <w:p w14:paraId="4E67319D"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f</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Antecedentes de lactancia materna;</w:t>
      </w:r>
    </w:p>
    <w:p w14:paraId="7D28D2C0" w14:textId="77777777" w:rsidR="00A33A74" w:rsidRDefault="00A33A74" w:rsidP="00FE6C3B">
      <w:pPr>
        <w:ind w:right="48"/>
        <w:jc w:val="both"/>
        <w:rPr>
          <w:rFonts w:ascii="Arial" w:hAnsi="Arial" w:cs="Arial"/>
          <w:b/>
          <w:sz w:val="20"/>
          <w:szCs w:val="20"/>
        </w:rPr>
      </w:pPr>
    </w:p>
    <w:p w14:paraId="2B7E748C" w14:textId="20371B8E" w:rsidR="003C0ABC" w:rsidRPr="00E54862" w:rsidRDefault="003C0ABC" w:rsidP="00FE6C3B">
      <w:pPr>
        <w:ind w:right="48"/>
        <w:jc w:val="both"/>
        <w:rPr>
          <w:rFonts w:ascii="Arial" w:hAnsi="Arial" w:cs="Arial"/>
          <w:sz w:val="20"/>
          <w:szCs w:val="20"/>
        </w:rPr>
      </w:pPr>
      <w:r w:rsidRPr="00E54862">
        <w:rPr>
          <w:rFonts w:ascii="Arial" w:hAnsi="Arial" w:cs="Arial"/>
          <w:b/>
          <w:sz w:val="20"/>
          <w:szCs w:val="20"/>
        </w:rPr>
        <w:t>g</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00073F9F" w:rsidRPr="00E54862">
        <w:rPr>
          <w:rFonts w:ascii="Arial" w:hAnsi="Arial" w:cs="Arial"/>
          <w:b/>
          <w:sz w:val="20"/>
          <w:szCs w:val="20"/>
        </w:rPr>
        <w:t xml:space="preserve"> </w:t>
      </w:r>
      <w:r w:rsidRPr="00E54862">
        <w:rPr>
          <w:rFonts w:ascii="Arial" w:hAnsi="Arial" w:cs="Arial"/>
          <w:sz w:val="20"/>
          <w:szCs w:val="20"/>
        </w:rPr>
        <w:t xml:space="preserve">Prevención, detección y control de cáncer </w:t>
      </w:r>
      <w:proofErr w:type="gramStart"/>
      <w:r w:rsidRPr="00E54862">
        <w:rPr>
          <w:rFonts w:ascii="Arial" w:hAnsi="Arial" w:cs="Arial"/>
          <w:sz w:val="20"/>
          <w:szCs w:val="20"/>
        </w:rPr>
        <w:t>cérvico-uterino</w:t>
      </w:r>
      <w:proofErr w:type="gramEnd"/>
      <w:r w:rsidRPr="00E54862">
        <w:rPr>
          <w:rFonts w:ascii="Arial" w:hAnsi="Arial" w:cs="Arial"/>
          <w:sz w:val="20"/>
          <w:szCs w:val="20"/>
        </w:rPr>
        <w:t xml:space="preserve"> y mamario, en donde se deberán considerar, entre otros, los estudios de </w:t>
      </w:r>
      <w:proofErr w:type="spellStart"/>
      <w:r w:rsidRPr="00E54862">
        <w:rPr>
          <w:rFonts w:ascii="Arial" w:hAnsi="Arial" w:cs="Arial"/>
          <w:sz w:val="20"/>
          <w:szCs w:val="20"/>
        </w:rPr>
        <w:t>papanicolau</w:t>
      </w:r>
      <w:proofErr w:type="spellEnd"/>
      <w:r w:rsidRPr="00E54862">
        <w:rPr>
          <w:rFonts w:ascii="Arial" w:hAnsi="Arial" w:cs="Arial"/>
          <w:sz w:val="20"/>
          <w:szCs w:val="20"/>
        </w:rPr>
        <w:t>, exámenes clínicos de mama y mastografías, así como las pruebas de tamiz;</w:t>
      </w:r>
    </w:p>
    <w:p w14:paraId="2D49EF69" w14:textId="77777777" w:rsidR="0058588D" w:rsidRPr="00E54862" w:rsidRDefault="0058588D" w:rsidP="00FE6C3B">
      <w:pPr>
        <w:ind w:right="48"/>
        <w:jc w:val="both"/>
        <w:rPr>
          <w:rFonts w:ascii="Arial" w:hAnsi="Arial" w:cs="Arial"/>
          <w:sz w:val="20"/>
          <w:szCs w:val="20"/>
        </w:rPr>
      </w:pPr>
    </w:p>
    <w:p w14:paraId="08724CBD" w14:textId="77777777" w:rsidR="003C0ABC" w:rsidRPr="00E54862" w:rsidRDefault="003C0ABC" w:rsidP="00FE6C3B">
      <w:pPr>
        <w:ind w:right="48"/>
        <w:jc w:val="both"/>
        <w:rPr>
          <w:rFonts w:ascii="Arial" w:hAnsi="Arial" w:cs="Arial"/>
          <w:sz w:val="20"/>
          <w:szCs w:val="20"/>
        </w:rPr>
      </w:pPr>
      <w:r w:rsidRPr="00E54862">
        <w:rPr>
          <w:rFonts w:ascii="Arial" w:hAnsi="Arial" w:cs="Arial"/>
          <w:b/>
          <w:sz w:val="20"/>
          <w:szCs w:val="20"/>
        </w:rPr>
        <w:t>h</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Prevención y atención durante el climaterio y la menopausia; considerando la detección y el tratamiento recibido;</w:t>
      </w:r>
    </w:p>
    <w:p w14:paraId="23F6ADFA" w14:textId="77777777" w:rsidR="003C0ABC" w:rsidRPr="00E54862" w:rsidRDefault="003C0ABC" w:rsidP="00FE6C3B">
      <w:pPr>
        <w:ind w:right="48"/>
        <w:jc w:val="both"/>
        <w:rPr>
          <w:rFonts w:ascii="Arial" w:hAnsi="Arial" w:cs="Arial"/>
          <w:sz w:val="20"/>
          <w:szCs w:val="20"/>
        </w:rPr>
      </w:pPr>
    </w:p>
    <w:p w14:paraId="497D15F4" w14:textId="77777777" w:rsidR="003C0ABC" w:rsidRPr="00E54862" w:rsidRDefault="003C0ABC" w:rsidP="00FE6C3B">
      <w:pPr>
        <w:ind w:right="48"/>
        <w:jc w:val="both"/>
        <w:rPr>
          <w:rFonts w:ascii="Arial" w:hAnsi="Arial" w:cs="Arial"/>
          <w:sz w:val="20"/>
          <w:szCs w:val="20"/>
        </w:rPr>
      </w:pPr>
      <w:proofErr w:type="gramStart"/>
      <w:r w:rsidRPr="00E54862">
        <w:rPr>
          <w:rFonts w:ascii="Arial" w:hAnsi="Arial" w:cs="Arial"/>
          <w:b/>
          <w:sz w:val="20"/>
          <w:szCs w:val="20"/>
        </w:rPr>
        <w:t>i)</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Agudeza visual;</w:t>
      </w:r>
    </w:p>
    <w:p w14:paraId="5EC00C14" w14:textId="77777777" w:rsidR="003C0ABC" w:rsidRPr="00E54862" w:rsidRDefault="003C0ABC" w:rsidP="00FE6C3B">
      <w:pPr>
        <w:ind w:right="48"/>
        <w:jc w:val="both"/>
        <w:rPr>
          <w:rFonts w:ascii="Arial" w:hAnsi="Arial" w:cs="Arial"/>
          <w:b/>
          <w:strike/>
          <w:sz w:val="20"/>
          <w:szCs w:val="20"/>
        </w:rPr>
      </w:pPr>
    </w:p>
    <w:p w14:paraId="089C3E53" w14:textId="77777777" w:rsidR="003C0ABC" w:rsidRPr="00E54862" w:rsidRDefault="003C0ABC" w:rsidP="00FE6C3B">
      <w:pPr>
        <w:ind w:right="48"/>
        <w:jc w:val="both"/>
        <w:rPr>
          <w:rFonts w:ascii="Arial" w:hAnsi="Arial" w:cs="Arial"/>
          <w:sz w:val="20"/>
          <w:szCs w:val="20"/>
        </w:rPr>
      </w:pPr>
      <w:r w:rsidRPr="00E54862">
        <w:rPr>
          <w:rFonts w:ascii="Arial" w:hAnsi="Arial" w:cs="Arial"/>
          <w:b/>
          <w:sz w:val="20"/>
          <w:szCs w:val="20"/>
        </w:rPr>
        <w:t>j</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Prevención, detección y control de diabetes mellitus, hipertensión arterial, tuberculosis y enfermedades de transmisión sexual;</w:t>
      </w:r>
    </w:p>
    <w:p w14:paraId="6D0FAE92" w14:textId="77777777" w:rsidR="003C0ABC" w:rsidRPr="00E54862" w:rsidRDefault="003C0ABC" w:rsidP="00FE6C3B">
      <w:pPr>
        <w:ind w:right="48"/>
        <w:jc w:val="both"/>
        <w:rPr>
          <w:rFonts w:ascii="Arial" w:hAnsi="Arial" w:cs="Arial"/>
          <w:sz w:val="20"/>
          <w:szCs w:val="20"/>
        </w:rPr>
      </w:pPr>
      <w:r w:rsidRPr="00E54862">
        <w:rPr>
          <w:rFonts w:ascii="Arial" w:hAnsi="Arial" w:cs="Arial"/>
          <w:sz w:val="20"/>
          <w:szCs w:val="20"/>
        </w:rPr>
        <w:t xml:space="preserve"> </w:t>
      </w:r>
    </w:p>
    <w:p w14:paraId="0DA90EA1" w14:textId="77777777" w:rsidR="003C0ABC" w:rsidRPr="00E54862" w:rsidRDefault="003C0ABC" w:rsidP="00FE6C3B">
      <w:pPr>
        <w:ind w:right="48"/>
        <w:jc w:val="both"/>
        <w:rPr>
          <w:rFonts w:ascii="Arial" w:hAnsi="Arial" w:cs="Arial"/>
          <w:sz w:val="20"/>
          <w:szCs w:val="20"/>
        </w:rPr>
      </w:pPr>
      <w:r w:rsidRPr="00E54862">
        <w:rPr>
          <w:rFonts w:ascii="Arial" w:hAnsi="Arial" w:cs="Arial"/>
          <w:b/>
          <w:sz w:val="20"/>
          <w:szCs w:val="20"/>
        </w:rPr>
        <w:t>k</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Control de peso;</w:t>
      </w:r>
    </w:p>
    <w:p w14:paraId="29A2E612"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 xml:space="preserve"> </w:t>
      </w:r>
    </w:p>
    <w:p w14:paraId="69610120" w14:textId="77777777" w:rsidR="003C0ABC" w:rsidRPr="00E54862" w:rsidRDefault="003C0ABC" w:rsidP="00FE6C3B">
      <w:pPr>
        <w:ind w:right="48"/>
        <w:jc w:val="both"/>
        <w:rPr>
          <w:rFonts w:ascii="Arial" w:hAnsi="Arial" w:cs="Arial"/>
          <w:sz w:val="20"/>
          <w:szCs w:val="20"/>
        </w:rPr>
      </w:pPr>
      <w:proofErr w:type="gramStart"/>
      <w:r w:rsidRPr="00E54862">
        <w:rPr>
          <w:rFonts w:ascii="Arial" w:hAnsi="Arial" w:cs="Arial"/>
          <w:b/>
          <w:sz w:val="20"/>
          <w:szCs w:val="20"/>
        </w:rPr>
        <w:t>l)</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Salud bucal;</w:t>
      </w:r>
    </w:p>
    <w:p w14:paraId="4975187E"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 xml:space="preserve"> </w:t>
      </w:r>
    </w:p>
    <w:p w14:paraId="2C397AE2" w14:textId="77777777" w:rsidR="003C0ABC" w:rsidRPr="00E54862" w:rsidRDefault="003C0ABC" w:rsidP="00FE6C3B">
      <w:pPr>
        <w:ind w:right="48"/>
        <w:jc w:val="both"/>
        <w:rPr>
          <w:rFonts w:ascii="Arial" w:hAnsi="Arial" w:cs="Arial"/>
          <w:sz w:val="20"/>
          <w:szCs w:val="20"/>
        </w:rPr>
      </w:pPr>
      <w:proofErr w:type="gramStart"/>
      <w:r w:rsidRPr="00E54862">
        <w:rPr>
          <w:rFonts w:ascii="Arial" w:hAnsi="Arial" w:cs="Arial"/>
          <w:b/>
          <w:sz w:val="20"/>
          <w:szCs w:val="20"/>
        </w:rPr>
        <w:t>m)</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La frecuencia de cada consulta; y,</w:t>
      </w:r>
    </w:p>
    <w:p w14:paraId="342BF32A" w14:textId="77777777" w:rsidR="003C0ABC" w:rsidRPr="00E54862" w:rsidRDefault="003C0ABC" w:rsidP="00FE6C3B">
      <w:pPr>
        <w:ind w:right="48"/>
        <w:jc w:val="both"/>
        <w:rPr>
          <w:rFonts w:ascii="Arial" w:hAnsi="Arial" w:cs="Arial"/>
          <w:b/>
          <w:sz w:val="20"/>
          <w:szCs w:val="20"/>
        </w:rPr>
      </w:pPr>
      <w:r w:rsidRPr="00E54862">
        <w:rPr>
          <w:rFonts w:ascii="Arial" w:hAnsi="Arial" w:cs="Arial"/>
          <w:b/>
          <w:sz w:val="20"/>
          <w:szCs w:val="20"/>
        </w:rPr>
        <w:t xml:space="preserve"> </w:t>
      </w:r>
    </w:p>
    <w:p w14:paraId="151C5B8A" w14:textId="77777777" w:rsidR="003C0ABC" w:rsidRPr="00E54862" w:rsidRDefault="003C0ABC" w:rsidP="00FE6C3B">
      <w:pPr>
        <w:ind w:right="48"/>
        <w:jc w:val="both"/>
        <w:rPr>
          <w:rFonts w:ascii="Arial" w:hAnsi="Arial" w:cs="Arial"/>
          <w:sz w:val="20"/>
          <w:szCs w:val="20"/>
        </w:rPr>
      </w:pPr>
      <w:r w:rsidRPr="00E54862">
        <w:rPr>
          <w:rFonts w:ascii="Arial" w:hAnsi="Arial" w:cs="Arial"/>
          <w:b/>
          <w:sz w:val="20"/>
          <w:szCs w:val="20"/>
        </w:rPr>
        <w:t>n</w:t>
      </w:r>
      <w:proofErr w:type="gramStart"/>
      <w:r w:rsidRPr="00E54862">
        <w:rPr>
          <w:rFonts w:ascii="Arial" w:hAnsi="Arial" w:cs="Arial"/>
          <w:b/>
          <w:sz w:val="20"/>
          <w:szCs w:val="20"/>
        </w:rPr>
        <w:t>)</w:t>
      </w:r>
      <w:r w:rsidR="00073F9F" w:rsidRPr="00E54862">
        <w:rPr>
          <w:rFonts w:ascii="Arial" w:hAnsi="Arial" w:cs="Arial"/>
          <w:b/>
          <w:sz w:val="20"/>
          <w:szCs w:val="20"/>
        </w:rPr>
        <w:t>.-</w:t>
      </w:r>
      <w:proofErr w:type="gramEnd"/>
      <w:r w:rsidRPr="00E54862">
        <w:rPr>
          <w:rFonts w:ascii="Arial" w:hAnsi="Arial" w:cs="Arial"/>
          <w:b/>
          <w:sz w:val="20"/>
          <w:szCs w:val="20"/>
        </w:rPr>
        <w:t xml:space="preserve"> </w:t>
      </w:r>
      <w:r w:rsidRPr="00E54862">
        <w:rPr>
          <w:rFonts w:ascii="Arial" w:hAnsi="Arial" w:cs="Arial"/>
          <w:sz w:val="20"/>
          <w:szCs w:val="20"/>
        </w:rPr>
        <w:t>Los demás que determine la Secretaría de Salud en el Estado.</w:t>
      </w:r>
    </w:p>
    <w:p w14:paraId="7BF08955" w14:textId="77777777" w:rsidR="003C0ABC" w:rsidRPr="00E54862" w:rsidRDefault="003C0ABC" w:rsidP="00FE6C3B">
      <w:pPr>
        <w:ind w:right="48"/>
        <w:jc w:val="both"/>
        <w:rPr>
          <w:rFonts w:ascii="Arial" w:hAnsi="Arial" w:cs="Arial"/>
          <w:sz w:val="20"/>
          <w:szCs w:val="20"/>
        </w:rPr>
      </w:pPr>
      <w:r w:rsidRPr="00E54862">
        <w:rPr>
          <w:rFonts w:ascii="Arial" w:hAnsi="Arial" w:cs="Arial"/>
          <w:sz w:val="20"/>
          <w:szCs w:val="20"/>
        </w:rPr>
        <w:t xml:space="preserve"> </w:t>
      </w:r>
    </w:p>
    <w:p w14:paraId="55D177AA" w14:textId="77777777" w:rsidR="003C0ABC" w:rsidRPr="00E54862" w:rsidRDefault="003C0ABC" w:rsidP="00FE6C3B">
      <w:pPr>
        <w:ind w:right="48"/>
        <w:jc w:val="both"/>
        <w:rPr>
          <w:rFonts w:ascii="Arial" w:hAnsi="Arial" w:cs="Arial"/>
          <w:sz w:val="20"/>
          <w:szCs w:val="20"/>
        </w:rPr>
      </w:pPr>
      <w:r w:rsidRPr="00E54862">
        <w:rPr>
          <w:rFonts w:ascii="Arial" w:hAnsi="Arial" w:cs="Arial"/>
          <w:sz w:val="20"/>
          <w:szCs w:val="20"/>
        </w:rPr>
        <w:t>La Cartilla Estatal de Salud de la Mujer será obligatoria en todo el Estado y todas las instituciones que presten servicios médicos otorgarán una a cada mujer que acuda a recibir los mismos.</w:t>
      </w:r>
    </w:p>
    <w:p w14:paraId="7ACCB18F" w14:textId="77777777" w:rsidR="003C0ABC" w:rsidRPr="00E54862" w:rsidRDefault="003C0ABC" w:rsidP="00FE6C3B">
      <w:pPr>
        <w:ind w:right="48"/>
        <w:jc w:val="both"/>
        <w:rPr>
          <w:rFonts w:ascii="Arial" w:hAnsi="Arial" w:cs="Arial"/>
          <w:sz w:val="20"/>
          <w:szCs w:val="20"/>
        </w:rPr>
      </w:pPr>
      <w:r w:rsidRPr="00E54862">
        <w:rPr>
          <w:rFonts w:ascii="Arial" w:hAnsi="Arial" w:cs="Arial"/>
          <w:sz w:val="20"/>
          <w:szCs w:val="20"/>
        </w:rPr>
        <w:lastRenderedPageBreak/>
        <w:t>Las mujeres deberán acatar las eventualidades que se registren en dicha cartilla, de igual manera la pareja de la mujer sea del género que fuere, respetará y cumplirá con las disposiciones médicas que se establezcan en dicho documento.</w:t>
      </w:r>
    </w:p>
    <w:p w14:paraId="19C4A1D4" w14:textId="77777777" w:rsidR="005F3DEE" w:rsidRPr="00470315" w:rsidRDefault="005F3DEE" w:rsidP="00FE6C3B">
      <w:pPr>
        <w:pStyle w:val="NormalWeb"/>
        <w:spacing w:before="0" w:after="0"/>
        <w:ind w:right="48"/>
        <w:jc w:val="both"/>
        <w:outlineLvl w:val="0"/>
        <w:rPr>
          <w:rFonts w:ascii="Arial" w:hAnsi="Arial" w:cs="Arial"/>
          <w:b/>
          <w:sz w:val="14"/>
          <w:szCs w:val="10"/>
        </w:rPr>
      </w:pPr>
    </w:p>
    <w:p w14:paraId="278104A1" w14:textId="77777777" w:rsidR="003C0ABC" w:rsidRPr="00BD448B" w:rsidRDefault="003C0ABC" w:rsidP="00FE6C3B">
      <w:pPr>
        <w:pStyle w:val="NormalWeb"/>
        <w:spacing w:before="0" w:after="0"/>
        <w:ind w:right="48"/>
        <w:jc w:val="both"/>
        <w:outlineLvl w:val="0"/>
        <w:rPr>
          <w:rFonts w:ascii="Arial" w:hAnsi="Arial" w:cs="Arial"/>
          <w:b/>
          <w:sz w:val="10"/>
          <w:szCs w:val="10"/>
        </w:rPr>
      </w:pPr>
    </w:p>
    <w:p w14:paraId="31E4E0B8" w14:textId="08D22489" w:rsidR="00C03C39" w:rsidRDefault="005F3DEE" w:rsidP="000D0623">
      <w:pPr>
        <w:autoSpaceDE w:val="0"/>
        <w:autoSpaceDN w:val="0"/>
        <w:adjustRightInd w:val="0"/>
        <w:ind w:right="48"/>
        <w:jc w:val="both"/>
        <w:rPr>
          <w:rFonts w:ascii="Arial" w:hAnsi="Arial" w:cs="Arial"/>
          <w:color w:val="000000"/>
          <w:sz w:val="20"/>
          <w:szCs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 xml:space="preserve">CULO 39.- </w:t>
      </w:r>
      <w:r w:rsidRPr="00BD448B">
        <w:rPr>
          <w:rFonts w:ascii="Arial" w:hAnsi="Arial" w:cs="Arial"/>
          <w:color w:val="000000"/>
          <w:sz w:val="20"/>
          <w:szCs w:val="20"/>
        </w:rPr>
        <w:t xml:space="preserve">La atención </w:t>
      </w:r>
      <w:r w:rsidR="000D0623" w:rsidRPr="000D0623">
        <w:rPr>
          <w:rFonts w:ascii="Arial" w:hAnsi="Arial" w:cs="Arial"/>
          <w:color w:val="000000"/>
          <w:sz w:val="20"/>
          <w:szCs w:val="20"/>
        </w:rPr>
        <w:t>a la salud del adulto mayor incluirá el derecho a recibir servicios de salud preventivos, atención médica general y especializada con énfasis en la geriatría como disciplina esencial para su abordaje integral, así como medicina física y de rehabilitación en las unidades de salud del Estado.</w:t>
      </w:r>
    </w:p>
    <w:p w14:paraId="3C3AEB98" w14:textId="6639FAFE" w:rsidR="00007872" w:rsidRPr="00007872" w:rsidRDefault="00604926" w:rsidP="00007872">
      <w:pPr>
        <w:ind w:right="48"/>
        <w:jc w:val="right"/>
        <w:rPr>
          <w:rFonts w:ascii="Arial" w:hAnsi="Arial" w:cs="Arial"/>
          <w:b/>
          <w:bCs/>
          <w:i/>
          <w:sz w:val="16"/>
          <w:szCs w:val="16"/>
          <w:lang w:val="es-MX"/>
        </w:rPr>
      </w:pPr>
      <w:r>
        <w:rPr>
          <w:rFonts w:ascii="Arial" w:hAnsi="Arial" w:cs="Arial"/>
          <w:b/>
          <w:bCs/>
          <w:i/>
          <w:sz w:val="16"/>
          <w:szCs w:val="16"/>
          <w:lang w:val="es-MX"/>
        </w:rPr>
        <w:t>Párrafo</w:t>
      </w:r>
      <w:r w:rsidR="00007872" w:rsidRPr="00007872">
        <w:rPr>
          <w:rFonts w:ascii="Arial" w:hAnsi="Arial" w:cs="Arial"/>
          <w:b/>
          <w:bCs/>
          <w:i/>
          <w:sz w:val="16"/>
          <w:szCs w:val="16"/>
          <w:lang w:val="es-MX"/>
        </w:rPr>
        <w:t xml:space="preserve"> reformad</w:t>
      </w:r>
      <w:r>
        <w:rPr>
          <w:rFonts w:ascii="Arial" w:hAnsi="Arial" w:cs="Arial"/>
          <w:b/>
          <w:bCs/>
          <w:i/>
          <w:sz w:val="16"/>
          <w:szCs w:val="16"/>
          <w:lang w:val="es-MX"/>
        </w:rPr>
        <w:t>o</w:t>
      </w:r>
      <w:r w:rsidR="00007872" w:rsidRPr="00007872">
        <w:rPr>
          <w:rFonts w:ascii="Arial" w:hAnsi="Arial" w:cs="Arial"/>
          <w:b/>
          <w:bCs/>
          <w:i/>
          <w:sz w:val="16"/>
          <w:szCs w:val="16"/>
          <w:lang w:val="es-MX"/>
        </w:rPr>
        <w:t xml:space="preserve">, </w:t>
      </w:r>
      <w:r w:rsidR="00007872" w:rsidRPr="00007872">
        <w:rPr>
          <w:rFonts w:ascii="Arial" w:hAnsi="Arial" w:cs="Arial"/>
          <w:b/>
          <w:bCs/>
          <w:i/>
          <w:sz w:val="16"/>
          <w:szCs w:val="16"/>
        </w:rPr>
        <w:t>P.O. No. 12</w:t>
      </w:r>
      <w:r w:rsidR="00007872" w:rsidRPr="00007872">
        <w:rPr>
          <w:rFonts w:ascii="Arial" w:hAnsi="Arial" w:cs="Arial"/>
          <w:b/>
          <w:bCs/>
          <w:i/>
          <w:sz w:val="16"/>
          <w:szCs w:val="16"/>
          <w:lang w:val="es-MX"/>
        </w:rPr>
        <w:t>, del 28 de enero del 2026</w:t>
      </w:r>
    </w:p>
    <w:p w14:paraId="3B6CEC6D" w14:textId="77777777" w:rsidR="00007872" w:rsidRPr="00110362" w:rsidRDefault="00007872" w:rsidP="00007872">
      <w:pPr>
        <w:ind w:right="48"/>
        <w:jc w:val="right"/>
        <w:rPr>
          <w:rFonts w:ascii="Arial" w:hAnsi="Arial" w:cs="Arial"/>
          <w:b/>
          <w:bCs/>
          <w:sz w:val="16"/>
          <w:szCs w:val="16"/>
          <w:lang w:val="es-MX"/>
        </w:rPr>
      </w:pPr>
      <w:hyperlink r:id="rId141" w:history="1">
        <w:r w:rsidRPr="00110362">
          <w:rPr>
            <w:rStyle w:val="Hipervnculo"/>
            <w:rFonts w:ascii="Arial" w:hAnsi="Arial" w:cs="Arial"/>
            <w:b/>
            <w:bCs/>
            <w:sz w:val="16"/>
            <w:szCs w:val="16"/>
            <w:lang w:val="es-MX"/>
          </w:rPr>
          <w:t>https://po.tamaulipas.gob.mx/wp-content/uploads/2026/01/cli-12-280126.pdf</w:t>
        </w:r>
      </w:hyperlink>
    </w:p>
    <w:p w14:paraId="348DC005" w14:textId="77777777" w:rsidR="00B03187" w:rsidRDefault="005F3DEE" w:rsidP="00FE6C3B">
      <w:pPr>
        <w:pStyle w:val="Sangradetextonormal"/>
        <w:spacing w:line="240" w:lineRule="auto"/>
        <w:ind w:right="48" w:firstLine="0"/>
        <w:rPr>
          <w:rFonts w:ascii="Arial" w:hAnsi="Arial" w:cs="Arial"/>
          <w:sz w:val="20"/>
        </w:rPr>
      </w:pPr>
      <w:r w:rsidRPr="00BD448B">
        <w:rPr>
          <w:rFonts w:ascii="Arial" w:hAnsi="Arial" w:cs="Arial"/>
          <w:sz w:val="20"/>
        </w:rPr>
        <w:t>La Secretaría de Salud en el estado, coordinará sus esfuerzos con las instituciones del sector salud y en el ámbito de su competencia con el Sistema para el Desarrollo Integral de la Familia en Tamaulipas, para implementar acciones de salud que hagan énfasis en la prevención y combate de las enfermedades crónicas degenerativas y demás propias de la edad avanzada, así también acciones encaminadas a orientar y capacitar a los adultos mayores, sus familiares o auxiliares, en materia de salud, nutrición e higiene.</w:t>
      </w:r>
    </w:p>
    <w:p w14:paraId="3D0C5D1A" w14:textId="77777777" w:rsidR="00E54862" w:rsidRDefault="00E54862" w:rsidP="00FE6C3B">
      <w:pPr>
        <w:autoSpaceDE w:val="0"/>
        <w:autoSpaceDN w:val="0"/>
        <w:adjustRightInd w:val="0"/>
        <w:ind w:right="48"/>
        <w:jc w:val="both"/>
        <w:rPr>
          <w:rFonts w:ascii="Arial" w:hAnsi="Arial" w:cs="Arial"/>
          <w:color w:val="000000"/>
          <w:sz w:val="20"/>
          <w:szCs w:val="20"/>
        </w:rPr>
      </w:pPr>
    </w:p>
    <w:p w14:paraId="1E5C8DC2" w14:textId="77777777" w:rsidR="005F3DEE" w:rsidRPr="00BD448B" w:rsidRDefault="005F3DEE" w:rsidP="00FE6C3B">
      <w:pPr>
        <w:autoSpaceDE w:val="0"/>
        <w:autoSpaceDN w:val="0"/>
        <w:adjustRightInd w:val="0"/>
        <w:ind w:right="48"/>
        <w:jc w:val="both"/>
        <w:rPr>
          <w:rFonts w:ascii="Arial" w:hAnsi="Arial" w:cs="Arial"/>
          <w:color w:val="000000"/>
          <w:sz w:val="20"/>
          <w:szCs w:val="20"/>
        </w:rPr>
      </w:pPr>
      <w:r w:rsidRPr="00BD448B">
        <w:rPr>
          <w:rFonts w:ascii="Arial" w:hAnsi="Arial" w:cs="Arial"/>
          <w:color w:val="000000"/>
          <w:sz w:val="20"/>
          <w:szCs w:val="20"/>
        </w:rPr>
        <w:t>La Secretaría proporcionará a las personas de 60 años o más la cartilla de salud del adulto mayor para su uso indistinto en instituciones de salud públicas o privadas; además cumplirá con el resto de las disposiciones a que le obliga la Ley que para los Adultos Mayores y sus derechos rige en nuestro estado.</w:t>
      </w:r>
    </w:p>
    <w:p w14:paraId="58AD97E3" w14:textId="77777777" w:rsidR="00110362" w:rsidRDefault="00110362" w:rsidP="006D6745">
      <w:pPr>
        <w:pStyle w:val="NormalWeb"/>
        <w:spacing w:before="0" w:after="0"/>
        <w:ind w:right="48"/>
        <w:outlineLvl w:val="0"/>
        <w:rPr>
          <w:rFonts w:ascii="Arial" w:hAnsi="Arial" w:cs="Arial"/>
          <w:b/>
          <w:sz w:val="20"/>
        </w:rPr>
      </w:pPr>
    </w:p>
    <w:p w14:paraId="0AA4A536" w14:textId="15D648A5"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1227CC" w:rsidRPr="00BD448B">
        <w:rPr>
          <w:rFonts w:ascii="Arial" w:hAnsi="Arial" w:cs="Arial"/>
          <w:b/>
          <w:sz w:val="20"/>
        </w:rPr>
        <w:t>Í</w:t>
      </w:r>
      <w:r w:rsidRPr="00BD448B">
        <w:rPr>
          <w:rFonts w:ascii="Arial" w:hAnsi="Arial" w:cs="Arial"/>
          <w:b/>
          <w:sz w:val="20"/>
        </w:rPr>
        <w:t>TULO VIII</w:t>
      </w:r>
    </w:p>
    <w:p w14:paraId="6962CBD3"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SALUD MENTAL</w:t>
      </w:r>
    </w:p>
    <w:p w14:paraId="0E325B3C" w14:textId="77777777" w:rsidR="004D26A1" w:rsidRPr="00E54862" w:rsidRDefault="004D26A1" w:rsidP="00FE6C3B">
      <w:pPr>
        <w:pStyle w:val="NormalWeb"/>
        <w:spacing w:before="0" w:after="0"/>
        <w:ind w:right="48"/>
        <w:jc w:val="both"/>
        <w:outlineLvl w:val="0"/>
        <w:rPr>
          <w:rFonts w:ascii="Arial" w:hAnsi="Arial" w:cs="Arial"/>
          <w:b/>
          <w:sz w:val="20"/>
        </w:rPr>
      </w:pPr>
    </w:p>
    <w:p w14:paraId="3CE2D0C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Negrita" w:hAnsi="Arial Negrita" w:cs="Arial"/>
          <w:b/>
          <w:sz w:val="20"/>
        </w:rPr>
        <w:t>ART</w:t>
      </w:r>
      <w:r w:rsidR="001227CC" w:rsidRPr="00BD448B">
        <w:rPr>
          <w:rFonts w:ascii="Arial Negrita" w:hAnsi="Arial Negrita" w:cs="Arial"/>
          <w:b/>
          <w:sz w:val="20"/>
        </w:rPr>
        <w:t>Í</w:t>
      </w:r>
      <w:r w:rsidRPr="00BD448B">
        <w:rPr>
          <w:rFonts w:ascii="Arial Negrita" w:hAnsi="Arial Negrita" w:cs="Arial"/>
          <w:b/>
          <w:sz w:val="20"/>
        </w:rPr>
        <w:t>CULO</w:t>
      </w:r>
      <w:r w:rsidRPr="00BD448B">
        <w:rPr>
          <w:rFonts w:ascii="Arial" w:hAnsi="Arial" w:cs="Arial"/>
          <w:b/>
          <w:sz w:val="20"/>
        </w:rPr>
        <w:t xml:space="preserve"> 40.- </w:t>
      </w:r>
      <w:r w:rsidRPr="00BD448B">
        <w:rPr>
          <w:rFonts w:ascii="Arial" w:hAnsi="Arial" w:cs="Arial"/>
          <w:sz w:val="20"/>
        </w:rPr>
        <w:t>La prevención de las enfermedades mentales se basará en el conocimiento de los factores que la afectan, las causas de las alteraciones de la conducta y los métodos de prevención y control.</w:t>
      </w:r>
    </w:p>
    <w:p w14:paraId="646F72A6" w14:textId="77777777" w:rsidR="005F3DEE" w:rsidRPr="00E54862" w:rsidRDefault="005F3DEE" w:rsidP="00FE6C3B">
      <w:pPr>
        <w:pStyle w:val="NormalWeb"/>
        <w:spacing w:before="0" w:after="0"/>
        <w:ind w:right="48"/>
        <w:jc w:val="both"/>
        <w:outlineLvl w:val="0"/>
        <w:rPr>
          <w:rFonts w:ascii="Arial" w:hAnsi="Arial" w:cs="Arial"/>
          <w:b/>
          <w:sz w:val="20"/>
          <w:szCs w:val="18"/>
        </w:rPr>
      </w:pPr>
    </w:p>
    <w:p w14:paraId="228E31C8"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41.-</w:t>
      </w:r>
      <w:r w:rsidRPr="00BD448B">
        <w:rPr>
          <w:rFonts w:ascii="Arial" w:hAnsi="Arial" w:cs="Arial"/>
          <w:sz w:val="20"/>
        </w:rPr>
        <w:t xml:space="preserve"> Para la promoción de la salud mental, la Secretaría y las instituciones de salud, en coordinación con las autoridades competentes en cada materia, fomentarán y apoyarán:</w:t>
      </w:r>
    </w:p>
    <w:p w14:paraId="44189993" w14:textId="77777777" w:rsidR="005F3DEE" w:rsidRPr="00E54862" w:rsidRDefault="005F3DEE" w:rsidP="00FE6C3B">
      <w:pPr>
        <w:pStyle w:val="NormalWeb"/>
        <w:spacing w:before="0" w:after="0"/>
        <w:ind w:right="48"/>
        <w:jc w:val="both"/>
        <w:outlineLvl w:val="0"/>
        <w:rPr>
          <w:rFonts w:ascii="Arial" w:hAnsi="Arial" w:cs="Arial"/>
          <w:sz w:val="20"/>
        </w:rPr>
      </w:pPr>
    </w:p>
    <w:p w14:paraId="7EC88706" w14:textId="77777777" w:rsidR="00013ACE" w:rsidRPr="00E54862" w:rsidRDefault="005F3DEE" w:rsidP="00FE6C3B">
      <w:pPr>
        <w:ind w:right="48"/>
        <w:jc w:val="both"/>
        <w:rPr>
          <w:rFonts w:ascii="Arial" w:hAnsi="Arial" w:cs="Arial"/>
          <w:sz w:val="20"/>
          <w:szCs w:val="20"/>
          <w:lang w:val="es-MX"/>
        </w:rPr>
      </w:pPr>
      <w:r w:rsidRPr="00E54862">
        <w:rPr>
          <w:rFonts w:ascii="Arial" w:hAnsi="Arial" w:cs="Arial"/>
          <w:b/>
          <w:bCs/>
          <w:sz w:val="20"/>
          <w:szCs w:val="20"/>
        </w:rPr>
        <w:t>I.-</w:t>
      </w:r>
      <w:r w:rsidRPr="00E54862">
        <w:rPr>
          <w:rFonts w:ascii="Arial" w:hAnsi="Arial" w:cs="Arial"/>
          <w:sz w:val="20"/>
          <w:szCs w:val="20"/>
        </w:rPr>
        <w:t xml:space="preserve"> </w:t>
      </w:r>
      <w:r w:rsidR="00013ACE" w:rsidRPr="00E54862">
        <w:rPr>
          <w:rFonts w:ascii="Arial" w:hAnsi="Arial" w:cs="Arial"/>
          <w:sz w:val="20"/>
          <w:szCs w:val="20"/>
          <w:lang w:val="es-MX"/>
        </w:rPr>
        <w:t>El desarrollo de estilos de vida saludables a través de actividades de orientación, educativas, socioculturales y recreativas que contribuyan a la salud mental de todas las personas, atendiendo a la edad y a las necesidades particulares de cada grupo social;</w:t>
      </w:r>
    </w:p>
    <w:p w14:paraId="6DF0DD39" w14:textId="77777777" w:rsidR="00013ACE" w:rsidRPr="00E54862" w:rsidRDefault="00013ACE" w:rsidP="00FE6C3B">
      <w:pPr>
        <w:pStyle w:val="NormalWeb"/>
        <w:spacing w:before="0" w:after="0"/>
        <w:ind w:right="48"/>
        <w:jc w:val="both"/>
        <w:outlineLvl w:val="0"/>
        <w:rPr>
          <w:rFonts w:ascii="Arial" w:hAnsi="Arial" w:cs="Arial"/>
          <w:sz w:val="20"/>
        </w:rPr>
      </w:pPr>
    </w:p>
    <w:p w14:paraId="4C63D136"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w:t>
      </w:r>
      <w:r w:rsidRPr="00E54862">
        <w:rPr>
          <w:rFonts w:ascii="Arial" w:hAnsi="Arial" w:cs="Arial"/>
          <w:sz w:val="20"/>
        </w:rPr>
        <w:t xml:space="preserve"> La realización y difusión de programas para la prevención del uso de sustancias psicotrópicas, estupefacientes, inhalantes y otras sustancias que puedan causar alteraciones mentales o adicciones;</w:t>
      </w:r>
    </w:p>
    <w:p w14:paraId="2C5DE80C" w14:textId="77777777" w:rsidR="005F3DEE" w:rsidRPr="00E54862" w:rsidRDefault="005F3DEE" w:rsidP="00FE6C3B">
      <w:pPr>
        <w:pStyle w:val="NormalWeb"/>
        <w:spacing w:before="0" w:after="0"/>
        <w:ind w:right="48"/>
        <w:jc w:val="both"/>
        <w:outlineLvl w:val="0"/>
        <w:rPr>
          <w:rFonts w:ascii="Arial" w:hAnsi="Arial" w:cs="Arial"/>
          <w:sz w:val="20"/>
        </w:rPr>
      </w:pPr>
    </w:p>
    <w:p w14:paraId="299BEFA0"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III.-</w:t>
      </w:r>
      <w:r w:rsidRPr="00E54862">
        <w:rPr>
          <w:rFonts w:ascii="Arial" w:hAnsi="Arial" w:cs="Arial"/>
          <w:sz w:val="20"/>
        </w:rPr>
        <w:t xml:space="preserve"> La realización de programas para la prevención de violencia intrafamiliar; y</w:t>
      </w:r>
    </w:p>
    <w:p w14:paraId="5E4489BE" w14:textId="77777777" w:rsidR="005F3DEE" w:rsidRPr="00E54862" w:rsidRDefault="005F3DEE" w:rsidP="00FE6C3B">
      <w:pPr>
        <w:pStyle w:val="NormalWeb"/>
        <w:spacing w:before="0" w:after="0"/>
        <w:ind w:right="48"/>
        <w:jc w:val="both"/>
        <w:outlineLvl w:val="0"/>
        <w:rPr>
          <w:rFonts w:ascii="Arial" w:hAnsi="Arial" w:cs="Arial"/>
          <w:sz w:val="20"/>
        </w:rPr>
      </w:pPr>
    </w:p>
    <w:p w14:paraId="066515D8" w14:textId="58B48FB5" w:rsidR="00610797" w:rsidRDefault="005F3DEE" w:rsidP="00F42DD1">
      <w:pPr>
        <w:pStyle w:val="NormalWeb"/>
        <w:spacing w:before="0" w:after="0"/>
        <w:ind w:right="48"/>
        <w:jc w:val="both"/>
        <w:outlineLvl w:val="0"/>
        <w:rPr>
          <w:rFonts w:ascii="Arial" w:hAnsi="Arial" w:cs="Arial"/>
          <w:sz w:val="20"/>
        </w:rPr>
      </w:pPr>
      <w:r w:rsidRPr="00E54862">
        <w:rPr>
          <w:rFonts w:ascii="Arial" w:hAnsi="Arial" w:cs="Arial"/>
          <w:b/>
          <w:bCs/>
          <w:sz w:val="20"/>
        </w:rPr>
        <w:t>IV.-</w:t>
      </w:r>
      <w:r w:rsidRPr="00E54862">
        <w:rPr>
          <w:rFonts w:ascii="Arial" w:hAnsi="Arial" w:cs="Arial"/>
          <w:sz w:val="20"/>
        </w:rPr>
        <w:t xml:space="preserve"> Las demás acciones que directa o indirectamente contribuyan al fomento de </w:t>
      </w:r>
      <w:r w:rsidR="00F42DD1">
        <w:rPr>
          <w:rFonts w:ascii="Arial" w:hAnsi="Arial" w:cs="Arial"/>
          <w:sz w:val="20"/>
        </w:rPr>
        <w:t>la salud mental de la población</w:t>
      </w:r>
      <w:r w:rsidR="00376495">
        <w:rPr>
          <w:rFonts w:ascii="Arial" w:hAnsi="Arial" w:cs="Arial"/>
          <w:sz w:val="20"/>
        </w:rPr>
        <w:t>.</w:t>
      </w:r>
    </w:p>
    <w:p w14:paraId="0BDC760F" w14:textId="77777777" w:rsidR="00376495" w:rsidRPr="00F42DD1" w:rsidRDefault="00376495" w:rsidP="00F42DD1">
      <w:pPr>
        <w:pStyle w:val="NormalWeb"/>
        <w:spacing w:before="0" w:after="0"/>
        <w:ind w:right="48"/>
        <w:jc w:val="both"/>
        <w:outlineLvl w:val="0"/>
        <w:rPr>
          <w:rFonts w:ascii="Arial" w:hAnsi="Arial" w:cs="Arial"/>
          <w:sz w:val="20"/>
        </w:rPr>
      </w:pPr>
    </w:p>
    <w:p w14:paraId="6F03AE72" w14:textId="77777777" w:rsidR="005F3DEE" w:rsidRPr="00BD448B" w:rsidRDefault="005F3DEE" w:rsidP="00FE6C3B">
      <w:pPr>
        <w:pStyle w:val="NormalWeb"/>
        <w:spacing w:before="0" w:after="0"/>
        <w:ind w:right="48"/>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42.-</w:t>
      </w:r>
      <w:r w:rsidRPr="00BD448B">
        <w:rPr>
          <w:rFonts w:ascii="Arial" w:hAnsi="Arial" w:cs="Arial"/>
          <w:sz w:val="20"/>
        </w:rPr>
        <w:t xml:space="preserve"> Los servicios de salud </w:t>
      </w:r>
      <w:r w:rsidR="00FD0B13">
        <w:rPr>
          <w:rFonts w:ascii="Arial" w:hAnsi="Arial" w:cs="Arial"/>
          <w:sz w:val="20"/>
        </w:rPr>
        <w:t xml:space="preserve">y telesalud </w:t>
      </w:r>
      <w:r w:rsidRPr="00BD448B">
        <w:rPr>
          <w:rFonts w:ascii="Arial" w:hAnsi="Arial" w:cs="Arial"/>
          <w:sz w:val="20"/>
        </w:rPr>
        <w:t>en materia de enfermedades mentales comprenden:</w:t>
      </w:r>
    </w:p>
    <w:p w14:paraId="7B484758"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Párrafo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EE5E598" w14:textId="77777777" w:rsidR="00FD0B13" w:rsidRDefault="00FD0B13" w:rsidP="00FD0B13">
      <w:pPr>
        <w:pStyle w:val="NormalWeb"/>
        <w:spacing w:before="0" w:after="0"/>
        <w:ind w:right="48"/>
        <w:jc w:val="right"/>
        <w:outlineLvl w:val="0"/>
        <w:rPr>
          <w:rFonts w:ascii="Arial" w:hAnsi="Arial" w:cs="Arial"/>
          <w:bCs/>
          <w:sz w:val="16"/>
          <w:szCs w:val="16"/>
          <w:lang w:val="es-MX"/>
        </w:rPr>
      </w:pPr>
      <w:hyperlink r:id="rId142" w:history="1">
        <w:r w:rsidRPr="001454AF">
          <w:rPr>
            <w:rStyle w:val="Hipervnculo"/>
            <w:rFonts w:ascii="Arial" w:hAnsi="Arial" w:cs="Arial"/>
            <w:b/>
            <w:bCs/>
            <w:i/>
            <w:sz w:val="16"/>
            <w:szCs w:val="16"/>
            <w:lang w:val="es-MX"/>
          </w:rPr>
          <w:t>https://po.tamaulipas.gob.mx/wp-content/uploads/2024/06/cxlix-74-190624.pdf</w:t>
        </w:r>
      </w:hyperlink>
    </w:p>
    <w:p w14:paraId="74A5BDF9" w14:textId="77777777" w:rsidR="005F3DEE" w:rsidRPr="00E54862" w:rsidRDefault="005F3DEE" w:rsidP="00FE6C3B">
      <w:pPr>
        <w:pStyle w:val="NormalWeb"/>
        <w:spacing w:before="0" w:after="0"/>
        <w:ind w:right="48"/>
        <w:jc w:val="both"/>
        <w:outlineLvl w:val="0"/>
        <w:rPr>
          <w:rFonts w:ascii="Arial" w:hAnsi="Arial" w:cs="Arial"/>
          <w:sz w:val="20"/>
        </w:rPr>
      </w:pPr>
    </w:p>
    <w:p w14:paraId="1575FDC9" w14:textId="77777777" w:rsidR="005F3DEE"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w:t>
      </w:r>
      <w:r w:rsidRPr="00E54862">
        <w:rPr>
          <w:rFonts w:ascii="Arial" w:hAnsi="Arial" w:cs="Arial"/>
          <w:sz w:val="20"/>
        </w:rPr>
        <w:t xml:space="preserve"> La atención de personas con alteraciones emocionales temporales;</w:t>
      </w:r>
    </w:p>
    <w:p w14:paraId="2E0C386E" w14:textId="77777777" w:rsidR="008C0EF1" w:rsidRPr="00E54862" w:rsidRDefault="008C0EF1" w:rsidP="00FE6C3B">
      <w:pPr>
        <w:pStyle w:val="NormalWeb"/>
        <w:spacing w:before="0" w:after="0"/>
        <w:ind w:right="48"/>
        <w:jc w:val="both"/>
        <w:outlineLvl w:val="0"/>
        <w:rPr>
          <w:rFonts w:ascii="Arial" w:hAnsi="Arial" w:cs="Arial"/>
          <w:sz w:val="20"/>
        </w:rPr>
      </w:pPr>
    </w:p>
    <w:p w14:paraId="0C04D74C" w14:textId="2370F803"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w:t>
      </w:r>
      <w:r w:rsidRPr="00E54862">
        <w:rPr>
          <w:rFonts w:ascii="Arial" w:hAnsi="Arial" w:cs="Arial"/>
          <w:sz w:val="20"/>
        </w:rPr>
        <w:t xml:space="preserve"> El tratamiento </w:t>
      </w:r>
      <w:r w:rsidR="00901AF8" w:rsidRPr="00901AF8">
        <w:rPr>
          <w:rFonts w:ascii="Arial" w:hAnsi="Arial" w:cs="Arial"/>
          <w:sz w:val="20"/>
        </w:rPr>
        <w:t>de personas con padecimientos mentales, enfermos crónicos, deficientes mentales, alcohólicos y personas que usen habitualmente estupefacientes o sustancias psicotrópicas y su rehabilitación;</w:t>
      </w:r>
    </w:p>
    <w:p w14:paraId="6C0687E1" w14:textId="16108714" w:rsidR="00D11FAF" w:rsidRPr="00914336" w:rsidRDefault="00D11FAF" w:rsidP="00D11FAF">
      <w:pPr>
        <w:pStyle w:val="NormalWeb"/>
        <w:spacing w:before="0" w:after="0"/>
        <w:ind w:right="48"/>
        <w:jc w:val="right"/>
        <w:outlineLvl w:val="0"/>
        <w:rPr>
          <w:rFonts w:ascii="Arial" w:hAnsi="Arial" w:cs="Arial"/>
          <w:b/>
          <w:bCs/>
          <w:i/>
          <w:sz w:val="16"/>
          <w:szCs w:val="16"/>
          <w:lang w:val="es-MX"/>
        </w:rPr>
      </w:pPr>
      <w:r w:rsidRPr="00914336">
        <w:rPr>
          <w:rFonts w:ascii="Arial" w:hAnsi="Arial" w:cs="Arial"/>
          <w:b/>
          <w:bCs/>
          <w:i/>
          <w:sz w:val="16"/>
          <w:szCs w:val="16"/>
          <w:lang w:val="es-MX"/>
        </w:rPr>
        <w:t xml:space="preserve">Fracción reformada, </w:t>
      </w:r>
      <w:r w:rsidRPr="00914336">
        <w:rPr>
          <w:rFonts w:ascii="Arial" w:hAnsi="Arial" w:cs="Arial"/>
          <w:b/>
          <w:bCs/>
          <w:i/>
          <w:sz w:val="16"/>
          <w:szCs w:val="16"/>
        </w:rPr>
        <w:t>P.O. No. 143</w:t>
      </w:r>
      <w:r w:rsidRPr="00914336">
        <w:rPr>
          <w:rFonts w:ascii="Arial" w:hAnsi="Arial" w:cs="Arial"/>
          <w:b/>
          <w:bCs/>
          <w:i/>
          <w:sz w:val="16"/>
          <w:szCs w:val="16"/>
          <w:lang w:val="es-MX"/>
        </w:rPr>
        <w:t>, del 2</w:t>
      </w:r>
      <w:r w:rsidR="00F90BCA">
        <w:rPr>
          <w:rFonts w:ascii="Arial" w:hAnsi="Arial" w:cs="Arial"/>
          <w:b/>
          <w:bCs/>
          <w:i/>
          <w:sz w:val="16"/>
          <w:szCs w:val="16"/>
          <w:lang w:val="es-MX"/>
        </w:rPr>
        <w:t>7</w:t>
      </w:r>
      <w:r w:rsidRPr="00914336">
        <w:rPr>
          <w:rFonts w:ascii="Arial" w:hAnsi="Arial" w:cs="Arial"/>
          <w:b/>
          <w:bCs/>
          <w:i/>
          <w:sz w:val="16"/>
          <w:szCs w:val="16"/>
          <w:lang w:val="es-MX"/>
        </w:rPr>
        <w:t xml:space="preserve"> de noviembre de 2025</w:t>
      </w:r>
    </w:p>
    <w:p w14:paraId="30C432D6" w14:textId="240D4BF6" w:rsidR="00610797" w:rsidRPr="00914336" w:rsidRDefault="00914336" w:rsidP="00D11FAF">
      <w:pPr>
        <w:pStyle w:val="NormalWeb"/>
        <w:spacing w:before="0" w:after="0"/>
        <w:ind w:right="48"/>
        <w:jc w:val="right"/>
        <w:outlineLvl w:val="0"/>
        <w:rPr>
          <w:rFonts w:ascii="Arial" w:hAnsi="Arial" w:cs="Arial"/>
          <w:b/>
          <w:sz w:val="16"/>
          <w:szCs w:val="16"/>
        </w:rPr>
      </w:pPr>
      <w:hyperlink r:id="rId143" w:history="1">
        <w:r w:rsidRPr="00914336">
          <w:rPr>
            <w:rStyle w:val="Hipervnculo"/>
            <w:rFonts w:ascii="Arial" w:hAnsi="Arial" w:cs="Arial"/>
            <w:b/>
            <w:sz w:val="16"/>
            <w:szCs w:val="16"/>
          </w:rPr>
          <w:t>https://po.tamaulipas.gob.mx/wp-content/uploads/2025/11/cl-143-271125.pdf</w:t>
        </w:r>
      </w:hyperlink>
    </w:p>
    <w:p w14:paraId="718FECEE" w14:textId="77777777" w:rsidR="00D11FAF" w:rsidRPr="00E54862" w:rsidRDefault="00D11FAF" w:rsidP="00FE6C3B">
      <w:pPr>
        <w:pStyle w:val="NormalWeb"/>
        <w:spacing w:before="0" w:after="0"/>
        <w:ind w:right="48"/>
        <w:jc w:val="both"/>
        <w:outlineLvl w:val="0"/>
        <w:rPr>
          <w:rFonts w:ascii="Arial" w:hAnsi="Arial" w:cs="Arial"/>
          <w:sz w:val="20"/>
        </w:rPr>
      </w:pPr>
    </w:p>
    <w:p w14:paraId="71DF065E" w14:textId="3F8D248A" w:rsidR="005F3DEE"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III.-</w:t>
      </w:r>
      <w:r w:rsidRPr="00E54862">
        <w:rPr>
          <w:rFonts w:ascii="Arial" w:hAnsi="Arial" w:cs="Arial"/>
          <w:sz w:val="20"/>
        </w:rPr>
        <w:t xml:space="preserve"> La </w:t>
      </w:r>
      <w:r w:rsidR="00D11FAF" w:rsidRPr="00D11FAF">
        <w:rPr>
          <w:rFonts w:ascii="Arial" w:hAnsi="Arial" w:cs="Arial"/>
          <w:sz w:val="20"/>
        </w:rPr>
        <w:t>organización, operación y supervisión de instituciones dedicadas al estudio, prevención, tratamiento y rehabilitación de estos enfermos, así como su reinserción a la sociedad; y</w:t>
      </w:r>
    </w:p>
    <w:p w14:paraId="6542AC34" w14:textId="03FF32EC" w:rsidR="00914336" w:rsidRPr="00914336" w:rsidRDefault="00914336" w:rsidP="00914336">
      <w:pPr>
        <w:pStyle w:val="NormalWeb"/>
        <w:spacing w:before="0" w:after="0"/>
        <w:ind w:right="48"/>
        <w:jc w:val="right"/>
        <w:outlineLvl w:val="0"/>
        <w:rPr>
          <w:rFonts w:ascii="Arial" w:hAnsi="Arial" w:cs="Arial"/>
          <w:b/>
          <w:bCs/>
          <w:i/>
          <w:sz w:val="16"/>
          <w:szCs w:val="16"/>
          <w:lang w:val="es-MX"/>
        </w:rPr>
      </w:pPr>
      <w:r w:rsidRPr="00914336">
        <w:rPr>
          <w:rFonts w:ascii="Arial" w:hAnsi="Arial" w:cs="Arial"/>
          <w:b/>
          <w:bCs/>
          <w:i/>
          <w:sz w:val="16"/>
          <w:szCs w:val="16"/>
          <w:lang w:val="es-MX"/>
        </w:rPr>
        <w:t xml:space="preserve">Fracción reformada, </w:t>
      </w:r>
      <w:r w:rsidRPr="00914336">
        <w:rPr>
          <w:rFonts w:ascii="Arial" w:hAnsi="Arial" w:cs="Arial"/>
          <w:b/>
          <w:bCs/>
          <w:i/>
          <w:sz w:val="16"/>
          <w:szCs w:val="16"/>
        </w:rPr>
        <w:t>P.O. No. 143</w:t>
      </w:r>
      <w:r w:rsidRPr="00914336">
        <w:rPr>
          <w:rFonts w:ascii="Arial" w:hAnsi="Arial" w:cs="Arial"/>
          <w:b/>
          <w:bCs/>
          <w:i/>
          <w:sz w:val="16"/>
          <w:szCs w:val="16"/>
          <w:lang w:val="es-MX"/>
        </w:rPr>
        <w:t>, del 2</w:t>
      </w:r>
      <w:r w:rsidR="00F90BCA">
        <w:rPr>
          <w:rFonts w:ascii="Arial" w:hAnsi="Arial" w:cs="Arial"/>
          <w:b/>
          <w:bCs/>
          <w:i/>
          <w:sz w:val="16"/>
          <w:szCs w:val="16"/>
          <w:lang w:val="es-MX"/>
        </w:rPr>
        <w:t>7</w:t>
      </w:r>
      <w:r w:rsidRPr="00914336">
        <w:rPr>
          <w:rFonts w:ascii="Arial" w:hAnsi="Arial" w:cs="Arial"/>
          <w:b/>
          <w:bCs/>
          <w:i/>
          <w:sz w:val="16"/>
          <w:szCs w:val="16"/>
          <w:lang w:val="es-MX"/>
        </w:rPr>
        <w:t xml:space="preserve"> de noviembre de 2025</w:t>
      </w:r>
    </w:p>
    <w:p w14:paraId="49D52813" w14:textId="77777777" w:rsidR="00914336" w:rsidRPr="00914336" w:rsidRDefault="00914336" w:rsidP="00914336">
      <w:pPr>
        <w:pStyle w:val="NormalWeb"/>
        <w:spacing w:before="0" w:after="0"/>
        <w:ind w:right="48"/>
        <w:jc w:val="right"/>
        <w:outlineLvl w:val="0"/>
        <w:rPr>
          <w:rFonts w:ascii="Arial" w:hAnsi="Arial" w:cs="Arial"/>
          <w:b/>
          <w:sz w:val="16"/>
          <w:szCs w:val="16"/>
        </w:rPr>
      </w:pPr>
      <w:hyperlink r:id="rId144" w:history="1">
        <w:r w:rsidRPr="00914336">
          <w:rPr>
            <w:rStyle w:val="Hipervnculo"/>
            <w:rFonts w:ascii="Arial" w:hAnsi="Arial" w:cs="Arial"/>
            <w:b/>
            <w:sz w:val="16"/>
            <w:szCs w:val="16"/>
          </w:rPr>
          <w:t>https://po.tamaulipas.gob.mx/wp-content/uploads/2025/11/cl-143-271125.pdf</w:t>
        </w:r>
      </w:hyperlink>
    </w:p>
    <w:p w14:paraId="7A59DF50" w14:textId="77777777" w:rsidR="00914336" w:rsidRDefault="00914336" w:rsidP="00FE6C3B">
      <w:pPr>
        <w:pStyle w:val="NormalWeb"/>
        <w:spacing w:before="0" w:after="0"/>
        <w:ind w:right="48"/>
        <w:jc w:val="both"/>
        <w:outlineLvl w:val="0"/>
        <w:rPr>
          <w:rFonts w:ascii="Arial" w:hAnsi="Arial" w:cs="Arial"/>
          <w:sz w:val="20"/>
        </w:rPr>
      </w:pPr>
    </w:p>
    <w:p w14:paraId="1404410F" w14:textId="2F53B9A5" w:rsidR="00610797" w:rsidRDefault="00D11FAF" w:rsidP="00FE6C3B">
      <w:pPr>
        <w:pStyle w:val="NormalWeb"/>
        <w:spacing w:before="0" w:after="0"/>
        <w:ind w:right="48"/>
        <w:jc w:val="both"/>
        <w:outlineLvl w:val="0"/>
        <w:rPr>
          <w:rFonts w:ascii="Arial" w:hAnsi="Arial" w:cs="Arial"/>
          <w:sz w:val="20"/>
        </w:rPr>
      </w:pPr>
      <w:r w:rsidRPr="00D11FAF">
        <w:rPr>
          <w:rFonts w:ascii="Arial" w:hAnsi="Arial" w:cs="Arial"/>
          <w:b/>
          <w:sz w:val="20"/>
        </w:rPr>
        <w:lastRenderedPageBreak/>
        <w:t>IV.-</w:t>
      </w:r>
      <w:r w:rsidRPr="00D11FAF">
        <w:rPr>
          <w:rFonts w:ascii="Arial" w:hAnsi="Arial" w:cs="Arial"/>
          <w:sz w:val="20"/>
        </w:rPr>
        <w:t xml:space="preserve"> La promoción de la salud mental y la prevención de los trastornos mentales, mediante estrategias de educación, técnicas de autocuidado y acciones de psicoeducación, incorporando enfoq</w:t>
      </w:r>
      <w:r w:rsidR="00914336">
        <w:rPr>
          <w:rFonts w:ascii="Arial" w:hAnsi="Arial" w:cs="Arial"/>
          <w:sz w:val="20"/>
        </w:rPr>
        <w:t>ues interculturales y de género.</w:t>
      </w:r>
    </w:p>
    <w:p w14:paraId="10CF4B24" w14:textId="2FEC77D4" w:rsidR="00914336" w:rsidRPr="00914336" w:rsidRDefault="00914336" w:rsidP="00914336">
      <w:pPr>
        <w:pStyle w:val="NormalWeb"/>
        <w:spacing w:before="0" w:after="0"/>
        <w:ind w:right="48"/>
        <w:jc w:val="right"/>
        <w:outlineLvl w:val="0"/>
        <w:rPr>
          <w:rFonts w:ascii="Arial" w:hAnsi="Arial" w:cs="Arial"/>
          <w:b/>
          <w:bCs/>
          <w:i/>
          <w:sz w:val="16"/>
          <w:szCs w:val="16"/>
          <w:lang w:val="es-MX"/>
        </w:rPr>
      </w:pPr>
      <w:r w:rsidRPr="00914336">
        <w:rPr>
          <w:rFonts w:ascii="Arial" w:hAnsi="Arial" w:cs="Arial"/>
          <w:b/>
          <w:bCs/>
          <w:i/>
          <w:sz w:val="16"/>
          <w:szCs w:val="16"/>
          <w:lang w:val="es-MX"/>
        </w:rPr>
        <w:t xml:space="preserve">Fracción </w:t>
      </w:r>
      <w:r>
        <w:rPr>
          <w:rFonts w:ascii="Arial" w:hAnsi="Arial" w:cs="Arial"/>
          <w:b/>
          <w:bCs/>
          <w:i/>
          <w:sz w:val="16"/>
          <w:szCs w:val="16"/>
          <w:lang w:val="es-MX"/>
        </w:rPr>
        <w:t>adicion</w:t>
      </w:r>
      <w:r w:rsidRPr="00914336">
        <w:rPr>
          <w:rFonts w:ascii="Arial" w:hAnsi="Arial" w:cs="Arial"/>
          <w:b/>
          <w:bCs/>
          <w:i/>
          <w:sz w:val="16"/>
          <w:szCs w:val="16"/>
          <w:lang w:val="es-MX"/>
        </w:rPr>
        <w:t xml:space="preserve">ada, </w:t>
      </w:r>
      <w:r w:rsidRPr="00914336">
        <w:rPr>
          <w:rFonts w:ascii="Arial" w:hAnsi="Arial" w:cs="Arial"/>
          <w:b/>
          <w:bCs/>
          <w:i/>
          <w:sz w:val="16"/>
          <w:szCs w:val="16"/>
        </w:rPr>
        <w:t>P.O. No. 143</w:t>
      </w:r>
      <w:r w:rsidRPr="00914336">
        <w:rPr>
          <w:rFonts w:ascii="Arial" w:hAnsi="Arial" w:cs="Arial"/>
          <w:b/>
          <w:bCs/>
          <w:i/>
          <w:sz w:val="16"/>
          <w:szCs w:val="16"/>
          <w:lang w:val="es-MX"/>
        </w:rPr>
        <w:t>, del 2</w:t>
      </w:r>
      <w:r w:rsidR="00F90BCA">
        <w:rPr>
          <w:rFonts w:ascii="Arial" w:hAnsi="Arial" w:cs="Arial"/>
          <w:b/>
          <w:bCs/>
          <w:i/>
          <w:sz w:val="16"/>
          <w:szCs w:val="16"/>
          <w:lang w:val="es-MX"/>
        </w:rPr>
        <w:t xml:space="preserve">7 </w:t>
      </w:r>
      <w:r w:rsidRPr="00914336">
        <w:rPr>
          <w:rFonts w:ascii="Arial" w:hAnsi="Arial" w:cs="Arial"/>
          <w:b/>
          <w:bCs/>
          <w:i/>
          <w:sz w:val="16"/>
          <w:szCs w:val="16"/>
          <w:lang w:val="es-MX"/>
        </w:rPr>
        <w:t>de noviembre de 2025</w:t>
      </w:r>
    </w:p>
    <w:p w14:paraId="7B826078" w14:textId="77777777" w:rsidR="00914336" w:rsidRPr="00914336" w:rsidRDefault="00914336" w:rsidP="00914336">
      <w:pPr>
        <w:pStyle w:val="NormalWeb"/>
        <w:spacing w:before="0" w:after="0"/>
        <w:ind w:right="48"/>
        <w:jc w:val="right"/>
        <w:outlineLvl w:val="0"/>
        <w:rPr>
          <w:rFonts w:ascii="Arial" w:hAnsi="Arial" w:cs="Arial"/>
          <w:b/>
          <w:sz w:val="16"/>
          <w:szCs w:val="16"/>
        </w:rPr>
      </w:pPr>
      <w:hyperlink r:id="rId145" w:history="1">
        <w:r w:rsidRPr="00914336">
          <w:rPr>
            <w:rStyle w:val="Hipervnculo"/>
            <w:rFonts w:ascii="Arial" w:hAnsi="Arial" w:cs="Arial"/>
            <w:b/>
            <w:sz w:val="16"/>
            <w:szCs w:val="16"/>
          </w:rPr>
          <w:t>https://po.tamaulipas.gob.mx/wp-content/uploads/2025/11/cl-143-271125.pdf</w:t>
        </w:r>
      </w:hyperlink>
    </w:p>
    <w:p w14:paraId="17DEFD8F" w14:textId="77777777" w:rsidR="00B75D99" w:rsidRDefault="00B75D99" w:rsidP="006E72DE">
      <w:pPr>
        <w:pStyle w:val="NormalWeb"/>
        <w:spacing w:before="0" w:after="0"/>
        <w:ind w:right="48"/>
        <w:jc w:val="both"/>
        <w:outlineLvl w:val="0"/>
        <w:rPr>
          <w:rFonts w:ascii="Arial" w:hAnsi="Arial" w:cs="Arial"/>
          <w:sz w:val="20"/>
        </w:rPr>
      </w:pPr>
    </w:p>
    <w:p w14:paraId="02408823" w14:textId="5D04AFF4" w:rsidR="006E72DE" w:rsidRPr="00BD448B" w:rsidRDefault="005F3DEE" w:rsidP="006E72DE">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 xml:space="preserve">CULO 43.- </w:t>
      </w:r>
      <w:r w:rsidRPr="00BD448B">
        <w:rPr>
          <w:rFonts w:ascii="Arial" w:hAnsi="Arial" w:cs="Arial"/>
          <w:sz w:val="20"/>
        </w:rPr>
        <w:t>El internamiento de personas con padecimientos mentales en establecimientos destinados para tal efecto, se ajustará a principios éticos y sociales, además de los requisitos científicos y legales que determine la Secretaría y que establezcan las disposiciones legales aplicables.</w:t>
      </w:r>
    </w:p>
    <w:p w14:paraId="00B35639" w14:textId="77777777" w:rsidR="00610797" w:rsidRPr="00B4603D" w:rsidRDefault="00610797" w:rsidP="006E72DE">
      <w:pPr>
        <w:pStyle w:val="NormalWeb"/>
        <w:spacing w:before="0" w:after="0"/>
        <w:ind w:right="48"/>
        <w:jc w:val="both"/>
        <w:outlineLvl w:val="0"/>
        <w:rPr>
          <w:rFonts w:ascii="Arial" w:hAnsi="Arial" w:cs="Arial"/>
          <w:sz w:val="20"/>
          <w:szCs w:val="18"/>
        </w:rPr>
      </w:pPr>
    </w:p>
    <w:p w14:paraId="7AFF8253" w14:textId="77777777" w:rsidR="00AD299C" w:rsidRPr="00FD0B13" w:rsidRDefault="005F3DEE" w:rsidP="006E72DE">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44.-</w:t>
      </w:r>
      <w:r w:rsidRPr="00BD448B">
        <w:rPr>
          <w:rFonts w:ascii="Arial" w:hAnsi="Arial" w:cs="Arial"/>
          <w:sz w:val="20"/>
        </w:rPr>
        <w:t xml:space="preserve"> </w:t>
      </w:r>
      <w:r w:rsidR="00FD0B13" w:rsidRPr="00FD0B13">
        <w:rPr>
          <w:rFonts w:ascii="Arial" w:hAnsi="Arial" w:cs="Arial"/>
          <w:sz w:val="20"/>
        </w:rPr>
        <w:t>Las autoridades sanitarias e instituciones de salud, conforme a las Normas Oficiales Mexicanas, promoverán servicios de salud y telesalud mental a personas que se encuentren en los Centros de Ejecución de Sanciones y Centros de Reintegración Social y Familiar para Adolescentes. Para tal efecto se coordinarán con las autoridades competentes.</w:t>
      </w:r>
    </w:p>
    <w:p w14:paraId="3737B524"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6F2CEAA3" w14:textId="77777777" w:rsidR="00FD0B13" w:rsidRPr="00404746" w:rsidRDefault="00FD0B13" w:rsidP="00404746">
      <w:pPr>
        <w:pStyle w:val="NormalWeb"/>
        <w:spacing w:before="0" w:after="0"/>
        <w:ind w:right="48"/>
        <w:jc w:val="right"/>
        <w:outlineLvl w:val="0"/>
        <w:rPr>
          <w:rFonts w:ascii="Arial" w:hAnsi="Arial" w:cs="Arial"/>
          <w:bCs/>
          <w:sz w:val="16"/>
          <w:szCs w:val="16"/>
          <w:lang w:val="es-MX"/>
        </w:rPr>
      </w:pPr>
      <w:hyperlink r:id="rId146" w:history="1">
        <w:r w:rsidRPr="001454AF">
          <w:rPr>
            <w:rStyle w:val="Hipervnculo"/>
            <w:rFonts w:ascii="Arial" w:hAnsi="Arial" w:cs="Arial"/>
            <w:b/>
            <w:bCs/>
            <w:i/>
            <w:sz w:val="16"/>
            <w:szCs w:val="16"/>
            <w:lang w:val="es-MX"/>
          </w:rPr>
          <w:t>https://po.tamaulipas.gob.mx/wp-content/uploads/2024/06/cxlix-74-190624.pdf</w:t>
        </w:r>
      </w:hyperlink>
    </w:p>
    <w:p w14:paraId="45E58A4D" w14:textId="77777777" w:rsidR="002F2982" w:rsidRDefault="002F2982" w:rsidP="00FE6C3B">
      <w:pPr>
        <w:pStyle w:val="NormalWeb"/>
        <w:spacing w:before="0" w:after="0"/>
        <w:ind w:right="48"/>
        <w:jc w:val="center"/>
        <w:outlineLvl w:val="0"/>
        <w:rPr>
          <w:rFonts w:ascii="Arial" w:hAnsi="Arial" w:cs="Arial"/>
          <w:b/>
          <w:sz w:val="20"/>
        </w:rPr>
      </w:pPr>
    </w:p>
    <w:p w14:paraId="0A518297" w14:textId="3D0D64EC"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T</w:t>
      </w:r>
      <w:r w:rsidR="001227CC" w:rsidRPr="00BD448B">
        <w:rPr>
          <w:rFonts w:ascii="Arial" w:hAnsi="Arial" w:cs="Arial"/>
          <w:b/>
          <w:sz w:val="20"/>
        </w:rPr>
        <w:t>Í</w:t>
      </w:r>
      <w:r w:rsidRPr="00BD448B">
        <w:rPr>
          <w:rFonts w:ascii="Arial" w:hAnsi="Arial" w:cs="Arial"/>
          <w:b/>
          <w:sz w:val="20"/>
        </w:rPr>
        <w:t>TULO CUARTO</w:t>
      </w:r>
    </w:p>
    <w:p w14:paraId="740B9958"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LOS RECURSOS HUMANOS PARA LA SALUD</w:t>
      </w:r>
    </w:p>
    <w:p w14:paraId="7C06B189" w14:textId="77777777" w:rsidR="005F3DEE" w:rsidRPr="00E54862" w:rsidRDefault="005F3DEE" w:rsidP="00FE6C3B">
      <w:pPr>
        <w:pStyle w:val="NormalWeb"/>
        <w:spacing w:before="0" w:after="0"/>
        <w:ind w:right="48"/>
        <w:jc w:val="center"/>
        <w:outlineLvl w:val="0"/>
        <w:rPr>
          <w:rFonts w:ascii="Arial" w:hAnsi="Arial" w:cs="Arial"/>
          <w:b/>
          <w:sz w:val="20"/>
          <w:szCs w:val="16"/>
        </w:rPr>
      </w:pPr>
    </w:p>
    <w:p w14:paraId="27D5DC9E"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1227CC" w:rsidRPr="00BD448B">
        <w:rPr>
          <w:rFonts w:ascii="Arial" w:hAnsi="Arial" w:cs="Arial"/>
          <w:b/>
          <w:sz w:val="20"/>
        </w:rPr>
        <w:t>Í</w:t>
      </w:r>
      <w:r w:rsidRPr="00BD448B">
        <w:rPr>
          <w:rFonts w:ascii="Arial" w:hAnsi="Arial" w:cs="Arial"/>
          <w:b/>
          <w:sz w:val="20"/>
        </w:rPr>
        <w:t>TULO I</w:t>
      </w:r>
    </w:p>
    <w:p w14:paraId="527D5903" w14:textId="77777777" w:rsidR="005F3DEE"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LOS PROFESIONALES, T</w:t>
      </w:r>
      <w:r w:rsidR="001227CC" w:rsidRPr="00BD448B">
        <w:rPr>
          <w:rFonts w:ascii="Arial" w:hAnsi="Arial" w:cs="Arial"/>
          <w:b/>
          <w:sz w:val="20"/>
        </w:rPr>
        <w:t>É</w:t>
      </w:r>
      <w:r w:rsidRPr="00BD448B">
        <w:rPr>
          <w:rFonts w:ascii="Arial" w:hAnsi="Arial" w:cs="Arial"/>
          <w:b/>
          <w:sz w:val="20"/>
        </w:rPr>
        <w:t>CNICOS Y AUXILIARES</w:t>
      </w:r>
    </w:p>
    <w:p w14:paraId="319472A6" w14:textId="77777777" w:rsidR="00211A1B" w:rsidRPr="00BD448B" w:rsidRDefault="00211A1B" w:rsidP="00FE6C3B">
      <w:pPr>
        <w:pStyle w:val="NormalWeb"/>
        <w:spacing w:before="0" w:after="0"/>
        <w:ind w:right="48"/>
        <w:jc w:val="center"/>
        <w:outlineLvl w:val="0"/>
        <w:rPr>
          <w:rFonts w:ascii="Arial" w:hAnsi="Arial" w:cs="Arial"/>
          <w:b/>
          <w:sz w:val="20"/>
        </w:rPr>
      </w:pPr>
    </w:p>
    <w:p w14:paraId="2DCCAA19" w14:textId="77777777" w:rsidR="005F3DEE" w:rsidRPr="00BD448B" w:rsidRDefault="001227CC" w:rsidP="00FE6C3B">
      <w:pPr>
        <w:pStyle w:val="NormalWeb"/>
        <w:spacing w:before="0" w:after="12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45.-</w:t>
      </w:r>
      <w:r w:rsidR="005F3DEE" w:rsidRPr="00BD448B">
        <w:rPr>
          <w:rFonts w:ascii="Arial" w:hAnsi="Arial" w:cs="Arial"/>
          <w:sz w:val="20"/>
        </w:rPr>
        <w:t xml:space="preserve"> El ejercicio de las profesiones relacionadas con las actividades técnicas, auxiliares y </w:t>
      </w:r>
      <w:proofErr w:type="gramStart"/>
      <w:r w:rsidR="005F3DEE" w:rsidRPr="00BD448B">
        <w:rPr>
          <w:rFonts w:ascii="Arial" w:hAnsi="Arial" w:cs="Arial"/>
          <w:sz w:val="20"/>
        </w:rPr>
        <w:t>de  especialidades</w:t>
      </w:r>
      <w:proofErr w:type="gramEnd"/>
      <w:r w:rsidR="005F3DEE" w:rsidRPr="00BD448B">
        <w:rPr>
          <w:rFonts w:ascii="Arial" w:hAnsi="Arial" w:cs="Arial"/>
          <w:sz w:val="20"/>
        </w:rPr>
        <w:t xml:space="preserve"> para la salud, requieren de título y cédula profesional, certificados o diplomas de especialización legalmente expedidos y registrados por las autoridades educativas competentes, y estará sujeto a:</w:t>
      </w:r>
    </w:p>
    <w:p w14:paraId="1FA64B0A"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w:t>
      </w:r>
      <w:r w:rsidRPr="00E54862">
        <w:rPr>
          <w:rFonts w:ascii="Arial" w:hAnsi="Arial" w:cs="Arial"/>
          <w:sz w:val="20"/>
        </w:rPr>
        <w:t xml:space="preserve"> La Ley del Ejercicio Profesional en el Estado de Tamaulipas;</w:t>
      </w:r>
    </w:p>
    <w:p w14:paraId="49997CD3" w14:textId="77777777" w:rsidR="00C03C39" w:rsidRPr="00E54862" w:rsidRDefault="00C03C39" w:rsidP="00FE6C3B">
      <w:pPr>
        <w:pStyle w:val="NormalWeb"/>
        <w:spacing w:before="0" w:after="0"/>
        <w:ind w:right="48"/>
        <w:jc w:val="both"/>
        <w:outlineLvl w:val="0"/>
        <w:rPr>
          <w:rFonts w:ascii="Arial" w:hAnsi="Arial" w:cs="Arial"/>
          <w:sz w:val="20"/>
        </w:rPr>
      </w:pPr>
    </w:p>
    <w:p w14:paraId="20567B5A"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w:t>
      </w:r>
      <w:r w:rsidRPr="00E54862">
        <w:rPr>
          <w:rFonts w:ascii="Arial" w:hAnsi="Arial" w:cs="Arial"/>
          <w:sz w:val="20"/>
        </w:rPr>
        <w:t xml:space="preserve"> Las bases de coordinación que se definan entre las autoridades educativas y las autoridades sanitarias del Estado;</w:t>
      </w:r>
    </w:p>
    <w:p w14:paraId="30C6F739" w14:textId="77777777" w:rsidR="005F3DEE" w:rsidRPr="00E54862" w:rsidRDefault="005F3DEE" w:rsidP="00FE6C3B">
      <w:pPr>
        <w:pStyle w:val="NormalWeb"/>
        <w:spacing w:before="0" w:after="0"/>
        <w:ind w:right="48"/>
        <w:jc w:val="both"/>
        <w:outlineLvl w:val="0"/>
        <w:rPr>
          <w:rFonts w:ascii="Arial" w:hAnsi="Arial" w:cs="Arial"/>
          <w:b/>
          <w:bCs/>
          <w:sz w:val="20"/>
        </w:rPr>
      </w:pPr>
    </w:p>
    <w:p w14:paraId="5C072324"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III.-</w:t>
      </w:r>
      <w:r w:rsidRPr="00E54862">
        <w:rPr>
          <w:rFonts w:ascii="Arial" w:hAnsi="Arial" w:cs="Arial"/>
          <w:sz w:val="20"/>
        </w:rPr>
        <w:t xml:space="preserve"> Los convenios que al efecto se suscriban entre el Estado y la Federación; y</w:t>
      </w:r>
    </w:p>
    <w:p w14:paraId="2918CB57" w14:textId="77777777" w:rsidR="00B75D99" w:rsidRDefault="00B75D99" w:rsidP="00FE6C3B">
      <w:pPr>
        <w:pStyle w:val="NormalWeb"/>
        <w:spacing w:before="0" w:after="0"/>
        <w:ind w:right="48"/>
        <w:jc w:val="both"/>
        <w:outlineLvl w:val="0"/>
        <w:rPr>
          <w:rFonts w:ascii="Arial" w:hAnsi="Arial" w:cs="Arial"/>
          <w:b/>
          <w:bCs/>
          <w:sz w:val="20"/>
        </w:rPr>
      </w:pPr>
    </w:p>
    <w:p w14:paraId="4C5E888C" w14:textId="60B20939"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IV.-</w:t>
      </w:r>
      <w:r w:rsidRPr="00E54862">
        <w:rPr>
          <w:rFonts w:ascii="Arial" w:hAnsi="Arial" w:cs="Arial"/>
          <w:sz w:val="20"/>
        </w:rPr>
        <w:t xml:space="preserve"> Esta ley y demás disposiciones aplicables.</w:t>
      </w:r>
    </w:p>
    <w:p w14:paraId="61A94311" w14:textId="77777777" w:rsidR="00120405" w:rsidRPr="008A6928" w:rsidRDefault="00120405" w:rsidP="00FE6C3B">
      <w:pPr>
        <w:pStyle w:val="NormalWeb"/>
        <w:spacing w:before="0" w:after="0"/>
        <w:ind w:right="48"/>
        <w:jc w:val="both"/>
        <w:outlineLvl w:val="0"/>
        <w:rPr>
          <w:rFonts w:ascii="Arial" w:hAnsi="Arial" w:cs="Arial"/>
          <w:sz w:val="20"/>
        </w:rPr>
      </w:pPr>
    </w:p>
    <w:p w14:paraId="6F22D5C0" w14:textId="6915599D" w:rsidR="0051453D" w:rsidRPr="00A25400" w:rsidRDefault="007826C7" w:rsidP="00FE6C3B">
      <w:pPr>
        <w:pStyle w:val="NormalWeb"/>
        <w:spacing w:before="0" w:after="0"/>
        <w:ind w:right="48"/>
        <w:jc w:val="both"/>
        <w:outlineLvl w:val="0"/>
        <w:rPr>
          <w:rFonts w:ascii="Arial" w:hAnsi="Arial" w:cs="Arial"/>
          <w:sz w:val="20"/>
        </w:rPr>
      </w:pPr>
      <w:r w:rsidRPr="007826C7">
        <w:rPr>
          <w:rFonts w:ascii="Arial" w:hAnsi="Arial" w:cs="Arial"/>
          <w:b/>
          <w:sz w:val="20"/>
        </w:rPr>
        <w:t xml:space="preserve">ARTÍCULO 45 </w:t>
      </w:r>
      <w:proofErr w:type="gramStart"/>
      <w:r w:rsidRPr="007826C7">
        <w:rPr>
          <w:rFonts w:ascii="Arial" w:hAnsi="Arial" w:cs="Arial"/>
          <w:b/>
          <w:sz w:val="20"/>
        </w:rPr>
        <w:t>Bis.-</w:t>
      </w:r>
      <w:proofErr w:type="gramEnd"/>
      <w:r w:rsidRPr="007826C7">
        <w:rPr>
          <w:rFonts w:ascii="Arial" w:hAnsi="Arial" w:cs="Arial"/>
          <w:b/>
          <w:sz w:val="20"/>
        </w:rPr>
        <w:t xml:space="preserve"> </w:t>
      </w:r>
      <w:r w:rsidRPr="007826C7">
        <w:rPr>
          <w:rFonts w:ascii="Arial" w:hAnsi="Arial" w:cs="Arial"/>
          <w:sz w:val="20"/>
        </w:rPr>
        <w:t>Las autoridades sanitarias estatales podrán solicitar a las autoridades educativas competentes la relación de títulos, diplomas y certificados del área de la salud que hayan registrado y la de cédulas profesionales expedidas, así como la información complementaria que sea necesaria</w:t>
      </w:r>
    </w:p>
    <w:p w14:paraId="517A9345" w14:textId="77777777" w:rsidR="0051453D" w:rsidRDefault="0051453D" w:rsidP="00FE6C3B">
      <w:pPr>
        <w:pStyle w:val="NormalWeb"/>
        <w:spacing w:before="0" w:after="0"/>
        <w:ind w:right="48"/>
        <w:jc w:val="both"/>
        <w:outlineLvl w:val="0"/>
        <w:rPr>
          <w:rFonts w:ascii="Arial" w:hAnsi="Arial" w:cs="Arial"/>
          <w:b/>
          <w:sz w:val="20"/>
          <w:szCs w:val="16"/>
        </w:rPr>
      </w:pPr>
    </w:p>
    <w:p w14:paraId="142720DE" w14:textId="6670A5C4" w:rsidR="0051453D" w:rsidRPr="0051453D" w:rsidRDefault="0051453D" w:rsidP="00FE6C3B">
      <w:pPr>
        <w:pStyle w:val="NormalWeb"/>
        <w:spacing w:before="0" w:after="0"/>
        <w:ind w:right="48"/>
        <w:jc w:val="both"/>
        <w:outlineLvl w:val="0"/>
        <w:rPr>
          <w:rFonts w:ascii="Arial" w:hAnsi="Arial" w:cs="Arial"/>
          <w:bCs/>
          <w:sz w:val="20"/>
          <w:szCs w:val="16"/>
        </w:rPr>
      </w:pPr>
      <w:r w:rsidRPr="0051453D">
        <w:rPr>
          <w:rFonts w:ascii="Arial" w:hAnsi="Arial" w:cs="Arial"/>
          <w:b/>
          <w:sz w:val="20"/>
          <w:szCs w:val="16"/>
        </w:rPr>
        <w:t xml:space="preserve">ARTÍCULO 45 </w:t>
      </w:r>
      <w:proofErr w:type="gramStart"/>
      <w:r w:rsidRPr="0051453D">
        <w:rPr>
          <w:rFonts w:ascii="Arial" w:hAnsi="Arial" w:cs="Arial"/>
          <w:b/>
          <w:sz w:val="20"/>
          <w:szCs w:val="16"/>
        </w:rPr>
        <w:t>Ter.-</w:t>
      </w:r>
      <w:proofErr w:type="gramEnd"/>
      <w:r w:rsidRPr="0051453D">
        <w:rPr>
          <w:rFonts w:ascii="Arial" w:hAnsi="Arial" w:cs="Arial"/>
          <w:b/>
          <w:sz w:val="20"/>
          <w:szCs w:val="16"/>
        </w:rPr>
        <w:t xml:space="preserve"> </w:t>
      </w:r>
      <w:r w:rsidRPr="0051453D">
        <w:rPr>
          <w:rFonts w:ascii="Arial" w:hAnsi="Arial" w:cs="Arial"/>
          <w:bCs/>
          <w:sz w:val="20"/>
          <w:szCs w:val="16"/>
        </w:rPr>
        <w:t xml:space="preserve">Se prohíbe realizar procedimientos médico-quirúrgicos enmarcados en el campo de la cirugía plástica a personas menores de edad, exceptuando aquellos casos en los que la cirugía se encuentre justificada por dictamen médico especializado y evaluación psicológica, cuando la intervención sea necesaria para corregir malformaciones congénitas, secuelas de accidentes o anomalías fisiológicas que afecten la integridad física o psíquica del menor. </w:t>
      </w:r>
    </w:p>
    <w:p w14:paraId="65F7D23F" w14:textId="77777777" w:rsidR="0051453D" w:rsidRDefault="0051453D" w:rsidP="00FE6C3B">
      <w:pPr>
        <w:pStyle w:val="NormalWeb"/>
        <w:spacing w:before="0" w:after="0"/>
        <w:ind w:right="48"/>
        <w:jc w:val="both"/>
        <w:outlineLvl w:val="0"/>
        <w:rPr>
          <w:rFonts w:ascii="Arial" w:hAnsi="Arial" w:cs="Arial"/>
          <w:b/>
          <w:sz w:val="20"/>
          <w:szCs w:val="16"/>
        </w:rPr>
      </w:pPr>
    </w:p>
    <w:p w14:paraId="735C9FCD" w14:textId="19F2E349" w:rsidR="0051453D" w:rsidRPr="0051453D" w:rsidRDefault="0051453D" w:rsidP="00FE6C3B">
      <w:pPr>
        <w:pStyle w:val="NormalWeb"/>
        <w:spacing w:before="0" w:after="0"/>
        <w:ind w:right="48"/>
        <w:jc w:val="both"/>
        <w:outlineLvl w:val="0"/>
        <w:rPr>
          <w:rFonts w:ascii="Arial" w:hAnsi="Arial" w:cs="Arial"/>
          <w:bCs/>
          <w:sz w:val="20"/>
          <w:szCs w:val="16"/>
        </w:rPr>
      </w:pPr>
      <w:r w:rsidRPr="0051453D">
        <w:rPr>
          <w:rFonts w:ascii="Arial" w:hAnsi="Arial" w:cs="Arial"/>
          <w:bCs/>
          <w:sz w:val="20"/>
          <w:szCs w:val="16"/>
        </w:rPr>
        <w:t>Los profesionales de la salud, médicos, cirujanos o la institución que realice o permita tales procedimientos sin contar con el dictamen médico especializado y la evaluación psicológica respectiva, serán acreedores a sanciones administrativas establecidas en esta Ley, así como la suspensión del ejercicio profesional desde uno a cinco años y clausura temporal o definitiva del establecimiento.</w:t>
      </w:r>
    </w:p>
    <w:p w14:paraId="2B0D5049" w14:textId="525F44CA" w:rsidR="0051453D" w:rsidRPr="00110362" w:rsidRDefault="0051453D" w:rsidP="008C0EF1">
      <w:pPr>
        <w:pStyle w:val="NormalWeb"/>
        <w:spacing w:before="0" w:after="0"/>
        <w:ind w:right="48"/>
        <w:jc w:val="right"/>
        <w:outlineLvl w:val="0"/>
        <w:rPr>
          <w:rFonts w:ascii="Arial" w:hAnsi="Arial" w:cs="Arial"/>
          <w:b/>
          <w:i/>
          <w:iCs/>
          <w:sz w:val="16"/>
          <w:szCs w:val="16"/>
          <w:lang w:val="es-MX"/>
        </w:rPr>
      </w:pPr>
      <w:r w:rsidRPr="00110362">
        <w:rPr>
          <w:rFonts w:ascii="Arial" w:hAnsi="Arial" w:cs="Arial"/>
          <w:b/>
          <w:i/>
          <w:iCs/>
          <w:sz w:val="16"/>
          <w:szCs w:val="16"/>
          <w:lang w:val="es-MX"/>
        </w:rPr>
        <w:t>Art</w:t>
      </w:r>
      <w:r w:rsidR="00E41BDD" w:rsidRPr="00110362">
        <w:rPr>
          <w:rFonts w:ascii="Arial" w:hAnsi="Arial" w:cs="Arial"/>
          <w:b/>
          <w:i/>
          <w:iCs/>
          <w:sz w:val="16"/>
          <w:szCs w:val="16"/>
          <w:lang w:val="es-MX"/>
        </w:rPr>
        <w:t>í</w:t>
      </w:r>
      <w:r w:rsidRPr="00110362">
        <w:rPr>
          <w:rFonts w:ascii="Arial" w:hAnsi="Arial" w:cs="Arial"/>
          <w:b/>
          <w:i/>
          <w:iCs/>
          <w:sz w:val="16"/>
          <w:szCs w:val="16"/>
          <w:lang w:val="es-MX"/>
        </w:rPr>
        <w:t>culo adicionado, P.O. Extraordinario No.12, del 09 de marzo del 2026</w:t>
      </w:r>
    </w:p>
    <w:p w14:paraId="76AFBA6A" w14:textId="73CD4FC8" w:rsidR="0051453D" w:rsidRPr="0051453D" w:rsidRDefault="0051453D" w:rsidP="0051453D">
      <w:pPr>
        <w:pStyle w:val="NormalWeb"/>
        <w:spacing w:before="0" w:after="0"/>
        <w:ind w:right="48"/>
        <w:jc w:val="right"/>
        <w:outlineLvl w:val="0"/>
        <w:rPr>
          <w:rFonts w:ascii="Arial" w:hAnsi="Arial" w:cs="Arial"/>
          <w:b/>
          <w:sz w:val="16"/>
          <w:szCs w:val="16"/>
          <w:lang w:val="es-MX"/>
        </w:rPr>
      </w:pPr>
      <w:hyperlink r:id="rId147" w:history="1">
        <w:r w:rsidRPr="00110362">
          <w:rPr>
            <w:rStyle w:val="Hipervnculo"/>
            <w:rFonts w:ascii="Arial" w:hAnsi="Arial" w:cs="Arial"/>
            <w:b/>
            <w:i/>
            <w:iCs/>
            <w:sz w:val="16"/>
            <w:szCs w:val="16"/>
            <w:lang w:val="es-MX"/>
          </w:rPr>
          <w:t>https://po.tamaulipas.gob.mx/wp-content/uploads/2026/03/cli-Ext-No.12-090326.pdf</w:t>
        </w:r>
      </w:hyperlink>
    </w:p>
    <w:p w14:paraId="23AC554D" w14:textId="77777777" w:rsidR="0051453D" w:rsidRPr="0051453D" w:rsidRDefault="0051453D" w:rsidP="0051453D">
      <w:pPr>
        <w:pStyle w:val="NormalWeb"/>
        <w:spacing w:before="0" w:after="0"/>
        <w:ind w:right="48"/>
        <w:jc w:val="right"/>
        <w:outlineLvl w:val="0"/>
        <w:rPr>
          <w:rFonts w:ascii="Arial" w:hAnsi="Arial" w:cs="Arial"/>
          <w:b/>
          <w:sz w:val="16"/>
          <w:szCs w:val="16"/>
          <w:lang w:val="es-MX"/>
        </w:rPr>
      </w:pPr>
    </w:p>
    <w:p w14:paraId="79C6E454" w14:textId="77777777" w:rsidR="00C4513C" w:rsidRPr="00BD448B" w:rsidRDefault="001227CC" w:rsidP="00FE6C3B">
      <w:pPr>
        <w:pStyle w:val="NormalWeb"/>
        <w:spacing w:before="0" w:after="0"/>
        <w:ind w:right="48"/>
        <w:jc w:val="both"/>
        <w:outlineLvl w:val="0"/>
        <w:rPr>
          <w:rFonts w:ascii="Arial" w:hAnsi="Arial" w:cs="Arial"/>
          <w:sz w:val="20"/>
        </w:rPr>
      </w:pPr>
      <w:r w:rsidRPr="00DA3110">
        <w:rPr>
          <w:rFonts w:ascii="Arial" w:hAnsi="Arial" w:cs="Arial"/>
          <w:b/>
          <w:sz w:val="20"/>
          <w:lang w:val="es-MX"/>
        </w:rPr>
        <w:t>ARTÍCULO</w:t>
      </w:r>
      <w:r w:rsidR="005F3DEE" w:rsidRPr="00DA3110">
        <w:rPr>
          <w:rFonts w:ascii="Arial" w:hAnsi="Arial" w:cs="Arial"/>
          <w:b/>
          <w:sz w:val="20"/>
          <w:lang w:val="es-MX"/>
        </w:rPr>
        <w:t xml:space="preserve"> 46.- </w:t>
      </w:r>
      <w:r w:rsidR="005F3DEE" w:rsidRPr="00BD448B">
        <w:rPr>
          <w:rFonts w:ascii="Arial" w:hAnsi="Arial" w:cs="Arial"/>
          <w:sz w:val="20"/>
        </w:rPr>
        <w:t>Quienes ejerzan las actividades profesionales, técnicas, auxiliares y las especialidades a que se refiere este capítulo, deberán tener a la vista un anuncio que indique el nombre, último grado de estudios, el título profesional, diploma o certificado de la Institución que lo expida, así como el número de cédula profesional.</w:t>
      </w:r>
    </w:p>
    <w:p w14:paraId="5E326433" w14:textId="6F9FC52C"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lastRenderedPageBreak/>
        <w:t>CAP</w:t>
      </w:r>
      <w:r w:rsidR="001227CC" w:rsidRPr="00BD448B">
        <w:rPr>
          <w:rFonts w:ascii="Arial" w:hAnsi="Arial" w:cs="Arial"/>
          <w:b/>
          <w:sz w:val="20"/>
        </w:rPr>
        <w:t>Í</w:t>
      </w:r>
      <w:r w:rsidRPr="00BD448B">
        <w:rPr>
          <w:rFonts w:ascii="Arial" w:hAnsi="Arial" w:cs="Arial"/>
          <w:b/>
          <w:sz w:val="20"/>
        </w:rPr>
        <w:t>TULO II</w:t>
      </w:r>
    </w:p>
    <w:p w14:paraId="4E3AD1C4" w14:textId="77777777" w:rsidR="005F3DEE" w:rsidRPr="00BD448B" w:rsidRDefault="005F3DEE" w:rsidP="00FE6C3B">
      <w:pPr>
        <w:pStyle w:val="NormalWeb"/>
        <w:spacing w:before="0" w:after="0"/>
        <w:ind w:right="48"/>
        <w:jc w:val="center"/>
        <w:outlineLvl w:val="0"/>
        <w:rPr>
          <w:rFonts w:ascii="Arial" w:hAnsi="Arial" w:cs="Arial"/>
          <w:sz w:val="20"/>
        </w:rPr>
      </w:pPr>
      <w:r w:rsidRPr="00BD448B">
        <w:rPr>
          <w:rFonts w:ascii="Arial" w:hAnsi="Arial" w:cs="Arial"/>
          <w:b/>
          <w:sz w:val="20"/>
        </w:rPr>
        <w:t>DEL SERVICIO SOCIAL DE PASANTES Y PROFESIONALES</w:t>
      </w:r>
    </w:p>
    <w:p w14:paraId="418E32DB" w14:textId="77777777" w:rsidR="004D26A1" w:rsidRPr="00BD448B" w:rsidRDefault="004D26A1" w:rsidP="00FE6C3B">
      <w:pPr>
        <w:pStyle w:val="NormalWeb"/>
        <w:spacing w:before="0" w:after="0"/>
        <w:ind w:right="48"/>
        <w:jc w:val="both"/>
        <w:outlineLvl w:val="0"/>
        <w:rPr>
          <w:rFonts w:ascii="Arial" w:hAnsi="Arial" w:cs="Arial"/>
          <w:b/>
          <w:sz w:val="20"/>
        </w:rPr>
      </w:pPr>
    </w:p>
    <w:p w14:paraId="0741CF8F"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47.-</w:t>
      </w:r>
      <w:r w:rsidRPr="00BD448B">
        <w:rPr>
          <w:rFonts w:ascii="Arial" w:hAnsi="Arial" w:cs="Arial"/>
          <w:sz w:val="20"/>
        </w:rPr>
        <w:t xml:space="preserve"> Para la eficaz prestación del servicio social de pasantes de las profesiones para la salud, se establecerán mecanismos de coordinación entre las autoridades sanitarias y las educativas, con la participación que corresponda a otras dependencias.</w:t>
      </w:r>
    </w:p>
    <w:p w14:paraId="02C445D1" w14:textId="77777777" w:rsidR="005F3DEE" w:rsidRDefault="005F3DEE" w:rsidP="00FE6C3B">
      <w:pPr>
        <w:pStyle w:val="NormalWeb"/>
        <w:spacing w:before="0" w:after="0"/>
        <w:ind w:right="48"/>
        <w:jc w:val="both"/>
        <w:outlineLvl w:val="0"/>
        <w:rPr>
          <w:rFonts w:ascii="Arial" w:hAnsi="Arial" w:cs="Arial"/>
          <w:sz w:val="20"/>
        </w:rPr>
      </w:pPr>
    </w:p>
    <w:p w14:paraId="50DE947C" w14:textId="77777777" w:rsidR="00B75D99" w:rsidRPr="00BD448B" w:rsidRDefault="00B75D99" w:rsidP="00FE6C3B">
      <w:pPr>
        <w:pStyle w:val="NormalWeb"/>
        <w:spacing w:before="0" w:after="0"/>
        <w:ind w:right="48"/>
        <w:jc w:val="both"/>
        <w:outlineLvl w:val="0"/>
        <w:rPr>
          <w:rFonts w:ascii="Arial" w:hAnsi="Arial" w:cs="Arial"/>
          <w:sz w:val="20"/>
        </w:rPr>
      </w:pPr>
    </w:p>
    <w:p w14:paraId="3EB7247D"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sz w:val="20"/>
        </w:rPr>
        <w:t xml:space="preserve">La Secretaría, en coordinación con las instituciones educativas, definirán los mecanismos para que los pasantes de las profesiones para la </w:t>
      </w:r>
      <w:proofErr w:type="gramStart"/>
      <w:r w:rsidRPr="00BD448B">
        <w:rPr>
          <w:rFonts w:ascii="Arial" w:hAnsi="Arial" w:cs="Arial"/>
          <w:sz w:val="20"/>
        </w:rPr>
        <w:t>salud,</w:t>
      </w:r>
      <w:proofErr w:type="gramEnd"/>
      <w:r w:rsidRPr="00BD448B">
        <w:rPr>
          <w:rFonts w:ascii="Arial" w:hAnsi="Arial" w:cs="Arial"/>
          <w:sz w:val="20"/>
        </w:rPr>
        <w:t xml:space="preserve"> participen en la organización y operación de los comités de salud.</w:t>
      </w:r>
    </w:p>
    <w:p w14:paraId="12FFA6C8" w14:textId="77777777" w:rsidR="004E2D12" w:rsidRPr="00BD448B" w:rsidRDefault="004E2D12" w:rsidP="00FE6C3B">
      <w:pPr>
        <w:pStyle w:val="NormalWeb"/>
        <w:spacing w:before="0" w:after="0"/>
        <w:ind w:right="48"/>
        <w:jc w:val="both"/>
        <w:outlineLvl w:val="0"/>
        <w:rPr>
          <w:rFonts w:ascii="Arial" w:hAnsi="Arial" w:cs="Arial"/>
          <w:sz w:val="20"/>
        </w:rPr>
      </w:pPr>
    </w:p>
    <w:p w14:paraId="74AE0931" w14:textId="77777777" w:rsidR="004E2D12" w:rsidRPr="00BD448B" w:rsidRDefault="004E2D12" w:rsidP="00FE6C3B">
      <w:pPr>
        <w:pStyle w:val="NormalWeb"/>
        <w:spacing w:before="0" w:after="0"/>
        <w:ind w:right="48"/>
        <w:jc w:val="both"/>
        <w:outlineLvl w:val="0"/>
        <w:rPr>
          <w:rFonts w:ascii="Arial" w:hAnsi="Arial" w:cs="Arial"/>
          <w:b/>
          <w:sz w:val="20"/>
        </w:rPr>
      </w:pPr>
      <w:r w:rsidRPr="00BD448B">
        <w:rPr>
          <w:rFonts w:ascii="Arial" w:hAnsi="Arial" w:cs="Arial"/>
          <w:sz w:val="20"/>
        </w:rPr>
        <w:t>Todos los pasantes de las profesiones para la salud y sus ramas deberán prestar el servicio social en los términos de las disposiciones legales aplicables.</w:t>
      </w:r>
    </w:p>
    <w:p w14:paraId="39DC4EE2" w14:textId="77777777" w:rsidR="00187357" w:rsidRDefault="00187357" w:rsidP="002F2982">
      <w:pPr>
        <w:pStyle w:val="NormalWeb"/>
        <w:spacing w:before="0" w:after="0"/>
        <w:ind w:right="48"/>
        <w:outlineLvl w:val="0"/>
        <w:rPr>
          <w:rFonts w:ascii="Arial" w:hAnsi="Arial" w:cs="Arial"/>
          <w:b/>
          <w:sz w:val="20"/>
        </w:rPr>
      </w:pPr>
    </w:p>
    <w:p w14:paraId="42C02FAB" w14:textId="65891705"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1227CC" w:rsidRPr="00BD448B">
        <w:rPr>
          <w:rFonts w:ascii="Arial" w:hAnsi="Arial" w:cs="Arial"/>
          <w:b/>
          <w:sz w:val="20"/>
        </w:rPr>
        <w:t>Í</w:t>
      </w:r>
      <w:r w:rsidRPr="00BD448B">
        <w:rPr>
          <w:rFonts w:ascii="Arial" w:hAnsi="Arial" w:cs="Arial"/>
          <w:b/>
          <w:sz w:val="20"/>
        </w:rPr>
        <w:t>TULO III</w:t>
      </w:r>
    </w:p>
    <w:p w14:paraId="61F186E4"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FORMACI</w:t>
      </w:r>
      <w:r w:rsidR="001227CC" w:rsidRPr="00BD448B">
        <w:rPr>
          <w:rFonts w:ascii="Arial" w:hAnsi="Arial" w:cs="Arial"/>
          <w:b/>
          <w:sz w:val="20"/>
        </w:rPr>
        <w:t>Ó</w:t>
      </w:r>
      <w:r w:rsidRPr="00BD448B">
        <w:rPr>
          <w:rFonts w:ascii="Arial" w:hAnsi="Arial" w:cs="Arial"/>
          <w:b/>
          <w:sz w:val="20"/>
        </w:rPr>
        <w:t>N, CAPACITACI</w:t>
      </w:r>
      <w:r w:rsidR="001227CC" w:rsidRPr="00BD448B">
        <w:rPr>
          <w:rFonts w:ascii="Arial" w:hAnsi="Arial" w:cs="Arial"/>
          <w:b/>
          <w:sz w:val="20"/>
        </w:rPr>
        <w:t>Ó</w:t>
      </w:r>
      <w:r w:rsidRPr="00BD448B">
        <w:rPr>
          <w:rFonts w:ascii="Arial" w:hAnsi="Arial" w:cs="Arial"/>
          <w:b/>
          <w:sz w:val="20"/>
        </w:rPr>
        <w:t>N Y ACTUALIZACI</w:t>
      </w:r>
      <w:r w:rsidR="001227CC" w:rsidRPr="00BD448B">
        <w:rPr>
          <w:rFonts w:ascii="Arial" w:hAnsi="Arial" w:cs="Arial"/>
          <w:b/>
          <w:sz w:val="20"/>
        </w:rPr>
        <w:t>Ó</w:t>
      </w:r>
      <w:r w:rsidRPr="00BD448B">
        <w:rPr>
          <w:rFonts w:ascii="Arial" w:hAnsi="Arial" w:cs="Arial"/>
          <w:b/>
          <w:sz w:val="20"/>
        </w:rPr>
        <w:t>N DEL PERSONAL</w:t>
      </w:r>
    </w:p>
    <w:p w14:paraId="09D0B585" w14:textId="77777777" w:rsidR="004D26A1" w:rsidRPr="00E54862" w:rsidRDefault="004D26A1" w:rsidP="00FE6C3B">
      <w:pPr>
        <w:pStyle w:val="NormalWeb"/>
        <w:spacing w:before="0" w:after="0"/>
        <w:ind w:right="48"/>
        <w:jc w:val="both"/>
        <w:outlineLvl w:val="0"/>
        <w:rPr>
          <w:rFonts w:ascii="Arial" w:hAnsi="Arial" w:cs="Arial"/>
          <w:b/>
          <w:sz w:val="20"/>
          <w:szCs w:val="16"/>
        </w:rPr>
      </w:pPr>
    </w:p>
    <w:p w14:paraId="26D056E1" w14:textId="77777777" w:rsidR="00013ACE" w:rsidRPr="00BD448B" w:rsidRDefault="005F3DEE" w:rsidP="00FE6C3B">
      <w:pPr>
        <w:ind w:right="48"/>
        <w:jc w:val="both"/>
        <w:rPr>
          <w:rFonts w:ascii="Arial" w:hAnsi="Arial" w:cs="Arial"/>
          <w:sz w:val="20"/>
          <w:szCs w:val="20"/>
          <w:lang w:val="es-MX"/>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48.-</w:t>
      </w:r>
      <w:r w:rsidRPr="00BD448B">
        <w:rPr>
          <w:rFonts w:ascii="Arial" w:hAnsi="Arial" w:cs="Arial"/>
          <w:sz w:val="20"/>
        </w:rPr>
        <w:t xml:space="preserve"> </w:t>
      </w:r>
      <w:r w:rsidR="00013ACE" w:rsidRPr="00BD448B">
        <w:rPr>
          <w:rFonts w:ascii="Arial" w:hAnsi="Arial" w:cs="Arial"/>
          <w:sz w:val="20"/>
          <w:szCs w:val="20"/>
          <w:lang w:val="es-MX"/>
        </w:rPr>
        <w:t xml:space="preserve">La Secretaría, en coordinación con las autoridades educativas y la participación de instituciones de educación superior, recomendarán y establecerán normas y criterios para la formación de recursos humanos para la salud, así como para su capacitación y actualización, y promoverán un sistema de enseñanza continua en materia de salud. </w:t>
      </w:r>
      <w:r w:rsidR="00013ACE" w:rsidRPr="00BD448B">
        <w:rPr>
          <w:rFonts w:ascii="Arial" w:hAnsi="Arial" w:cs="Arial"/>
          <w:bCs/>
          <w:sz w:val="20"/>
          <w:szCs w:val="20"/>
          <w:lang w:val="es-MX"/>
        </w:rPr>
        <w:t xml:space="preserve">Los recursos humanos orientados a la atención y satisfacción de los derechos de las personas usuarias de servicios </w:t>
      </w:r>
      <w:proofErr w:type="gramStart"/>
      <w:r w:rsidR="00013ACE" w:rsidRPr="00BD448B">
        <w:rPr>
          <w:rFonts w:ascii="Arial" w:hAnsi="Arial" w:cs="Arial"/>
          <w:bCs/>
          <w:sz w:val="20"/>
          <w:szCs w:val="20"/>
          <w:lang w:val="es-MX"/>
        </w:rPr>
        <w:t>médicos,</w:t>
      </w:r>
      <w:proofErr w:type="gramEnd"/>
      <w:r w:rsidR="00013ACE" w:rsidRPr="00BD448B">
        <w:rPr>
          <w:rFonts w:ascii="Arial" w:hAnsi="Arial" w:cs="Arial"/>
          <w:bCs/>
          <w:sz w:val="20"/>
          <w:szCs w:val="20"/>
          <w:lang w:val="es-MX"/>
        </w:rPr>
        <w:t xml:space="preserve"> se guiarán por el respeto al principio de no discriminación y al contenido mínimo de los derechos humanos. Las instituciones de salud y educativas se asegurarán de transmitir ese conocimiento a los profesionales en formación.</w:t>
      </w:r>
    </w:p>
    <w:p w14:paraId="21A1CBFC" w14:textId="77777777" w:rsidR="005F3DEE" w:rsidRPr="00BD448B" w:rsidRDefault="005F3DEE" w:rsidP="00FE6C3B">
      <w:pPr>
        <w:pStyle w:val="NormalWeb"/>
        <w:spacing w:before="0" w:after="0"/>
        <w:ind w:right="48"/>
        <w:jc w:val="both"/>
        <w:outlineLvl w:val="0"/>
        <w:rPr>
          <w:rFonts w:ascii="Arial" w:hAnsi="Arial" w:cs="Arial"/>
          <w:b/>
          <w:sz w:val="20"/>
        </w:rPr>
      </w:pPr>
    </w:p>
    <w:p w14:paraId="571B38A5" w14:textId="77777777" w:rsidR="005F3DEE" w:rsidRPr="00BD448B" w:rsidRDefault="001227CC"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49.-</w:t>
      </w:r>
      <w:r w:rsidR="005F3DEE" w:rsidRPr="00BD448B">
        <w:rPr>
          <w:rFonts w:ascii="Arial" w:hAnsi="Arial" w:cs="Arial"/>
          <w:sz w:val="20"/>
        </w:rPr>
        <w:t xml:space="preserve"> Corresponde a la Secretaría, en coordinación con las autoridades educativas: </w:t>
      </w:r>
    </w:p>
    <w:p w14:paraId="4A58F153" w14:textId="77777777" w:rsidR="005F3DEE" w:rsidRPr="00BD448B" w:rsidRDefault="005F3DEE" w:rsidP="00FE6C3B">
      <w:pPr>
        <w:pStyle w:val="NormalWeb"/>
        <w:spacing w:before="0" w:after="0"/>
        <w:ind w:right="48"/>
        <w:jc w:val="both"/>
        <w:outlineLvl w:val="0"/>
        <w:rPr>
          <w:rFonts w:ascii="Arial" w:hAnsi="Arial" w:cs="Arial"/>
          <w:sz w:val="16"/>
          <w:szCs w:val="16"/>
        </w:rPr>
      </w:pPr>
    </w:p>
    <w:p w14:paraId="512EDFC2"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w:t>
      </w:r>
      <w:r w:rsidRPr="00E54862">
        <w:rPr>
          <w:rFonts w:ascii="Arial" w:hAnsi="Arial" w:cs="Arial"/>
          <w:sz w:val="20"/>
        </w:rPr>
        <w:t xml:space="preserve"> Promover actividades tendientes a la formación, capacitación y actualización de los recursos humanos que se requieran para la satisfacción de las necesidades del Estado en materia de salud; </w:t>
      </w:r>
    </w:p>
    <w:p w14:paraId="0E4AF0D1" w14:textId="77777777" w:rsidR="005F3DEE" w:rsidRPr="00E54862" w:rsidRDefault="005F3DEE" w:rsidP="00FE6C3B">
      <w:pPr>
        <w:pStyle w:val="NormalWeb"/>
        <w:spacing w:before="0" w:after="0"/>
        <w:ind w:right="48"/>
        <w:jc w:val="both"/>
        <w:outlineLvl w:val="0"/>
        <w:rPr>
          <w:rFonts w:ascii="Arial" w:hAnsi="Arial" w:cs="Arial"/>
          <w:sz w:val="20"/>
        </w:rPr>
      </w:pPr>
    </w:p>
    <w:p w14:paraId="6C054582"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w:t>
      </w:r>
      <w:r w:rsidRPr="00E54862">
        <w:rPr>
          <w:rFonts w:ascii="Arial" w:hAnsi="Arial" w:cs="Arial"/>
          <w:sz w:val="20"/>
        </w:rPr>
        <w:t xml:space="preserve"> Apoyar la creación de centros de capacitación y actualización de los recursos humanos para la salud;</w:t>
      </w:r>
    </w:p>
    <w:p w14:paraId="21488649" w14:textId="77777777" w:rsidR="008A6928" w:rsidRPr="00E54862" w:rsidRDefault="008A6928" w:rsidP="00FE6C3B">
      <w:pPr>
        <w:pStyle w:val="NormalWeb"/>
        <w:spacing w:before="0" w:after="0"/>
        <w:ind w:right="48"/>
        <w:jc w:val="both"/>
        <w:outlineLvl w:val="0"/>
        <w:rPr>
          <w:rFonts w:ascii="Arial" w:hAnsi="Arial" w:cs="Arial"/>
          <w:sz w:val="20"/>
        </w:rPr>
      </w:pPr>
    </w:p>
    <w:p w14:paraId="7654744F" w14:textId="77777777" w:rsidR="00013ACE" w:rsidRPr="00E54862" w:rsidRDefault="00013ACE" w:rsidP="008A6928">
      <w:pPr>
        <w:autoSpaceDE w:val="0"/>
        <w:autoSpaceDN w:val="0"/>
        <w:adjustRightInd w:val="0"/>
        <w:ind w:right="48"/>
        <w:jc w:val="both"/>
        <w:rPr>
          <w:rFonts w:ascii="Arial" w:hAnsi="Arial" w:cs="Arial"/>
          <w:sz w:val="20"/>
          <w:szCs w:val="20"/>
        </w:rPr>
      </w:pPr>
      <w:r w:rsidRPr="00E54862">
        <w:rPr>
          <w:rFonts w:ascii="Arial" w:hAnsi="Arial" w:cs="Arial"/>
          <w:b/>
          <w:bCs/>
          <w:sz w:val="20"/>
          <w:szCs w:val="20"/>
        </w:rPr>
        <w:t xml:space="preserve">III.- </w:t>
      </w:r>
      <w:r w:rsidRPr="00E54862">
        <w:rPr>
          <w:rFonts w:ascii="Arial" w:hAnsi="Arial" w:cs="Arial"/>
          <w:sz w:val="20"/>
          <w:szCs w:val="20"/>
        </w:rPr>
        <w:t>Otorgar facilidades para la enseñanza y adiestramiento en servicio, dentro de los establecimientos de salud, a las instituciones que tengan por objeto la formación, capacitación o actualización de profesionales, técnicos y auxiliares de la salud, de conformidad con las normas que rijan el funcionamiento de los primeros;</w:t>
      </w:r>
    </w:p>
    <w:p w14:paraId="20FEFA14" w14:textId="77777777" w:rsidR="008A6928" w:rsidRPr="00E54862" w:rsidRDefault="008A6928" w:rsidP="008A6928">
      <w:pPr>
        <w:ind w:right="48"/>
        <w:jc w:val="both"/>
        <w:rPr>
          <w:rFonts w:ascii="Arial" w:hAnsi="Arial" w:cs="Arial"/>
          <w:b/>
          <w:bCs/>
          <w:sz w:val="20"/>
          <w:szCs w:val="20"/>
        </w:rPr>
      </w:pPr>
    </w:p>
    <w:p w14:paraId="70CCA302" w14:textId="77777777" w:rsidR="00013ACE" w:rsidRPr="00E54862" w:rsidRDefault="00013ACE" w:rsidP="008A6928">
      <w:pPr>
        <w:ind w:right="48"/>
        <w:jc w:val="both"/>
        <w:rPr>
          <w:rFonts w:ascii="Arial" w:hAnsi="Arial" w:cs="Arial"/>
          <w:bCs/>
          <w:sz w:val="20"/>
          <w:szCs w:val="20"/>
        </w:rPr>
      </w:pPr>
      <w:r w:rsidRPr="00E54862">
        <w:rPr>
          <w:rFonts w:ascii="Arial" w:hAnsi="Arial" w:cs="Arial"/>
          <w:b/>
          <w:bCs/>
          <w:sz w:val="20"/>
          <w:szCs w:val="20"/>
        </w:rPr>
        <w:t>IV.-</w:t>
      </w:r>
      <w:r w:rsidRPr="00E54862">
        <w:rPr>
          <w:rFonts w:ascii="Arial" w:hAnsi="Arial" w:cs="Arial"/>
          <w:bCs/>
          <w:sz w:val="20"/>
          <w:szCs w:val="20"/>
        </w:rPr>
        <w:t xml:space="preserve"> Promover la participación voluntaria, de profesionales, técnicos y auxiliares de la salud en actividades docentes o técnicas; y</w:t>
      </w:r>
    </w:p>
    <w:p w14:paraId="75968A72" w14:textId="77777777" w:rsidR="008A6928" w:rsidRPr="00E54862" w:rsidRDefault="008A6928" w:rsidP="008A6928">
      <w:pPr>
        <w:ind w:right="48"/>
        <w:jc w:val="both"/>
        <w:rPr>
          <w:rFonts w:ascii="Arial" w:hAnsi="Arial" w:cs="Arial"/>
          <w:b/>
          <w:bCs/>
          <w:sz w:val="20"/>
          <w:szCs w:val="20"/>
        </w:rPr>
      </w:pPr>
    </w:p>
    <w:p w14:paraId="2B4A2808" w14:textId="77777777" w:rsidR="005F3DEE" w:rsidRDefault="00013ACE" w:rsidP="00FD0B13">
      <w:pPr>
        <w:ind w:right="48"/>
        <w:jc w:val="both"/>
        <w:rPr>
          <w:rFonts w:ascii="Arial" w:hAnsi="Arial" w:cs="Arial"/>
          <w:bCs/>
          <w:sz w:val="20"/>
          <w:szCs w:val="20"/>
        </w:rPr>
      </w:pPr>
      <w:r w:rsidRPr="00E54862">
        <w:rPr>
          <w:rFonts w:ascii="Arial" w:hAnsi="Arial" w:cs="Arial"/>
          <w:b/>
          <w:bCs/>
          <w:sz w:val="20"/>
          <w:szCs w:val="20"/>
        </w:rPr>
        <w:t xml:space="preserve">V.- </w:t>
      </w:r>
      <w:r w:rsidR="00FD0B13" w:rsidRPr="00FD0B13">
        <w:rPr>
          <w:rFonts w:ascii="Arial" w:hAnsi="Arial" w:cs="Arial"/>
          <w:bCs/>
          <w:sz w:val="20"/>
          <w:szCs w:val="20"/>
        </w:rPr>
        <w:t>Promover la capacitación de los prestadores de servicios de salud y telesalud para atender casos de violencia con perspectiva de género.</w:t>
      </w:r>
    </w:p>
    <w:p w14:paraId="56EE950B" w14:textId="77777777" w:rsidR="00FD0B13" w:rsidRPr="001454AF" w:rsidRDefault="00FD0B13" w:rsidP="00FD0B1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19D8B48B" w14:textId="77777777" w:rsidR="00FD0B13" w:rsidRPr="00FD0B13" w:rsidRDefault="00FD0B13" w:rsidP="00FD0B13">
      <w:pPr>
        <w:pStyle w:val="NormalWeb"/>
        <w:spacing w:before="0" w:after="0"/>
        <w:ind w:right="48"/>
        <w:jc w:val="right"/>
        <w:outlineLvl w:val="0"/>
        <w:rPr>
          <w:rFonts w:ascii="Arial" w:hAnsi="Arial" w:cs="Arial"/>
          <w:bCs/>
          <w:sz w:val="16"/>
          <w:szCs w:val="16"/>
          <w:lang w:val="es-MX"/>
        </w:rPr>
      </w:pPr>
      <w:hyperlink r:id="rId148" w:history="1">
        <w:r w:rsidRPr="001454AF">
          <w:rPr>
            <w:rStyle w:val="Hipervnculo"/>
            <w:rFonts w:ascii="Arial" w:hAnsi="Arial" w:cs="Arial"/>
            <w:b/>
            <w:bCs/>
            <w:i/>
            <w:sz w:val="16"/>
            <w:szCs w:val="16"/>
            <w:lang w:val="es-MX"/>
          </w:rPr>
          <w:t>https://po.tamaulipas.gob.mx/wp-content/uploads/2024/06/cxlix-74-190624.pdf</w:t>
        </w:r>
      </w:hyperlink>
    </w:p>
    <w:p w14:paraId="29930167" w14:textId="77777777" w:rsidR="00FD0B13" w:rsidRPr="00FD0B13" w:rsidRDefault="00FD0B13" w:rsidP="00FD0B13">
      <w:pPr>
        <w:ind w:right="48"/>
        <w:jc w:val="both"/>
        <w:rPr>
          <w:rFonts w:ascii="Arial" w:hAnsi="Arial" w:cs="Arial"/>
          <w:b/>
          <w:bCs/>
          <w:sz w:val="20"/>
          <w:szCs w:val="20"/>
        </w:rPr>
      </w:pPr>
    </w:p>
    <w:p w14:paraId="07A99C25" w14:textId="77777777" w:rsidR="005F3DEE" w:rsidRPr="00BD448B" w:rsidRDefault="001227CC"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50.-</w:t>
      </w:r>
      <w:r w:rsidR="005F3DEE" w:rsidRPr="00BD448B">
        <w:rPr>
          <w:rFonts w:ascii="Arial" w:hAnsi="Arial" w:cs="Arial"/>
          <w:sz w:val="20"/>
        </w:rPr>
        <w:t xml:space="preserve"> La Secretaría sugerirá a las autoridades e instituciones educativas, cuando éstas lo soliciten, criterios sobre:</w:t>
      </w:r>
    </w:p>
    <w:p w14:paraId="10D7F51C" w14:textId="77777777" w:rsidR="005F3DEE" w:rsidRPr="00E54862" w:rsidRDefault="005F3DEE" w:rsidP="00FE6C3B">
      <w:pPr>
        <w:pStyle w:val="NormalWeb"/>
        <w:spacing w:before="0" w:after="0"/>
        <w:ind w:right="48"/>
        <w:jc w:val="both"/>
        <w:outlineLvl w:val="0"/>
        <w:rPr>
          <w:rFonts w:ascii="Arial" w:hAnsi="Arial" w:cs="Arial"/>
          <w:sz w:val="20"/>
        </w:rPr>
      </w:pPr>
    </w:p>
    <w:p w14:paraId="47E2F974"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Los requisitos para la apertura y funcionamiento de instituciones dedicadas a la formación de recursos humanos para la salud, en los diferentes niveles académicos y técnicos; y</w:t>
      </w:r>
    </w:p>
    <w:p w14:paraId="6CDBCDF0" w14:textId="77777777" w:rsidR="006D3943" w:rsidRDefault="006D3943" w:rsidP="00FE6C3B">
      <w:pPr>
        <w:pStyle w:val="NormalWeb"/>
        <w:spacing w:before="0" w:after="0"/>
        <w:ind w:right="48"/>
        <w:jc w:val="both"/>
        <w:outlineLvl w:val="0"/>
        <w:rPr>
          <w:rFonts w:ascii="Arial" w:hAnsi="Arial" w:cs="Arial"/>
          <w:b/>
          <w:bCs/>
          <w:sz w:val="20"/>
        </w:rPr>
      </w:pPr>
    </w:p>
    <w:p w14:paraId="3E2805C4" w14:textId="6E451FA4"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El perfil de los profesionales para la salud en sus etapas de formación.</w:t>
      </w:r>
    </w:p>
    <w:p w14:paraId="20720FBD" w14:textId="77777777" w:rsidR="002605CF" w:rsidRPr="00E54862" w:rsidRDefault="002605CF" w:rsidP="00FE6C3B">
      <w:pPr>
        <w:pStyle w:val="NormalWeb"/>
        <w:spacing w:before="0" w:after="0"/>
        <w:ind w:right="48"/>
        <w:jc w:val="both"/>
        <w:outlineLvl w:val="0"/>
        <w:rPr>
          <w:rFonts w:ascii="Arial" w:hAnsi="Arial" w:cs="Arial"/>
          <w:sz w:val="20"/>
          <w:szCs w:val="18"/>
        </w:rPr>
      </w:pPr>
    </w:p>
    <w:p w14:paraId="52D28FD7"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51.-</w:t>
      </w:r>
      <w:r w:rsidRPr="00BD448B">
        <w:rPr>
          <w:rFonts w:ascii="Arial" w:hAnsi="Arial" w:cs="Arial"/>
          <w:sz w:val="20"/>
        </w:rPr>
        <w:t xml:space="preserve"> Los aspectos docentes del internado de pregrado y de las residencias de especialización, se regirán por lo que establezcan las instituciones de educación superior y deberán contribuir al logro de los objetivos de los Sistemas Nacional y Estatal de Salud.</w:t>
      </w:r>
    </w:p>
    <w:p w14:paraId="72E4FE33" w14:textId="77777777" w:rsidR="005F3DEE" w:rsidRPr="00BD448B" w:rsidRDefault="005F3DEE" w:rsidP="00FE6C3B">
      <w:pPr>
        <w:pStyle w:val="NormalWeb"/>
        <w:spacing w:before="0" w:after="0"/>
        <w:ind w:right="48"/>
        <w:jc w:val="both"/>
        <w:outlineLvl w:val="0"/>
        <w:rPr>
          <w:rFonts w:ascii="Arial" w:hAnsi="Arial" w:cs="Arial"/>
          <w:b/>
          <w:sz w:val="18"/>
          <w:szCs w:val="18"/>
        </w:rPr>
      </w:pPr>
    </w:p>
    <w:p w14:paraId="55F8D539"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lastRenderedPageBreak/>
        <w:t>ART</w:t>
      </w:r>
      <w:r w:rsidR="001227CC" w:rsidRPr="00BD448B">
        <w:rPr>
          <w:rFonts w:ascii="Arial" w:hAnsi="Arial" w:cs="Arial"/>
          <w:b/>
          <w:sz w:val="20"/>
        </w:rPr>
        <w:t>Í</w:t>
      </w:r>
      <w:r w:rsidRPr="00BD448B">
        <w:rPr>
          <w:rFonts w:ascii="Arial" w:hAnsi="Arial" w:cs="Arial"/>
          <w:b/>
          <w:sz w:val="20"/>
        </w:rPr>
        <w:t>CULO 52.-</w:t>
      </w:r>
      <w:r w:rsidRPr="00BD448B">
        <w:rPr>
          <w:rFonts w:ascii="Arial" w:hAnsi="Arial" w:cs="Arial"/>
          <w:sz w:val="20"/>
        </w:rPr>
        <w:t xml:space="preserve"> Las instituciones del sector salud brindarán apoyo a las instituciones de enseñanza y educación superior certificadas, a través de sus campos clínicos, para el desarrollo de sus programas académicos de formación de recursos humanos para la salud.</w:t>
      </w:r>
    </w:p>
    <w:p w14:paraId="29BB7E50" w14:textId="77777777" w:rsidR="00B75D99" w:rsidRPr="00BD448B" w:rsidRDefault="00B75D99" w:rsidP="00FE6C3B">
      <w:pPr>
        <w:pStyle w:val="NormalWeb"/>
        <w:spacing w:before="0" w:after="0"/>
        <w:ind w:right="48"/>
        <w:jc w:val="both"/>
        <w:outlineLvl w:val="0"/>
        <w:rPr>
          <w:rFonts w:ascii="Arial" w:hAnsi="Arial" w:cs="Arial"/>
          <w:sz w:val="20"/>
        </w:rPr>
      </w:pPr>
    </w:p>
    <w:p w14:paraId="458BBB77" w14:textId="77777777" w:rsidR="006E72DE" w:rsidRPr="00FD0B13" w:rsidRDefault="005F3DEE" w:rsidP="00FD0B13">
      <w:pPr>
        <w:pStyle w:val="NormalWeb"/>
        <w:spacing w:before="0" w:after="0"/>
        <w:ind w:right="48"/>
        <w:jc w:val="center"/>
        <w:outlineLvl w:val="0"/>
        <w:rPr>
          <w:rFonts w:ascii="Arial" w:hAnsi="Arial" w:cs="Arial"/>
          <w:b/>
          <w:sz w:val="20"/>
        </w:rPr>
      </w:pPr>
      <w:r w:rsidRPr="00BD448B">
        <w:rPr>
          <w:rFonts w:ascii="Arial" w:hAnsi="Arial" w:cs="Arial"/>
          <w:b/>
          <w:sz w:val="20"/>
        </w:rPr>
        <w:t>T</w:t>
      </w:r>
      <w:r w:rsidR="001227CC" w:rsidRPr="00BD448B">
        <w:rPr>
          <w:rFonts w:ascii="Arial" w:hAnsi="Arial" w:cs="Arial"/>
          <w:b/>
          <w:sz w:val="20"/>
        </w:rPr>
        <w:t>Í</w:t>
      </w:r>
      <w:r w:rsidRPr="00BD448B">
        <w:rPr>
          <w:rFonts w:ascii="Arial" w:hAnsi="Arial" w:cs="Arial"/>
          <w:b/>
          <w:sz w:val="20"/>
        </w:rPr>
        <w:t>TULO QUINTO</w:t>
      </w:r>
    </w:p>
    <w:p w14:paraId="1CA395FB" w14:textId="77777777" w:rsidR="005F3DEE"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INVESTIGACI</w:t>
      </w:r>
      <w:r w:rsidR="001227CC" w:rsidRPr="00BD448B">
        <w:rPr>
          <w:rFonts w:ascii="Arial" w:hAnsi="Arial" w:cs="Arial"/>
          <w:b/>
          <w:sz w:val="20"/>
        </w:rPr>
        <w:t>Ó</w:t>
      </w:r>
      <w:r w:rsidRPr="00BD448B">
        <w:rPr>
          <w:rFonts w:ascii="Arial" w:hAnsi="Arial" w:cs="Arial"/>
          <w:b/>
          <w:sz w:val="20"/>
        </w:rPr>
        <w:t>N PARA LA SALUD</w:t>
      </w:r>
    </w:p>
    <w:p w14:paraId="4ABD782E" w14:textId="77777777" w:rsidR="00FD0B13" w:rsidRPr="00BD448B" w:rsidRDefault="00FD0B13" w:rsidP="00FE6C3B">
      <w:pPr>
        <w:pStyle w:val="NormalWeb"/>
        <w:spacing w:before="0" w:after="0"/>
        <w:ind w:right="48"/>
        <w:jc w:val="center"/>
        <w:outlineLvl w:val="0"/>
        <w:rPr>
          <w:rFonts w:ascii="Arial" w:hAnsi="Arial" w:cs="Arial"/>
          <w:b/>
          <w:sz w:val="20"/>
        </w:rPr>
      </w:pPr>
    </w:p>
    <w:p w14:paraId="61B846D0"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1227CC" w:rsidRPr="00BD448B">
        <w:rPr>
          <w:rFonts w:ascii="Arial" w:hAnsi="Arial" w:cs="Arial"/>
          <w:b/>
          <w:sz w:val="20"/>
        </w:rPr>
        <w:t>Í</w:t>
      </w:r>
      <w:r w:rsidRPr="00BD448B">
        <w:rPr>
          <w:rFonts w:ascii="Arial" w:hAnsi="Arial" w:cs="Arial"/>
          <w:b/>
          <w:sz w:val="20"/>
        </w:rPr>
        <w:t xml:space="preserve">TULO </w:t>
      </w:r>
      <w:r w:rsidR="001227CC" w:rsidRPr="00BD448B">
        <w:rPr>
          <w:rFonts w:ascii="Arial" w:hAnsi="Arial" w:cs="Arial"/>
          <w:b/>
          <w:sz w:val="20"/>
        </w:rPr>
        <w:t>Ú</w:t>
      </w:r>
      <w:r w:rsidRPr="00BD448B">
        <w:rPr>
          <w:rFonts w:ascii="Arial" w:hAnsi="Arial" w:cs="Arial"/>
          <w:b/>
          <w:sz w:val="20"/>
        </w:rPr>
        <w:t>NICO</w:t>
      </w:r>
    </w:p>
    <w:p w14:paraId="75818C0D" w14:textId="77777777" w:rsidR="004D26A1" w:rsidRPr="00E54862" w:rsidRDefault="004D26A1" w:rsidP="00FE6C3B">
      <w:pPr>
        <w:pStyle w:val="NormalWeb"/>
        <w:spacing w:before="0" w:after="0"/>
        <w:ind w:right="48"/>
        <w:jc w:val="both"/>
        <w:outlineLvl w:val="0"/>
        <w:rPr>
          <w:rFonts w:ascii="Arial" w:hAnsi="Arial" w:cs="Arial"/>
          <w:b/>
          <w:sz w:val="20"/>
          <w:szCs w:val="18"/>
        </w:rPr>
      </w:pPr>
    </w:p>
    <w:p w14:paraId="05E6BD8C"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53.-</w:t>
      </w:r>
      <w:r w:rsidRPr="00BD448B">
        <w:rPr>
          <w:rFonts w:ascii="Arial" w:hAnsi="Arial" w:cs="Arial"/>
          <w:sz w:val="20"/>
        </w:rPr>
        <w:t xml:space="preserve"> La investigación para la salud comprende el desarrollo de acciones que contribuyan:</w:t>
      </w:r>
    </w:p>
    <w:p w14:paraId="000249DA" w14:textId="77777777" w:rsidR="005F3DEE" w:rsidRPr="00E54862" w:rsidRDefault="005F3DEE" w:rsidP="00FE6C3B">
      <w:pPr>
        <w:pStyle w:val="NormalWeb"/>
        <w:spacing w:before="0" w:after="0"/>
        <w:ind w:right="48"/>
        <w:jc w:val="both"/>
        <w:outlineLvl w:val="0"/>
        <w:rPr>
          <w:rFonts w:ascii="Arial" w:hAnsi="Arial" w:cs="Arial"/>
          <w:sz w:val="20"/>
        </w:rPr>
      </w:pPr>
    </w:p>
    <w:p w14:paraId="72D7E731"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w:t>
      </w:r>
      <w:r w:rsidRPr="00E54862">
        <w:rPr>
          <w:rFonts w:ascii="Arial" w:hAnsi="Arial" w:cs="Arial"/>
          <w:sz w:val="20"/>
        </w:rPr>
        <w:t xml:space="preserve"> Al conocimiento de los procesos biológicos y psicológicos en los seres humanos;</w:t>
      </w:r>
    </w:p>
    <w:p w14:paraId="5FCD2914" w14:textId="77777777" w:rsidR="005F3DEE" w:rsidRPr="00E54862" w:rsidRDefault="005F3DEE" w:rsidP="00FE6C3B">
      <w:pPr>
        <w:pStyle w:val="NormalWeb"/>
        <w:spacing w:before="0" w:after="0"/>
        <w:ind w:right="48"/>
        <w:jc w:val="both"/>
        <w:outlineLvl w:val="0"/>
        <w:rPr>
          <w:rFonts w:ascii="Arial" w:hAnsi="Arial" w:cs="Arial"/>
          <w:sz w:val="20"/>
        </w:rPr>
      </w:pPr>
    </w:p>
    <w:p w14:paraId="5CADC9A4" w14:textId="77777777" w:rsidR="005F3DEE"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w:t>
      </w:r>
      <w:r w:rsidRPr="00E54862">
        <w:rPr>
          <w:rFonts w:ascii="Arial" w:hAnsi="Arial" w:cs="Arial"/>
          <w:sz w:val="20"/>
        </w:rPr>
        <w:t xml:space="preserve"> Al conocimiento de los vínculos entre las causas de enfermedad, la práctica médica y la estructura social;</w:t>
      </w:r>
    </w:p>
    <w:p w14:paraId="2B7E926F" w14:textId="77777777" w:rsidR="0092117B" w:rsidRPr="00E54862" w:rsidRDefault="0092117B" w:rsidP="00FE6C3B">
      <w:pPr>
        <w:pStyle w:val="NormalWeb"/>
        <w:spacing w:before="0" w:after="0"/>
        <w:ind w:right="48"/>
        <w:jc w:val="both"/>
        <w:outlineLvl w:val="0"/>
        <w:rPr>
          <w:rFonts w:ascii="Arial" w:hAnsi="Arial" w:cs="Arial"/>
          <w:sz w:val="20"/>
        </w:rPr>
      </w:pPr>
    </w:p>
    <w:p w14:paraId="1319723D"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III.-</w:t>
      </w:r>
      <w:r w:rsidRPr="00E54862">
        <w:rPr>
          <w:rFonts w:ascii="Arial" w:hAnsi="Arial" w:cs="Arial"/>
          <w:sz w:val="20"/>
        </w:rPr>
        <w:t xml:space="preserve"> A la prevención y control de los problemas de salud que se consideren prioritarios para la población;</w:t>
      </w:r>
    </w:p>
    <w:p w14:paraId="5240495A" w14:textId="77777777" w:rsidR="00B03187" w:rsidRPr="00E54862" w:rsidRDefault="00B03187" w:rsidP="00FE6C3B">
      <w:pPr>
        <w:pStyle w:val="NormalWeb"/>
        <w:spacing w:before="0" w:after="0"/>
        <w:ind w:right="48"/>
        <w:jc w:val="both"/>
        <w:outlineLvl w:val="0"/>
        <w:rPr>
          <w:rFonts w:ascii="Arial" w:hAnsi="Arial" w:cs="Arial"/>
          <w:sz w:val="20"/>
        </w:rPr>
      </w:pPr>
    </w:p>
    <w:p w14:paraId="074AEE92"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IV.-</w:t>
      </w:r>
      <w:r w:rsidRPr="00E54862">
        <w:rPr>
          <w:rFonts w:ascii="Arial" w:hAnsi="Arial" w:cs="Arial"/>
          <w:sz w:val="20"/>
        </w:rPr>
        <w:t xml:space="preserve"> Al conocimiento y control de los efectos nocivos del ambiente en la salud;</w:t>
      </w:r>
    </w:p>
    <w:p w14:paraId="60AF0797" w14:textId="77777777" w:rsidR="005F3DEE" w:rsidRPr="00E54862" w:rsidRDefault="005F3DEE" w:rsidP="00FE6C3B">
      <w:pPr>
        <w:pStyle w:val="NormalWeb"/>
        <w:spacing w:before="0" w:after="0"/>
        <w:ind w:right="48"/>
        <w:jc w:val="both"/>
        <w:outlineLvl w:val="0"/>
        <w:rPr>
          <w:rFonts w:ascii="Arial" w:hAnsi="Arial" w:cs="Arial"/>
          <w:sz w:val="20"/>
        </w:rPr>
      </w:pPr>
    </w:p>
    <w:p w14:paraId="35C320AB"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V.-</w:t>
      </w:r>
      <w:r w:rsidRPr="00E54862">
        <w:rPr>
          <w:rFonts w:ascii="Arial" w:hAnsi="Arial" w:cs="Arial"/>
          <w:sz w:val="20"/>
        </w:rPr>
        <w:t xml:space="preserve"> </w:t>
      </w:r>
      <w:r w:rsidR="002768C3" w:rsidRPr="002768C3">
        <w:rPr>
          <w:rFonts w:ascii="Arial" w:hAnsi="Arial" w:cs="Arial"/>
          <w:sz w:val="20"/>
        </w:rPr>
        <w:t>Al estudio de las técnicas y métodos que se recomienden o empleen para la prestación de servicios de salud y telesalud; y</w:t>
      </w:r>
    </w:p>
    <w:p w14:paraId="19C920C8" w14:textId="77777777" w:rsidR="002768C3" w:rsidRPr="001454AF" w:rsidRDefault="002768C3" w:rsidP="002768C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53FB5845" w14:textId="77777777" w:rsidR="005F3DEE" w:rsidRPr="00404746" w:rsidRDefault="002768C3" w:rsidP="00404746">
      <w:pPr>
        <w:pStyle w:val="NormalWeb"/>
        <w:spacing w:before="0" w:after="0"/>
        <w:ind w:right="48"/>
        <w:jc w:val="right"/>
        <w:outlineLvl w:val="0"/>
        <w:rPr>
          <w:rFonts w:ascii="Arial" w:hAnsi="Arial" w:cs="Arial"/>
          <w:bCs/>
          <w:sz w:val="16"/>
          <w:szCs w:val="16"/>
          <w:lang w:val="es-MX"/>
        </w:rPr>
      </w:pPr>
      <w:hyperlink r:id="rId149" w:history="1">
        <w:r w:rsidRPr="001454AF">
          <w:rPr>
            <w:rStyle w:val="Hipervnculo"/>
            <w:rFonts w:ascii="Arial" w:hAnsi="Arial" w:cs="Arial"/>
            <w:b/>
            <w:bCs/>
            <w:i/>
            <w:sz w:val="16"/>
            <w:szCs w:val="16"/>
            <w:lang w:val="es-MX"/>
          </w:rPr>
          <w:t>https://po.tamaulipas.gob.mx/wp-content/uploads/2024/06/cxlix-74-190624.pdf</w:t>
        </w:r>
      </w:hyperlink>
    </w:p>
    <w:p w14:paraId="6C763112" w14:textId="77777777" w:rsidR="005D3668" w:rsidRPr="00E54862" w:rsidRDefault="005D3668" w:rsidP="00FE6C3B">
      <w:pPr>
        <w:pStyle w:val="NormalWeb"/>
        <w:spacing w:before="0" w:after="0"/>
        <w:ind w:right="48"/>
        <w:jc w:val="both"/>
        <w:outlineLvl w:val="0"/>
        <w:rPr>
          <w:rFonts w:ascii="Arial" w:hAnsi="Arial" w:cs="Arial"/>
          <w:sz w:val="20"/>
        </w:rPr>
      </w:pPr>
    </w:p>
    <w:p w14:paraId="0D456FDC" w14:textId="77777777" w:rsidR="005F3DEE" w:rsidRPr="00E54862" w:rsidRDefault="005F3DEE" w:rsidP="00FE6C3B">
      <w:pPr>
        <w:pStyle w:val="NormalWeb"/>
        <w:spacing w:before="0" w:after="0"/>
        <w:ind w:right="48"/>
        <w:jc w:val="both"/>
        <w:outlineLvl w:val="0"/>
        <w:rPr>
          <w:rFonts w:ascii="Arial" w:hAnsi="Arial" w:cs="Arial"/>
          <w:sz w:val="20"/>
        </w:rPr>
      </w:pPr>
      <w:r w:rsidRPr="00E54862">
        <w:rPr>
          <w:rFonts w:ascii="Arial" w:hAnsi="Arial" w:cs="Arial"/>
          <w:b/>
          <w:bCs/>
          <w:sz w:val="20"/>
        </w:rPr>
        <w:t>V.-</w:t>
      </w:r>
      <w:r w:rsidRPr="00E54862">
        <w:rPr>
          <w:rFonts w:ascii="Arial" w:hAnsi="Arial" w:cs="Arial"/>
          <w:sz w:val="20"/>
        </w:rPr>
        <w:t xml:space="preserve"> A la producción nacional de insumos para la salud.</w:t>
      </w:r>
    </w:p>
    <w:p w14:paraId="3BE10930" w14:textId="77777777" w:rsidR="005D3668" w:rsidRPr="00BD448B" w:rsidRDefault="005D3668" w:rsidP="00FE6C3B">
      <w:pPr>
        <w:pStyle w:val="NormalWeb"/>
        <w:spacing w:before="0" w:after="0"/>
        <w:ind w:right="48"/>
        <w:jc w:val="both"/>
        <w:outlineLvl w:val="0"/>
        <w:rPr>
          <w:rFonts w:ascii="Arial" w:hAnsi="Arial" w:cs="Arial"/>
          <w:b/>
          <w:sz w:val="20"/>
        </w:rPr>
      </w:pPr>
    </w:p>
    <w:p w14:paraId="432A4E1B"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 xml:space="preserve">CULO 54.- </w:t>
      </w:r>
      <w:r w:rsidRPr="00BD448B">
        <w:rPr>
          <w:rFonts w:ascii="Arial" w:hAnsi="Arial" w:cs="Arial"/>
          <w:sz w:val="20"/>
        </w:rPr>
        <w:t>Las instituciones que realicen investigación en seres humanos, deberán ajustarse a las bases siguientes:</w:t>
      </w:r>
    </w:p>
    <w:p w14:paraId="49032937" w14:textId="77777777" w:rsidR="002768C3" w:rsidRPr="00BD448B" w:rsidRDefault="002768C3" w:rsidP="00FE6C3B">
      <w:pPr>
        <w:pStyle w:val="NormalWeb"/>
        <w:spacing w:before="0" w:after="0"/>
        <w:ind w:right="48"/>
        <w:jc w:val="both"/>
        <w:outlineLvl w:val="0"/>
        <w:rPr>
          <w:rFonts w:ascii="Arial" w:hAnsi="Arial" w:cs="Arial"/>
          <w:sz w:val="20"/>
        </w:rPr>
      </w:pPr>
    </w:p>
    <w:p w14:paraId="195100CB"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Observar los principios científicos y éticos que justifican la investigación médica, especialmente en lo que se refiere a su posible contribución a la solución de problemas de salud y al desarrollo de nuevos campos de la ciencia médica;</w:t>
      </w:r>
    </w:p>
    <w:p w14:paraId="53982F1B" w14:textId="77777777" w:rsidR="005F3DEE" w:rsidRPr="00BD448B" w:rsidRDefault="005F3DEE" w:rsidP="00FE6C3B">
      <w:pPr>
        <w:pStyle w:val="NormalWeb"/>
        <w:spacing w:before="0" w:after="0"/>
        <w:ind w:right="48"/>
        <w:jc w:val="both"/>
        <w:outlineLvl w:val="0"/>
        <w:rPr>
          <w:rFonts w:ascii="Arial" w:hAnsi="Arial" w:cs="Arial"/>
          <w:sz w:val="20"/>
        </w:rPr>
      </w:pPr>
    </w:p>
    <w:p w14:paraId="105403F7"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Realizarse sólo cuando el conocimiento que se pretenda producir no pueda obtenerse por otro método idóneo;</w:t>
      </w:r>
    </w:p>
    <w:p w14:paraId="0228D674" w14:textId="77777777" w:rsidR="005F3DEE" w:rsidRPr="00BD448B" w:rsidRDefault="005F3DEE" w:rsidP="00FE6C3B">
      <w:pPr>
        <w:pStyle w:val="NormalWeb"/>
        <w:spacing w:before="0" w:after="0"/>
        <w:ind w:right="48"/>
        <w:jc w:val="both"/>
        <w:outlineLvl w:val="0"/>
        <w:rPr>
          <w:rFonts w:ascii="Arial" w:hAnsi="Arial" w:cs="Arial"/>
          <w:sz w:val="20"/>
        </w:rPr>
      </w:pPr>
    </w:p>
    <w:p w14:paraId="73B7CAB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Efectuarse sólo cuando exista una razonable seguridad de que no expone a riesgos ni daños a la persona en experimentación, y contar con el consentimiento por escrito de la persona en quien se realizará la investigación o de quien lo represente legalmente en caso de incapacidad de aquél;</w:t>
      </w:r>
    </w:p>
    <w:p w14:paraId="6CE81576" w14:textId="77777777" w:rsidR="005F3DEE" w:rsidRPr="00BD448B" w:rsidRDefault="005F3DEE" w:rsidP="00FE6C3B">
      <w:pPr>
        <w:pStyle w:val="NormalWeb"/>
        <w:spacing w:before="0" w:after="0"/>
        <w:ind w:right="48"/>
        <w:jc w:val="both"/>
        <w:outlineLvl w:val="0"/>
        <w:rPr>
          <w:rFonts w:ascii="Arial" w:hAnsi="Arial" w:cs="Arial"/>
          <w:sz w:val="20"/>
        </w:rPr>
      </w:pPr>
    </w:p>
    <w:p w14:paraId="1E8C37F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IV.-</w:t>
      </w:r>
      <w:r w:rsidRPr="00BD448B">
        <w:rPr>
          <w:rFonts w:ascii="Arial" w:hAnsi="Arial" w:cs="Arial"/>
          <w:sz w:val="20"/>
        </w:rPr>
        <w:t xml:space="preserve"> Realizarse sólo por profesionales de la salud en instituciones médicas que actúen bajo la vigilancia de </w:t>
      </w:r>
      <w:proofErr w:type="gramStart"/>
      <w:r w:rsidRPr="00BD448B">
        <w:rPr>
          <w:rFonts w:ascii="Arial" w:hAnsi="Arial" w:cs="Arial"/>
          <w:sz w:val="20"/>
        </w:rPr>
        <w:t>la autoridades sanitarias competentes</w:t>
      </w:r>
      <w:proofErr w:type="gramEnd"/>
      <w:r w:rsidRPr="00BD448B">
        <w:rPr>
          <w:rFonts w:ascii="Arial" w:hAnsi="Arial" w:cs="Arial"/>
          <w:sz w:val="20"/>
        </w:rPr>
        <w:t>;</w:t>
      </w:r>
    </w:p>
    <w:p w14:paraId="044AFDEF" w14:textId="77777777" w:rsidR="005F3DEE" w:rsidRPr="00BD448B" w:rsidRDefault="005F3DEE" w:rsidP="00FE6C3B">
      <w:pPr>
        <w:pStyle w:val="NormalWeb"/>
        <w:spacing w:before="0" w:after="0"/>
        <w:ind w:right="48"/>
        <w:jc w:val="both"/>
        <w:outlineLvl w:val="0"/>
        <w:rPr>
          <w:rFonts w:ascii="Arial" w:hAnsi="Arial" w:cs="Arial"/>
          <w:sz w:val="20"/>
        </w:rPr>
      </w:pPr>
    </w:p>
    <w:p w14:paraId="4BFC6415"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w:t>
      </w:r>
      <w:r w:rsidRPr="00BD448B">
        <w:rPr>
          <w:rFonts w:ascii="Arial" w:hAnsi="Arial" w:cs="Arial"/>
          <w:sz w:val="20"/>
        </w:rPr>
        <w:t xml:space="preserve"> Suspender la investigación en cualquier momento, si sobreviene el riesgo de lesiones graves, discapacidad o muerte de la persona en quien se realice la investigación; y</w:t>
      </w:r>
    </w:p>
    <w:p w14:paraId="2C98648E" w14:textId="77777777" w:rsidR="005F3DEE" w:rsidRPr="00E54862" w:rsidRDefault="005F3DEE" w:rsidP="00FE6C3B">
      <w:pPr>
        <w:pStyle w:val="NormalWeb"/>
        <w:spacing w:before="0" w:after="0"/>
        <w:ind w:right="48"/>
        <w:jc w:val="both"/>
        <w:outlineLvl w:val="0"/>
        <w:rPr>
          <w:rFonts w:ascii="Arial" w:hAnsi="Arial" w:cs="Arial"/>
          <w:sz w:val="20"/>
        </w:rPr>
      </w:pPr>
    </w:p>
    <w:p w14:paraId="6D5656C7"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VI.-</w:t>
      </w:r>
      <w:r w:rsidRPr="00BD448B">
        <w:rPr>
          <w:rFonts w:ascii="Arial" w:hAnsi="Arial" w:cs="Arial"/>
          <w:sz w:val="20"/>
        </w:rPr>
        <w:t xml:space="preserve"> Las demás que establezcan las disposiciones legales aplicables.</w:t>
      </w:r>
    </w:p>
    <w:p w14:paraId="447EC8BE" w14:textId="77777777" w:rsidR="00376495" w:rsidRDefault="00376495" w:rsidP="00E54862">
      <w:pPr>
        <w:pStyle w:val="NormalWeb"/>
        <w:spacing w:before="0" w:after="0"/>
        <w:ind w:right="48"/>
        <w:jc w:val="both"/>
        <w:outlineLvl w:val="0"/>
        <w:rPr>
          <w:rFonts w:ascii="Arial" w:hAnsi="Arial" w:cs="Arial"/>
          <w:b/>
          <w:sz w:val="20"/>
        </w:rPr>
      </w:pPr>
    </w:p>
    <w:p w14:paraId="123C0B41" w14:textId="23A9CF34" w:rsidR="00E54862" w:rsidRDefault="005F3DEE" w:rsidP="00E54862">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 xml:space="preserve">CULO 55.- </w:t>
      </w:r>
      <w:r w:rsidRPr="00BD448B">
        <w:rPr>
          <w:rFonts w:ascii="Arial" w:hAnsi="Arial" w:cs="Arial"/>
          <w:sz w:val="20"/>
        </w:rPr>
        <w:t>La Secretaría vigilará y promoverá que se establezcan comisiones de ética e investigación, cuando ésta se realice en seres humanos, y la de bioseguridad encargada de regular el uso de radiaciones ionizantes o de técnicas de ingeniería genética. El Consejo General de Salud opinará sobre las disposiciones complementarias respecto de áreas o modalidades de la investigación en las que considere necesario.</w:t>
      </w:r>
    </w:p>
    <w:p w14:paraId="24886BAC" w14:textId="77777777" w:rsidR="00E54862" w:rsidRDefault="00E54862" w:rsidP="00E54862">
      <w:pPr>
        <w:pStyle w:val="NormalWeb"/>
        <w:spacing w:before="0" w:after="0"/>
        <w:ind w:right="48"/>
        <w:jc w:val="both"/>
        <w:outlineLvl w:val="0"/>
        <w:rPr>
          <w:rFonts w:ascii="Arial" w:hAnsi="Arial" w:cs="Arial"/>
          <w:sz w:val="20"/>
        </w:rPr>
      </w:pPr>
    </w:p>
    <w:p w14:paraId="20975BA9" w14:textId="77777777" w:rsidR="00E54862" w:rsidRDefault="005F3DEE" w:rsidP="00E54862">
      <w:pPr>
        <w:pStyle w:val="NormalWeb"/>
        <w:spacing w:before="0" w:after="0"/>
        <w:ind w:right="48"/>
        <w:jc w:val="both"/>
        <w:outlineLvl w:val="0"/>
        <w:rPr>
          <w:rFonts w:ascii="Arial" w:hAnsi="Arial" w:cs="Arial"/>
          <w:sz w:val="20"/>
        </w:rPr>
      </w:pPr>
      <w:r w:rsidRPr="00BD448B">
        <w:rPr>
          <w:rFonts w:ascii="Arial" w:hAnsi="Arial" w:cs="Arial"/>
          <w:sz w:val="20"/>
        </w:rPr>
        <w:t xml:space="preserve">Queda prohibida cualquier técnica de manipulación genética de embriones con objeto de </w:t>
      </w:r>
      <w:proofErr w:type="spellStart"/>
      <w:r w:rsidRPr="00BD448B">
        <w:rPr>
          <w:rFonts w:ascii="Arial" w:hAnsi="Arial" w:cs="Arial"/>
          <w:sz w:val="20"/>
        </w:rPr>
        <w:t>autoreproducción</w:t>
      </w:r>
      <w:proofErr w:type="spellEnd"/>
      <w:r w:rsidRPr="00BD448B">
        <w:rPr>
          <w:rFonts w:ascii="Arial" w:hAnsi="Arial" w:cs="Arial"/>
          <w:sz w:val="20"/>
        </w:rPr>
        <w:t>, reproducción gemelar o reproducción para el aprovechamiento de órganos o tejidos.</w:t>
      </w:r>
    </w:p>
    <w:p w14:paraId="69A42262" w14:textId="77777777" w:rsidR="00E54862" w:rsidRDefault="00E54862" w:rsidP="00E54862">
      <w:pPr>
        <w:pStyle w:val="NormalWeb"/>
        <w:spacing w:before="0" w:after="0"/>
        <w:ind w:right="48"/>
        <w:jc w:val="both"/>
        <w:outlineLvl w:val="0"/>
        <w:rPr>
          <w:rFonts w:ascii="Arial" w:hAnsi="Arial" w:cs="Arial"/>
          <w:sz w:val="20"/>
        </w:rPr>
      </w:pPr>
    </w:p>
    <w:p w14:paraId="58C7E816" w14:textId="77777777" w:rsidR="00B4603D" w:rsidRDefault="005F3DEE" w:rsidP="00E54862">
      <w:pPr>
        <w:pStyle w:val="NormalWeb"/>
        <w:spacing w:before="0" w:after="0"/>
        <w:ind w:right="48"/>
        <w:jc w:val="both"/>
        <w:outlineLvl w:val="0"/>
        <w:rPr>
          <w:rFonts w:ascii="Arial" w:hAnsi="Arial" w:cs="Arial"/>
          <w:sz w:val="20"/>
        </w:rPr>
      </w:pPr>
      <w:r w:rsidRPr="00BD448B">
        <w:rPr>
          <w:rFonts w:ascii="Arial" w:hAnsi="Arial" w:cs="Arial"/>
          <w:b/>
          <w:sz w:val="20"/>
        </w:rPr>
        <w:lastRenderedPageBreak/>
        <w:t>ART</w:t>
      </w:r>
      <w:r w:rsidR="001227CC" w:rsidRPr="00BD448B">
        <w:rPr>
          <w:rFonts w:ascii="Arial" w:hAnsi="Arial" w:cs="Arial"/>
          <w:b/>
          <w:sz w:val="20"/>
        </w:rPr>
        <w:t>Í</w:t>
      </w:r>
      <w:r w:rsidRPr="00BD448B">
        <w:rPr>
          <w:rFonts w:ascii="Arial" w:hAnsi="Arial" w:cs="Arial"/>
          <w:b/>
          <w:sz w:val="20"/>
        </w:rPr>
        <w:t>CULO 56.-</w:t>
      </w:r>
      <w:r w:rsidRPr="00BD448B">
        <w:rPr>
          <w:rFonts w:ascii="Arial" w:hAnsi="Arial" w:cs="Arial"/>
          <w:sz w:val="20"/>
        </w:rPr>
        <w:t xml:space="preserve"> La Secretaría, en coordinación con las autoridades educativas y con la colaboración de las instituciones de educación superior y del Consejo Tamaulipeco de Ciencia y Tecnología, realizará y mantendrá actualizado un inventario de las investigaciones en materia de salud.</w:t>
      </w:r>
    </w:p>
    <w:p w14:paraId="081F6FB5" w14:textId="77777777" w:rsidR="00B4603D" w:rsidRDefault="00B4603D" w:rsidP="00FE6C3B">
      <w:pPr>
        <w:pStyle w:val="NormalWeb"/>
        <w:spacing w:before="0" w:after="0"/>
        <w:ind w:right="48"/>
        <w:jc w:val="both"/>
        <w:outlineLvl w:val="0"/>
        <w:rPr>
          <w:rFonts w:ascii="Arial" w:hAnsi="Arial" w:cs="Arial"/>
          <w:sz w:val="20"/>
        </w:rPr>
      </w:pPr>
    </w:p>
    <w:p w14:paraId="390D32D1" w14:textId="77777777" w:rsidR="005F3DEE" w:rsidRPr="00B4603D"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227CC" w:rsidRPr="00BD448B">
        <w:rPr>
          <w:rFonts w:ascii="Arial" w:hAnsi="Arial" w:cs="Arial"/>
          <w:b/>
          <w:sz w:val="20"/>
        </w:rPr>
        <w:t>Í</w:t>
      </w:r>
      <w:r w:rsidRPr="00BD448B">
        <w:rPr>
          <w:rFonts w:ascii="Arial" w:hAnsi="Arial" w:cs="Arial"/>
          <w:b/>
          <w:sz w:val="20"/>
        </w:rPr>
        <w:t>CULO 57.-</w:t>
      </w:r>
      <w:r w:rsidRPr="00BD448B">
        <w:rPr>
          <w:rFonts w:ascii="Arial" w:hAnsi="Arial" w:cs="Arial"/>
          <w:sz w:val="20"/>
        </w:rPr>
        <w:t xml:space="preserve"> Quien realice investigaciones en seres humanos en contravención a lo dispuesto en esta ley y demás disposiciones aplicables, se hará acreedor a las sanciones correspondientes.</w:t>
      </w:r>
    </w:p>
    <w:p w14:paraId="4A636161" w14:textId="77777777" w:rsidR="00D62A38" w:rsidRDefault="00D62A38" w:rsidP="00FE6C3B">
      <w:pPr>
        <w:pStyle w:val="NormalWeb"/>
        <w:spacing w:before="0" w:after="0"/>
        <w:ind w:right="48"/>
        <w:jc w:val="center"/>
        <w:outlineLvl w:val="0"/>
        <w:rPr>
          <w:rFonts w:ascii="Arial" w:hAnsi="Arial" w:cs="Arial"/>
          <w:b/>
          <w:sz w:val="20"/>
        </w:rPr>
      </w:pPr>
    </w:p>
    <w:p w14:paraId="619B9DD4"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T</w:t>
      </w:r>
      <w:r w:rsidR="001227CC" w:rsidRPr="00BD448B">
        <w:rPr>
          <w:rFonts w:ascii="Arial" w:hAnsi="Arial" w:cs="Arial"/>
          <w:b/>
          <w:sz w:val="20"/>
        </w:rPr>
        <w:t>Í</w:t>
      </w:r>
      <w:r w:rsidRPr="00BD448B">
        <w:rPr>
          <w:rFonts w:ascii="Arial" w:hAnsi="Arial" w:cs="Arial"/>
          <w:b/>
          <w:sz w:val="20"/>
        </w:rPr>
        <w:t>TULO SEXTO</w:t>
      </w:r>
    </w:p>
    <w:p w14:paraId="2A02B4D2"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INFORMACI</w:t>
      </w:r>
      <w:r w:rsidR="001227CC" w:rsidRPr="00BD448B">
        <w:rPr>
          <w:rFonts w:ascii="Arial" w:hAnsi="Arial" w:cs="Arial"/>
          <w:b/>
          <w:sz w:val="20"/>
        </w:rPr>
        <w:t>Ó</w:t>
      </w:r>
      <w:r w:rsidRPr="00BD448B">
        <w:rPr>
          <w:rFonts w:ascii="Arial" w:hAnsi="Arial" w:cs="Arial"/>
          <w:b/>
          <w:sz w:val="20"/>
        </w:rPr>
        <w:t>N PARA LA SALUD</w:t>
      </w:r>
    </w:p>
    <w:p w14:paraId="44DF97DB" w14:textId="77777777" w:rsidR="004D26A1" w:rsidRPr="00AE2ECF" w:rsidRDefault="004D26A1" w:rsidP="00FE6C3B">
      <w:pPr>
        <w:pStyle w:val="NormalWeb"/>
        <w:spacing w:before="0" w:after="0"/>
        <w:ind w:right="48"/>
        <w:jc w:val="center"/>
        <w:outlineLvl w:val="0"/>
        <w:rPr>
          <w:rFonts w:ascii="Arial" w:hAnsi="Arial" w:cs="Arial"/>
          <w:b/>
          <w:sz w:val="20"/>
        </w:rPr>
      </w:pPr>
    </w:p>
    <w:p w14:paraId="50D195E8" w14:textId="77777777" w:rsidR="005F3DEE"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13396F" w:rsidRPr="00BD448B">
        <w:rPr>
          <w:rFonts w:ascii="Arial" w:hAnsi="Arial" w:cs="Arial"/>
          <w:b/>
          <w:sz w:val="20"/>
        </w:rPr>
        <w:t>Í</w:t>
      </w:r>
      <w:r w:rsidRPr="00BD448B">
        <w:rPr>
          <w:rFonts w:ascii="Arial" w:hAnsi="Arial" w:cs="Arial"/>
          <w:b/>
          <w:sz w:val="20"/>
        </w:rPr>
        <w:t xml:space="preserve">TULO </w:t>
      </w:r>
      <w:r w:rsidR="0013396F" w:rsidRPr="00BD448B">
        <w:rPr>
          <w:rFonts w:ascii="Arial" w:hAnsi="Arial" w:cs="Arial"/>
          <w:b/>
          <w:sz w:val="20"/>
        </w:rPr>
        <w:t>Ú</w:t>
      </w:r>
      <w:r w:rsidRPr="00BD448B">
        <w:rPr>
          <w:rFonts w:ascii="Arial" w:hAnsi="Arial" w:cs="Arial"/>
          <w:b/>
          <w:sz w:val="20"/>
        </w:rPr>
        <w:t>NICO</w:t>
      </w:r>
    </w:p>
    <w:p w14:paraId="1370CDF6" w14:textId="77777777" w:rsidR="005F3DEE" w:rsidRPr="00AE2ECF" w:rsidRDefault="005F3DEE" w:rsidP="00FE6C3B">
      <w:pPr>
        <w:pStyle w:val="NormalWeb"/>
        <w:spacing w:before="0" w:after="0"/>
        <w:ind w:right="48"/>
        <w:jc w:val="both"/>
        <w:rPr>
          <w:rFonts w:ascii="Arial" w:hAnsi="Arial" w:cs="Arial"/>
          <w:b/>
          <w:sz w:val="20"/>
        </w:rPr>
      </w:pPr>
    </w:p>
    <w:p w14:paraId="699A0053" w14:textId="77777777" w:rsidR="005F3DEE" w:rsidRPr="00AE2ECF" w:rsidRDefault="002D5871" w:rsidP="00FE6C3B">
      <w:pPr>
        <w:pStyle w:val="NormalWeb"/>
        <w:spacing w:before="0" w:after="0"/>
        <w:ind w:right="48"/>
        <w:jc w:val="both"/>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58.-</w:t>
      </w:r>
      <w:r w:rsidR="005F3DEE" w:rsidRPr="00BD448B">
        <w:rPr>
          <w:rFonts w:ascii="Arial" w:hAnsi="Arial" w:cs="Arial"/>
          <w:sz w:val="20"/>
        </w:rPr>
        <w:t xml:space="preserve"> La Secretaría, de conformidad con los criterios de carácter general que emitan las autoridades competentes, captará, producirá y procesará la información necesaria para la planeación, programación, presupuestación y control de los Sistemas Nacional y Estatal de Salud, así como sobre el </w:t>
      </w:r>
      <w:r w:rsidR="005F3DEE" w:rsidRPr="00AE2ECF">
        <w:rPr>
          <w:rFonts w:ascii="Arial" w:hAnsi="Arial" w:cs="Arial"/>
          <w:sz w:val="20"/>
        </w:rPr>
        <w:t>estado y evolución de la salud pública de la Entidad.</w:t>
      </w:r>
    </w:p>
    <w:p w14:paraId="540B6590" w14:textId="77777777" w:rsidR="005F3DEE" w:rsidRDefault="005F3DEE" w:rsidP="00FE6C3B">
      <w:pPr>
        <w:pStyle w:val="NormalWeb"/>
        <w:spacing w:before="0" w:after="0"/>
        <w:ind w:right="48"/>
        <w:jc w:val="both"/>
        <w:outlineLvl w:val="0"/>
        <w:rPr>
          <w:rFonts w:ascii="Arial" w:hAnsi="Arial" w:cs="Arial"/>
          <w:sz w:val="20"/>
        </w:rPr>
      </w:pPr>
    </w:p>
    <w:p w14:paraId="5444375A"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sz w:val="20"/>
        </w:rPr>
        <w:t>La información se referirá, fundamentalmente, a los aspectos siguientes:</w:t>
      </w:r>
    </w:p>
    <w:p w14:paraId="580C6311" w14:textId="77777777" w:rsidR="005F3DEE" w:rsidRPr="00AE2ECF" w:rsidRDefault="005F3DEE" w:rsidP="00FE6C3B">
      <w:pPr>
        <w:pStyle w:val="NormalWeb"/>
        <w:spacing w:before="0" w:after="0"/>
        <w:ind w:right="48"/>
        <w:jc w:val="both"/>
        <w:outlineLvl w:val="0"/>
        <w:rPr>
          <w:rFonts w:ascii="Arial" w:hAnsi="Arial" w:cs="Arial"/>
          <w:sz w:val="20"/>
        </w:rPr>
      </w:pPr>
    </w:p>
    <w:p w14:paraId="6E41682D"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00013ACE" w:rsidRPr="00AE2ECF">
        <w:rPr>
          <w:rFonts w:cs="Arial"/>
          <w:sz w:val="20"/>
          <w:lang w:val="es-MX"/>
        </w:rPr>
        <w:t xml:space="preserve"> </w:t>
      </w:r>
      <w:r w:rsidR="00013ACE" w:rsidRPr="00AE2ECF">
        <w:rPr>
          <w:rFonts w:ascii="Arial" w:hAnsi="Arial" w:cs="Arial"/>
          <w:sz w:val="20"/>
          <w:lang w:val="es-MX"/>
        </w:rPr>
        <w:t>Estadística de la natalidad, morbilidad, mortalidad y discapacidad, con especial énfasis en información desagregada por sexo, género, edad e identidad</w:t>
      </w:r>
      <w:r w:rsidR="00013ACE" w:rsidRPr="00AE2ECF">
        <w:rPr>
          <w:rFonts w:ascii="Arial" w:hAnsi="Arial" w:cs="Arial"/>
          <w:bCs/>
          <w:sz w:val="20"/>
        </w:rPr>
        <w:t>;</w:t>
      </w:r>
    </w:p>
    <w:p w14:paraId="5E4680DB" w14:textId="77777777" w:rsidR="005F3DEE" w:rsidRPr="00AE2ECF" w:rsidRDefault="005F3DEE" w:rsidP="00FE6C3B">
      <w:pPr>
        <w:pStyle w:val="NormalWeb"/>
        <w:spacing w:before="0" w:after="0"/>
        <w:ind w:right="48"/>
        <w:jc w:val="both"/>
        <w:outlineLvl w:val="0"/>
        <w:rPr>
          <w:rFonts w:ascii="Arial" w:hAnsi="Arial" w:cs="Arial"/>
          <w:sz w:val="20"/>
        </w:rPr>
      </w:pPr>
    </w:p>
    <w:p w14:paraId="51CA2ACC"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Factores demográficos, económicos, sociales y ambientales vinculados a la salud;</w:t>
      </w:r>
    </w:p>
    <w:p w14:paraId="53D8BAC3" w14:textId="77777777" w:rsidR="005F3DEE" w:rsidRPr="00AE2ECF" w:rsidRDefault="005F3DEE" w:rsidP="00FE6C3B">
      <w:pPr>
        <w:pStyle w:val="NormalWeb"/>
        <w:spacing w:before="0" w:after="0"/>
        <w:ind w:right="48"/>
        <w:jc w:val="both"/>
        <w:outlineLvl w:val="0"/>
        <w:rPr>
          <w:rFonts w:ascii="Arial" w:hAnsi="Arial" w:cs="Arial"/>
          <w:sz w:val="20"/>
        </w:rPr>
      </w:pPr>
    </w:p>
    <w:p w14:paraId="3C819ED6"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Recursos físicos, humanos y financieros disponibles para la protección de la salud de la población y su utilización; y</w:t>
      </w:r>
    </w:p>
    <w:p w14:paraId="53B742F8" w14:textId="77777777" w:rsidR="005F3DEE" w:rsidRPr="00AE2ECF" w:rsidRDefault="005F3DEE" w:rsidP="00FE6C3B">
      <w:pPr>
        <w:pStyle w:val="NormalWeb"/>
        <w:spacing w:before="0" w:after="0"/>
        <w:ind w:right="48"/>
        <w:jc w:val="both"/>
        <w:outlineLvl w:val="0"/>
        <w:rPr>
          <w:rFonts w:ascii="Arial" w:hAnsi="Arial" w:cs="Arial"/>
          <w:sz w:val="20"/>
        </w:rPr>
      </w:pPr>
    </w:p>
    <w:p w14:paraId="38910C05" w14:textId="77777777" w:rsidR="005F3DEE"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IV.-</w:t>
      </w:r>
      <w:r w:rsidRPr="00AE2ECF">
        <w:rPr>
          <w:rFonts w:ascii="Arial" w:hAnsi="Arial" w:cs="Arial"/>
          <w:sz w:val="20"/>
        </w:rPr>
        <w:t xml:space="preserve"> Estadística de servicios.</w:t>
      </w:r>
    </w:p>
    <w:p w14:paraId="2F86F32F" w14:textId="77777777" w:rsidR="005D3668" w:rsidRPr="00AE2ECF" w:rsidRDefault="005D3668" w:rsidP="00FE6C3B">
      <w:pPr>
        <w:pStyle w:val="NormalWeb"/>
        <w:spacing w:before="0" w:after="0"/>
        <w:ind w:right="48"/>
        <w:jc w:val="both"/>
        <w:outlineLvl w:val="0"/>
        <w:rPr>
          <w:rFonts w:ascii="Arial" w:hAnsi="Arial" w:cs="Arial"/>
          <w:sz w:val="20"/>
        </w:rPr>
      </w:pPr>
    </w:p>
    <w:p w14:paraId="672C23F8"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 xml:space="preserve">CULO 59.- </w:t>
      </w:r>
      <w:r w:rsidR="002768C3" w:rsidRPr="002768C3">
        <w:rPr>
          <w:rFonts w:ascii="Arial" w:hAnsi="Arial" w:cs="Arial"/>
          <w:sz w:val="20"/>
        </w:rPr>
        <w:t>Los establecimientos que presten servicios de salud y telesalud, los profesionales, técnicos y auxiliares de la salud, así como los establecimientos dedicados al proceso, uso, aplicación o disposición final de plaguicidas, nutrientes vegetales y sustancias toxicas o peligrosas para la salud, llevarán las estadísticas que les señale la Secretaría y proporcionarán a ésta la información correspondiente, sin perjuicio de las obligaciones de suministrar la información que le señalen otras disposiciones legales.</w:t>
      </w:r>
    </w:p>
    <w:p w14:paraId="236CCF64" w14:textId="77777777" w:rsidR="002768C3" w:rsidRPr="001454AF" w:rsidRDefault="002768C3" w:rsidP="002768C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Artículo Reformado</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205CF131" w14:textId="77777777" w:rsidR="002768C3" w:rsidRPr="00FD0B13" w:rsidRDefault="002768C3" w:rsidP="002768C3">
      <w:pPr>
        <w:pStyle w:val="NormalWeb"/>
        <w:spacing w:before="0" w:after="0"/>
        <w:ind w:right="48"/>
        <w:jc w:val="right"/>
        <w:outlineLvl w:val="0"/>
        <w:rPr>
          <w:rFonts w:ascii="Arial" w:hAnsi="Arial" w:cs="Arial"/>
          <w:bCs/>
          <w:sz w:val="16"/>
          <w:szCs w:val="16"/>
          <w:lang w:val="es-MX"/>
        </w:rPr>
      </w:pPr>
      <w:hyperlink r:id="rId150" w:history="1">
        <w:r w:rsidRPr="001454AF">
          <w:rPr>
            <w:rStyle w:val="Hipervnculo"/>
            <w:rFonts w:ascii="Arial" w:hAnsi="Arial" w:cs="Arial"/>
            <w:b/>
            <w:bCs/>
            <w:i/>
            <w:sz w:val="16"/>
            <w:szCs w:val="16"/>
            <w:lang w:val="es-MX"/>
          </w:rPr>
          <w:t>https://po.tamaulipas.gob.mx/wp-content/uploads/2024/06/cxlix-74-190624.pdf</w:t>
        </w:r>
      </w:hyperlink>
    </w:p>
    <w:p w14:paraId="752C09D3" w14:textId="77777777" w:rsidR="006D3943" w:rsidRPr="00AE2ECF" w:rsidRDefault="006D3943" w:rsidP="00FE6C3B">
      <w:pPr>
        <w:pStyle w:val="NormalWeb"/>
        <w:spacing w:before="0" w:after="0"/>
        <w:ind w:right="48"/>
        <w:jc w:val="center"/>
        <w:outlineLvl w:val="0"/>
        <w:rPr>
          <w:rFonts w:ascii="Arial" w:hAnsi="Arial" w:cs="Arial"/>
          <w:b/>
          <w:sz w:val="20"/>
        </w:rPr>
      </w:pPr>
    </w:p>
    <w:p w14:paraId="44B621A0"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T</w:t>
      </w:r>
      <w:r w:rsidR="002D5871" w:rsidRPr="00BD448B">
        <w:rPr>
          <w:rFonts w:ascii="Arial" w:hAnsi="Arial" w:cs="Arial"/>
          <w:b/>
          <w:sz w:val="20"/>
        </w:rPr>
        <w:t>Í</w:t>
      </w:r>
      <w:r w:rsidRPr="00BD448B">
        <w:rPr>
          <w:rFonts w:ascii="Arial" w:hAnsi="Arial" w:cs="Arial"/>
          <w:b/>
          <w:sz w:val="20"/>
        </w:rPr>
        <w:t>TULO S</w:t>
      </w:r>
      <w:r w:rsidR="002D5871" w:rsidRPr="00BD448B">
        <w:rPr>
          <w:rFonts w:ascii="Arial" w:hAnsi="Arial" w:cs="Arial"/>
          <w:b/>
          <w:sz w:val="20"/>
        </w:rPr>
        <w:t>É</w:t>
      </w:r>
      <w:r w:rsidRPr="00BD448B">
        <w:rPr>
          <w:rFonts w:ascii="Arial" w:hAnsi="Arial" w:cs="Arial"/>
          <w:b/>
          <w:sz w:val="20"/>
        </w:rPr>
        <w:t>PTIMO</w:t>
      </w:r>
    </w:p>
    <w:p w14:paraId="1A34C08F"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PROMOCI</w:t>
      </w:r>
      <w:r w:rsidR="002D5871" w:rsidRPr="00BD448B">
        <w:rPr>
          <w:rFonts w:ascii="Arial" w:hAnsi="Arial" w:cs="Arial"/>
          <w:b/>
          <w:sz w:val="20"/>
        </w:rPr>
        <w:t>Ó</w:t>
      </w:r>
      <w:r w:rsidRPr="00BD448B">
        <w:rPr>
          <w:rFonts w:ascii="Arial" w:hAnsi="Arial" w:cs="Arial"/>
          <w:b/>
          <w:sz w:val="20"/>
        </w:rPr>
        <w:t>N DE LA SALUD</w:t>
      </w:r>
    </w:p>
    <w:p w14:paraId="74CBE1B9" w14:textId="77777777" w:rsidR="005F3DEE" w:rsidRPr="00AE2ECF" w:rsidRDefault="005F3DEE" w:rsidP="00FE6C3B">
      <w:pPr>
        <w:pStyle w:val="NormalWeb"/>
        <w:spacing w:before="0" w:after="0"/>
        <w:ind w:right="48"/>
        <w:jc w:val="center"/>
        <w:outlineLvl w:val="0"/>
        <w:rPr>
          <w:rFonts w:ascii="Arial" w:hAnsi="Arial" w:cs="Arial"/>
          <w:b/>
          <w:sz w:val="20"/>
        </w:rPr>
      </w:pPr>
    </w:p>
    <w:p w14:paraId="4C9F63C0"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2D5871" w:rsidRPr="00BD448B">
        <w:rPr>
          <w:rFonts w:ascii="Arial" w:hAnsi="Arial" w:cs="Arial"/>
          <w:b/>
          <w:sz w:val="20"/>
        </w:rPr>
        <w:t>Í</w:t>
      </w:r>
      <w:r w:rsidRPr="00BD448B">
        <w:rPr>
          <w:rFonts w:ascii="Arial" w:hAnsi="Arial" w:cs="Arial"/>
          <w:b/>
          <w:sz w:val="20"/>
        </w:rPr>
        <w:t>TULO I</w:t>
      </w:r>
    </w:p>
    <w:p w14:paraId="19C2AC2C"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DISPOSICIONES COMUNES</w:t>
      </w:r>
    </w:p>
    <w:p w14:paraId="5C53CB48" w14:textId="77777777" w:rsidR="005F3DEE" w:rsidRPr="00AE2ECF" w:rsidRDefault="005F3DEE" w:rsidP="00FE6C3B">
      <w:pPr>
        <w:pStyle w:val="NormalWeb"/>
        <w:spacing w:before="0" w:after="0"/>
        <w:ind w:right="48"/>
        <w:jc w:val="center"/>
        <w:outlineLvl w:val="0"/>
        <w:rPr>
          <w:rFonts w:ascii="Arial" w:hAnsi="Arial" w:cs="Arial"/>
          <w:b/>
          <w:sz w:val="20"/>
        </w:rPr>
      </w:pPr>
    </w:p>
    <w:p w14:paraId="15AA64F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60.-</w:t>
      </w:r>
      <w:r w:rsidRPr="00BD448B">
        <w:rPr>
          <w:rFonts w:ascii="Arial" w:hAnsi="Arial" w:cs="Arial"/>
          <w:sz w:val="20"/>
        </w:rPr>
        <w:t xml:space="preserve"> La promoción de la salud tiene por objeto crear, conservar y mejorar las condiciones deseables de salud para la población, y propiciar en el individuo las actitudes, valores y conductas adecuadas para motivar su participación en beneficio de la salud individual y colectiva.</w:t>
      </w:r>
    </w:p>
    <w:p w14:paraId="44EF5EF2" w14:textId="77777777" w:rsidR="005F3DEE" w:rsidRPr="001A32F8" w:rsidRDefault="005F3DEE" w:rsidP="00FE6C3B">
      <w:pPr>
        <w:pStyle w:val="NormalWeb"/>
        <w:spacing w:before="0" w:after="0"/>
        <w:ind w:right="48"/>
        <w:jc w:val="both"/>
        <w:outlineLvl w:val="0"/>
        <w:rPr>
          <w:rFonts w:ascii="Arial" w:hAnsi="Arial" w:cs="Arial"/>
          <w:sz w:val="20"/>
        </w:rPr>
      </w:pPr>
    </w:p>
    <w:p w14:paraId="2E1A4B3F" w14:textId="77777777" w:rsidR="005648AF" w:rsidRDefault="005F3DEE" w:rsidP="00610797">
      <w:pPr>
        <w:pStyle w:val="NormalWeb"/>
        <w:spacing w:before="0" w:after="0"/>
        <w:ind w:right="48"/>
        <w:jc w:val="both"/>
        <w:outlineLvl w:val="0"/>
        <w:rPr>
          <w:rFonts w:ascii="Arial" w:hAnsi="Arial" w:cs="Arial"/>
          <w:b/>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 xml:space="preserve">CULO 61.- </w:t>
      </w:r>
      <w:r w:rsidRPr="00BD448B">
        <w:rPr>
          <w:rFonts w:ascii="Arial" w:hAnsi="Arial" w:cs="Arial"/>
          <w:sz w:val="20"/>
        </w:rPr>
        <w:t>La promoción de la salud comprende la educación para la salud, la nutrición, el control de los efectos nocivos del ambiente en la salud, y la salud ocupacional.</w:t>
      </w:r>
    </w:p>
    <w:p w14:paraId="205C0A5D" w14:textId="77777777" w:rsidR="00871485" w:rsidRDefault="00871485" w:rsidP="00017229">
      <w:pPr>
        <w:pStyle w:val="NormalWeb"/>
        <w:spacing w:before="0" w:after="0"/>
        <w:ind w:right="48"/>
        <w:outlineLvl w:val="0"/>
        <w:rPr>
          <w:rFonts w:ascii="Arial" w:hAnsi="Arial" w:cs="Arial"/>
          <w:b/>
          <w:sz w:val="20"/>
        </w:rPr>
      </w:pPr>
    </w:p>
    <w:p w14:paraId="54EB69DD" w14:textId="7B63684E" w:rsidR="00871485" w:rsidRPr="00871485" w:rsidRDefault="00871485" w:rsidP="00871485">
      <w:pPr>
        <w:pStyle w:val="NormalWeb"/>
        <w:spacing w:before="0" w:after="0"/>
        <w:ind w:right="48"/>
        <w:jc w:val="both"/>
        <w:outlineLvl w:val="0"/>
        <w:rPr>
          <w:rFonts w:ascii="Arial" w:hAnsi="Arial" w:cs="Arial"/>
          <w:bCs/>
          <w:sz w:val="20"/>
        </w:rPr>
      </w:pPr>
      <w:r w:rsidRPr="00017229">
        <w:rPr>
          <w:rFonts w:ascii="Arial" w:hAnsi="Arial" w:cs="Arial"/>
          <w:b/>
          <w:sz w:val="20"/>
        </w:rPr>
        <w:t xml:space="preserve">ARTÍCULO 61 </w:t>
      </w:r>
      <w:proofErr w:type="gramStart"/>
      <w:r w:rsidRPr="00017229">
        <w:rPr>
          <w:rFonts w:ascii="Arial" w:hAnsi="Arial" w:cs="Arial"/>
          <w:b/>
          <w:sz w:val="20"/>
        </w:rPr>
        <w:t>Bis.-</w:t>
      </w:r>
      <w:proofErr w:type="gramEnd"/>
      <w:r w:rsidRPr="00871485">
        <w:rPr>
          <w:rFonts w:ascii="Arial" w:hAnsi="Arial" w:cs="Arial"/>
          <w:bCs/>
          <w:sz w:val="20"/>
        </w:rPr>
        <w:t xml:space="preserve"> La Secretaría impulsará acciones y programas orientados a la atención, acompañamiento y protección de la salud mental del personal médico que labore en instituciones públicas de salud del Estado, así como de sus familiares directos en primer grado, mediante servicios de orientación psicológica, contención emocional y prevención del desgaste profesional, en coordinación con las instituciones competentes.</w:t>
      </w:r>
    </w:p>
    <w:p w14:paraId="1A7FB1EF" w14:textId="4D9F8524" w:rsidR="00871485" w:rsidRPr="00017229" w:rsidRDefault="00871485" w:rsidP="00871485">
      <w:pPr>
        <w:pStyle w:val="NormalWeb"/>
        <w:spacing w:before="0" w:after="0"/>
        <w:ind w:right="48"/>
        <w:jc w:val="right"/>
        <w:outlineLvl w:val="0"/>
        <w:rPr>
          <w:rFonts w:ascii="Arial" w:hAnsi="Arial" w:cs="Arial"/>
          <w:b/>
          <w:i/>
          <w:iCs/>
          <w:sz w:val="16"/>
          <w:szCs w:val="16"/>
          <w:lang w:val="es-MX"/>
        </w:rPr>
      </w:pPr>
      <w:r w:rsidRPr="00017229">
        <w:rPr>
          <w:rFonts w:ascii="Arial" w:hAnsi="Arial" w:cs="Arial"/>
          <w:b/>
          <w:i/>
          <w:iCs/>
          <w:sz w:val="16"/>
          <w:szCs w:val="16"/>
          <w:lang w:val="es-MX"/>
        </w:rPr>
        <w:t>Art</w:t>
      </w:r>
      <w:r w:rsidR="00017229" w:rsidRPr="00017229">
        <w:rPr>
          <w:rFonts w:ascii="Arial" w:hAnsi="Arial" w:cs="Arial"/>
          <w:b/>
          <w:i/>
          <w:iCs/>
          <w:sz w:val="16"/>
          <w:szCs w:val="16"/>
          <w:lang w:val="es-MX"/>
        </w:rPr>
        <w:t>í</w:t>
      </w:r>
      <w:r w:rsidRPr="00017229">
        <w:rPr>
          <w:rFonts w:ascii="Arial" w:hAnsi="Arial" w:cs="Arial"/>
          <w:b/>
          <w:i/>
          <w:iCs/>
          <w:sz w:val="16"/>
          <w:szCs w:val="16"/>
          <w:lang w:val="es-MX"/>
        </w:rPr>
        <w:t xml:space="preserve">culo </w:t>
      </w:r>
      <w:r w:rsidR="00E11C0C" w:rsidRPr="00017229">
        <w:rPr>
          <w:rFonts w:ascii="Arial" w:hAnsi="Arial" w:cs="Arial"/>
          <w:b/>
          <w:i/>
          <w:iCs/>
          <w:sz w:val="16"/>
          <w:szCs w:val="16"/>
          <w:lang w:val="es-MX"/>
        </w:rPr>
        <w:t>adicionado P.O.</w:t>
      </w:r>
      <w:r w:rsidRPr="00017229">
        <w:rPr>
          <w:rFonts w:ascii="Arial" w:hAnsi="Arial" w:cs="Arial"/>
          <w:b/>
          <w:i/>
          <w:iCs/>
          <w:sz w:val="16"/>
          <w:szCs w:val="16"/>
          <w:lang w:val="es-MX"/>
        </w:rPr>
        <w:t xml:space="preserve"> Extraordinario No. 39</w:t>
      </w:r>
      <w:r w:rsidR="00017229">
        <w:rPr>
          <w:rFonts w:ascii="Arial" w:hAnsi="Arial" w:cs="Arial"/>
          <w:b/>
          <w:i/>
          <w:iCs/>
          <w:sz w:val="16"/>
          <w:szCs w:val="16"/>
          <w:lang w:val="es-MX"/>
        </w:rPr>
        <w:t>,</w:t>
      </w:r>
      <w:r w:rsidRPr="00017229">
        <w:rPr>
          <w:rFonts w:ascii="Arial" w:hAnsi="Arial" w:cs="Arial"/>
          <w:b/>
          <w:i/>
          <w:iCs/>
          <w:sz w:val="16"/>
          <w:szCs w:val="16"/>
          <w:lang w:val="es-MX"/>
        </w:rPr>
        <w:t xml:space="preserve"> del 12 de octubre del 2026</w:t>
      </w:r>
    </w:p>
    <w:p w14:paraId="755793D0" w14:textId="4F42792E" w:rsidR="00871485" w:rsidRPr="00017229" w:rsidRDefault="00871485" w:rsidP="00871485">
      <w:pPr>
        <w:pStyle w:val="NormalWeb"/>
        <w:spacing w:before="0" w:after="0"/>
        <w:ind w:right="48"/>
        <w:jc w:val="right"/>
        <w:outlineLvl w:val="0"/>
        <w:rPr>
          <w:rFonts w:ascii="Arial" w:hAnsi="Arial" w:cs="Arial"/>
          <w:b/>
          <w:i/>
          <w:iCs/>
          <w:sz w:val="16"/>
          <w:szCs w:val="16"/>
          <w:lang w:val="es-MX"/>
        </w:rPr>
      </w:pPr>
      <w:hyperlink r:id="rId151" w:history="1">
        <w:r w:rsidRPr="00017229">
          <w:rPr>
            <w:rStyle w:val="Hipervnculo"/>
            <w:rFonts w:ascii="Arial" w:hAnsi="Arial" w:cs="Arial"/>
            <w:b/>
            <w:i/>
            <w:iCs/>
            <w:sz w:val="16"/>
            <w:szCs w:val="16"/>
            <w:lang w:val="es-MX"/>
          </w:rPr>
          <w:t>https://po.tamaulipas.gob.mx/wp-content/uploads/2026/10/cli-Ext-No.39-121026.pdf</w:t>
        </w:r>
      </w:hyperlink>
    </w:p>
    <w:p w14:paraId="51F99979" w14:textId="10424898" w:rsidR="005F3DEE" w:rsidRPr="000B15CF" w:rsidRDefault="005F3DEE" w:rsidP="00FE6C3B">
      <w:pPr>
        <w:pStyle w:val="NormalWeb"/>
        <w:spacing w:before="0" w:after="0"/>
        <w:ind w:right="48"/>
        <w:jc w:val="center"/>
        <w:outlineLvl w:val="0"/>
        <w:rPr>
          <w:rFonts w:ascii="Arial" w:hAnsi="Arial" w:cs="Arial"/>
          <w:b/>
          <w:sz w:val="20"/>
          <w:lang w:val="es-MX"/>
        </w:rPr>
      </w:pPr>
      <w:r w:rsidRPr="000B15CF">
        <w:rPr>
          <w:rFonts w:ascii="Arial" w:hAnsi="Arial" w:cs="Arial"/>
          <w:b/>
          <w:sz w:val="20"/>
          <w:lang w:val="es-MX"/>
        </w:rPr>
        <w:lastRenderedPageBreak/>
        <w:t>CAP</w:t>
      </w:r>
      <w:r w:rsidR="002D5871" w:rsidRPr="000B15CF">
        <w:rPr>
          <w:rFonts w:ascii="Arial" w:hAnsi="Arial" w:cs="Arial"/>
          <w:b/>
          <w:sz w:val="20"/>
          <w:lang w:val="es-MX"/>
        </w:rPr>
        <w:t>Í</w:t>
      </w:r>
      <w:r w:rsidRPr="000B15CF">
        <w:rPr>
          <w:rFonts w:ascii="Arial" w:hAnsi="Arial" w:cs="Arial"/>
          <w:b/>
          <w:sz w:val="20"/>
          <w:lang w:val="es-MX"/>
        </w:rPr>
        <w:t>TULO II</w:t>
      </w:r>
    </w:p>
    <w:p w14:paraId="6F81AAA5"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EDUCACI</w:t>
      </w:r>
      <w:r w:rsidR="002D5871" w:rsidRPr="00BD448B">
        <w:rPr>
          <w:rFonts w:ascii="Arial" w:hAnsi="Arial" w:cs="Arial"/>
          <w:b/>
          <w:sz w:val="20"/>
        </w:rPr>
        <w:t>Ó</w:t>
      </w:r>
      <w:r w:rsidRPr="00BD448B">
        <w:rPr>
          <w:rFonts w:ascii="Arial" w:hAnsi="Arial" w:cs="Arial"/>
          <w:b/>
          <w:sz w:val="20"/>
        </w:rPr>
        <w:t>N PARA LA SALUD</w:t>
      </w:r>
    </w:p>
    <w:p w14:paraId="5C7C672A" w14:textId="77777777" w:rsidR="005F3DEE" w:rsidRPr="00AE2ECF" w:rsidRDefault="005F3DEE" w:rsidP="00FE6C3B">
      <w:pPr>
        <w:pStyle w:val="NormalWeb"/>
        <w:spacing w:before="0" w:after="0"/>
        <w:ind w:right="48"/>
        <w:rPr>
          <w:rFonts w:ascii="Arial" w:hAnsi="Arial" w:cs="Arial"/>
          <w:b/>
          <w:sz w:val="20"/>
        </w:rPr>
      </w:pPr>
    </w:p>
    <w:p w14:paraId="2B8E8D67" w14:textId="77777777" w:rsidR="005F3DEE" w:rsidRPr="00BD448B" w:rsidRDefault="005F3DEE" w:rsidP="00FE6C3B">
      <w:pPr>
        <w:pStyle w:val="NormalWeb"/>
        <w:spacing w:before="0" w:after="0"/>
        <w:ind w:right="48"/>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62.-</w:t>
      </w:r>
      <w:r w:rsidRPr="00BD448B">
        <w:rPr>
          <w:rFonts w:ascii="Arial" w:hAnsi="Arial" w:cs="Arial"/>
          <w:sz w:val="20"/>
        </w:rPr>
        <w:t xml:space="preserve"> La educación para la salud tiene por objeto:</w:t>
      </w:r>
    </w:p>
    <w:p w14:paraId="16D3656A" w14:textId="77777777" w:rsidR="005F3DEE" w:rsidRPr="00AE2ECF" w:rsidRDefault="005F3DEE" w:rsidP="00FE6C3B">
      <w:pPr>
        <w:pStyle w:val="NormalWeb"/>
        <w:spacing w:before="0" w:after="0"/>
        <w:ind w:right="48"/>
        <w:jc w:val="both"/>
        <w:rPr>
          <w:rFonts w:ascii="Arial" w:hAnsi="Arial" w:cs="Arial"/>
          <w:sz w:val="20"/>
        </w:rPr>
      </w:pPr>
    </w:p>
    <w:p w14:paraId="46E64170" w14:textId="77777777" w:rsidR="005F3DEE" w:rsidRPr="00AE2ECF" w:rsidRDefault="005F3DEE" w:rsidP="00FE6C3B">
      <w:pPr>
        <w:pStyle w:val="NormalWeb"/>
        <w:spacing w:before="0" w:after="0"/>
        <w:ind w:right="48"/>
        <w:jc w:val="both"/>
        <w:rPr>
          <w:rFonts w:ascii="Arial" w:hAnsi="Arial" w:cs="Arial"/>
          <w:sz w:val="20"/>
        </w:rPr>
      </w:pPr>
      <w:r w:rsidRPr="00AE2ECF">
        <w:rPr>
          <w:rFonts w:ascii="Arial" w:hAnsi="Arial" w:cs="Arial"/>
          <w:b/>
          <w:bCs/>
          <w:sz w:val="20"/>
        </w:rPr>
        <w:t>I.-</w:t>
      </w:r>
      <w:r w:rsidRPr="00AE2ECF">
        <w:rPr>
          <w:rFonts w:ascii="Arial" w:hAnsi="Arial" w:cs="Arial"/>
          <w:sz w:val="20"/>
        </w:rPr>
        <w:t xml:space="preserve"> Fomentar en la población el desarrollo de actitudes y conductas que le permitan participar en la prevención de enfermedades individuales y colectivas, accidentes, y protegerse de los riesgos que pongan en peligro su salud;</w:t>
      </w:r>
    </w:p>
    <w:p w14:paraId="0A694CCB" w14:textId="77777777" w:rsidR="000B1241" w:rsidRDefault="000B1241" w:rsidP="00FE6C3B">
      <w:pPr>
        <w:pStyle w:val="NormalWeb"/>
        <w:spacing w:before="0" w:after="0"/>
        <w:ind w:right="48"/>
        <w:jc w:val="both"/>
        <w:rPr>
          <w:rFonts w:ascii="Arial" w:hAnsi="Arial" w:cs="Arial"/>
          <w:sz w:val="20"/>
        </w:rPr>
      </w:pPr>
    </w:p>
    <w:p w14:paraId="545AA56B" w14:textId="77777777" w:rsidR="00B75D99" w:rsidRPr="00AE2ECF" w:rsidRDefault="00B75D99" w:rsidP="00FE6C3B">
      <w:pPr>
        <w:pStyle w:val="NormalWeb"/>
        <w:spacing w:before="0" w:after="0"/>
        <w:ind w:right="48"/>
        <w:jc w:val="both"/>
        <w:rPr>
          <w:rFonts w:ascii="Arial" w:hAnsi="Arial" w:cs="Arial"/>
          <w:sz w:val="20"/>
        </w:rPr>
      </w:pPr>
    </w:p>
    <w:p w14:paraId="04B3B8D4" w14:textId="77777777" w:rsidR="005F3DEE" w:rsidRPr="00AE2ECF" w:rsidRDefault="005F3DEE" w:rsidP="00FE6C3B">
      <w:pPr>
        <w:pStyle w:val="NormalWeb"/>
        <w:spacing w:before="0" w:after="0"/>
        <w:ind w:right="48"/>
        <w:jc w:val="both"/>
        <w:rPr>
          <w:rFonts w:ascii="Arial" w:hAnsi="Arial" w:cs="Arial"/>
          <w:sz w:val="20"/>
        </w:rPr>
      </w:pPr>
      <w:r w:rsidRPr="00AE2ECF">
        <w:rPr>
          <w:rFonts w:ascii="Arial" w:hAnsi="Arial" w:cs="Arial"/>
          <w:b/>
          <w:bCs/>
          <w:sz w:val="20"/>
        </w:rPr>
        <w:t>II.-</w:t>
      </w:r>
      <w:r w:rsidRPr="00AE2ECF">
        <w:rPr>
          <w:rFonts w:ascii="Arial" w:hAnsi="Arial" w:cs="Arial"/>
          <w:sz w:val="20"/>
        </w:rPr>
        <w:t xml:space="preserve"> Proporcionar a la población los conocimientos sobre las causas de las enfermedades y de los daños provocados por los efectos nocivos del ambiente en la salud; y</w:t>
      </w:r>
    </w:p>
    <w:p w14:paraId="7DC64F84" w14:textId="77777777" w:rsidR="005F3DEE" w:rsidRPr="00AE2ECF" w:rsidRDefault="005F3DEE" w:rsidP="00FE6C3B">
      <w:pPr>
        <w:pStyle w:val="NormalWeb"/>
        <w:spacing w:before="0" w:after="0"/>
        <w:ind w:right="48"/>
        <w:jc w:val="both"/>
        <w:rPr>
          <w:rFonts w:ascii="Arial" w:hAnsi="Arial" w:cs="Arial"/>
          <w:b/>
          <w:bCs/>
          <w:sz w:val="20"/>
        </w:rPr>
      </w:pPr>
    </w:p>
    <w:p w14:paraId="3BE56521" w14:textId="77777777" w:rsidR="00013ACE" w:rsidRPr="00AE2ECF" w:rsidRDefault="005F3DEE" w:rsidP="00FE6C3B">
      <w:pPr>
        <w:ind w:right="48"/>
        <w:jc w:val="both"/>
        <w:rPr>
          <w:rFonts w:ascii="Arial" w:hAnsi="Arial" w:cs="Arial"/>
          <w:sz w:val="20"/>
          <w:szCs w:val="20"/>
          <w:lang w:val="es-MX"/>
        </w:rPr>
      </w:pPr>
      <w:r w:rsidRPr="00AE2ECF">
        <w:rPr>
          <w:rFonts w:ascii="Arial" w:hAnsi="Arial" w:cs="Arial"/>
          <w:b/>
          <w:bCs/>
          <w:sz w:val="20"/>
          <w:szCs w:val="20"/>
        </w:rPr>
        <w:t>III.-</w:t>
      </w:r>
      <w:r w:rsidR="00013ACE" w:rsidRPr="00AE2ECF">
        <w:rPr>
          <w:rFonts w:ascii="Arial" w:hAnsi="Arial" w:cs="Arial"/>
          <w:b/>
          <w:bCs/>
          <w:sz w:val="20"/>
          <w:szCs w:val="20"/>
        </w:rPr>
        <w:t xml:space="preserve"> </w:t>
      </w:r>
      <w:r w:rsidR="002768C3" w:rsidRPr="002768C3">
        <w:rPr>
          <w:rFonts w:ascii="Arial" w:hAnsi="Arial" w:cs="Arial"/>
          <w:color w:val="000000"/>
          <w:sz w:val="20"/>
          <w:szCs w:val="20"/>
        </w:rPr>
        <w:t>Orientar y capacitar a la población preferentemente en materia de nutrición, salud mental, salud bucal, salud sexual y reproductiva, planificación familiar, riesgos de automedicación, prevención de la farmacodependencia, salud ocupacional, uso adecuado de los servicios de salud y telesalud, prevención de accidentes, prevención y rehabilitación de la discapacidad, detección oportuna de enfermedades, prevención y control de enfermedades transmisibles y violencia familiar.</w:t>
      </w:r>
    </w:p>
    <w:p w14:paraId="6A65654C" w14:textId="77777777" w:rsidR="002768C3" w:rsidRPr="001454AF" w:rsidRDefault="002768C3" w:rsidP="002768C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4EEC0B4C" w14:textId="77777777" w:rsidR="002768C3" w:rsidRPr="00FD0B13" w:rsidRDefault="002768C3" w:rsidP="002768C3">
      <w:pPr>
        <w:pStyle w:val="NormalWeb"/>
        <w:spacing w:before="0" w:after="0"/>
        <w:ind w:right="48"/>
        <w:jc w:val="right"/>
        <w:outlineLvl w:val="0"/>
        <w:rPr>
          <w:rFonts w:ascii="Arial" w:hAnsi="Arial" w:cs="Arial"/>
          <w:bCs/>
          <w:sz w:val="16"/>
          <w:szCs w:val="16"/>
          <w:lang w:val="es-MX"/>
        </w:rPr>
      </w:pPr>
      <w:hyperlink r:id="rId152" w:history="1">
        <w:r w:rsidRPr="001454AF">
          <w:rPr>
            <w:rStyle w:val="Hipervnculo"/>
            <w:rFonts w:ascii="Arial" w:hAnsi="Arial" w:cs="Arial"/>
            <w:b/>
            <w:bCs/>
            <w:i/>
            <w:sz w:val="16"/>
            <w:szCs w:val="16"/>
            <w:lang w:val="es-MX"/>
          </w:rPr>
          <w:t>https://po.tamaulipas.gob.mx/wp-content/uploads/2024/06/cxlix-74-190624.pdf</w:t>
        </w:r>
      </w:hyperlink>
    </w:p>
    <w:p w14:paraId="507A31A8" w14:textId="77777777" w:rsidR="00163BD4" w:rsidRPr="00AE2ECF" w:rsidRDefault="00163BD4" w:rsidP="00FE6C3B">
      <w:pPr>
        <w:ind w:right="48"/>
        <w:jc w:val="both"/>
        <w:rPr>
          <w:rFonts w:ascii="Arial" w:hAnsi="Arial" w:cs="Arial"/>
          <w:sz w:val="20"/>
          <w:szCs w:val="20"/>
          <w:lang w:val="es-MX"/>
        </w:rPr>
      </w:pPr>
    </w:p>
    <w:p w14:paraId="7ACFEC12" w14:textId="77777777" w:rsidR="005F3DEE" w:rsidRPr="00BD448B" w:rsidRDefault="005F3DEE" w:rsidP="00FE6C3B">
      <w:pPr>
        <w:pStyle w:val="NormalWeb"/>
        <w:spacing w:before="0" w:after="0"/>
        <w:ind w:right="48"/>
        <w:jc w:val="both"/>
        <w:rPr>
          <w:rFonts w:ascii="Arial" w:hAnsi="Arial" w:cs="Arial"/>
          <w:b/>
          <w:sz w:val="20"/>
        </w:rPr>
      </w:pPr>
      <w:r w:rsidRPr="00BD448B">
        <w:rPr>
          <w:rFonts w:ascii="Arial" w:hAnsi="Arial" w:cs="Arial"/>
          <w:b/>
          <w:sz w:val="20"/>
        </w:rPr>
        <w:t>ART</w:t>
      </w:r>
      <w:r w:rsidR="0013396F" w:rsidRPr="00BD448B">
        <w:rPr>
          <w:rFonts w:ascii="Arial" w:hAnsi="Arial" w:cs="Arial"/>
          <w:b/>
          <w:sz w:val="20"/>
        </w:rPr>
        <w:t>Í</w:t>
      </w:r>
      <w:r w:rsidRPr="00BD448B">
        <w:rPr>
          <w:rFonts w:ascii="Arial" w:hAnsi="Arial" w:cs="Arial"/>
          <w:b/>
          <w:sz w:val="20"/>
        </w:rPr>
        <w:t xml:space="preserve">CULO 63.- </w:t>
      </w:r>
      <w:r w:rsidRPr="00BD448B">
        <w:rPr>
          <w:rFonts w:ascii="Arial" w:hAnsi="Arial" w:cs="Arial"/>
          <w:sz w:val="20"/>
        </w:rPr>
        <w:t xml:space="preserve">La Secretaría, en coordinación con las autoridades federales, propondrán y desarrollarán programas de educación para la salud, procurarán optimizar los recursos y conservar la cobertura total de la población, y difundir dichos programas en los </w:t>
      </w:r>
      <w:proofErr w:type="gramStart"/>
      <w:r w:rsidRPr="00BD448B">
        <w:rPr>
          <w:rFonts w:ascii="Arial" w:hAnsi="Arial" w:cs="Arial"/>
          <w:sz w:val="20"/>
        </w:rPr>
        <w:t>medios masivos de comunicación</w:t>
      </w:r>
      <w:proofErr w:type="gramEnd"/>
      <w:r w:rsidRPr="00BD448B">
        <w:rPr>
          <w:rFonts w:ascii="Arial" w:hAnsi="Arial" w:cs="Arial"/>
          <w:sz w:val="20"/>
        </w:rPr>
        <w:t xml:space="preserve"> social del Estado.</w:t>
      </w:r>
    </w:p>
    <w:p w14:paraId="15A059EA" w14:textId="77777777" w:rsidR="00D62A38" w:rsidRPr="00AE2ECF" w:rsidRDefault="00D62A38" w:rsidP="00FE6C3B">
      <w:pPr>
        <w:pStyle w:val="NormalWeb"/>
        <w:spacing w:before="0" w:after="0"/>
        <w:ind w:right="48"/>
        <w:jc w:val="center"/>
        <w:outlineLvl w:val="0"/>
        <w:rPr>
          <w:rFonts w:ascii="Arial" w:hAnsi="Arial" w:cs="Arial"/>
          <w:b/>
          <w:sz w:val="20"/>
          <w:szCs w:val="14"/>
        </w:rPr>
      </w:pPr>
    </w:p>
    <w:p w14:paraId="43A624B9"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2D5871" w:rsidRPr="00BD448B">
        <w:rPr>
          <w:rFonts w:ascii="Arial" w:hAnsi="Arial" w:cs="Arial"/>
          <w:b/>
          <w:sz w:val="20"/>
        </w:rPr>
        <w:t>Í</w:t>
      </w:r>
      <w:r w:rsidRPr="00BD448B">
        <w:rPr>
          <w:rFonts w:ascii="Arial" w:hAnsi="Arial" w:cs="Arial"/>
          <w:b/>
          <w:sz w:val="20"/>
        </w:rPr>
        <w:t>TULO III</w:t>
      </w:r>
    </w:p>
    <w:p w14:paraId="57DBA852"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NUTRICI</w:t>
      </w:r>
      <w:r w:rsidR="002D5871" w:rsidRPr="00BD448B">
        <w:rPr>
          <w:rFonts w:ascii="Arial" w:hAnsi="Arial" w:cs="Arial"/>
          <w:b/>
          <w:sz w:val="20"/>
        </w:rPr>
        <w:t>Ó</w:t>
      </w:r>
      <w:r w:rsidRPr="00BD448B">
        <w:rPr>
          <w:rFonts w:ascii="Arial" w:hAnsi="Arial" w:cs="Arial"/>
          <w:b/>
          <w:sz w:val="20"/>
        </w:rPr>
        <w:t>N</w:t>
      </w:r>
    </w:p>
    <w:p w14:paraId="20D526D6" w14:textId="77777777" w:rsidR="005F3DEE" w:rsidRPr="00AE2ECF" w:rsidRDefault="005F3DEE" w:rsidP="00FE6C3B">
      <w:pPr>
        <w:pStyle w:val="NormalWeb"/>
        <w:spacing w:before="0" w:after="0"/>
        <w:ind w:right="48"/>
        <w:jc w:val="center"/>
        <w:outlineLvl w:val="0"/>
        <w:rPr>
          <w:rFonts w:ascii="Arial" w:hAnsi="Arial" w:cs="Arial"/>
          <w:b/>
          <w:sz w:val="20"/>
          <w:szCs w:val="14"/>
        </w:rPr>
      </w:pPr>
    </w:p>
    <w:p w14:paraId="2C3F9970"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64.-</w:t>
      </w:r>
      <w:r w:rsidRPr="00BD448B">
        <w:rPr>
          <w:rFonts w:ascii="Arial" w:hAnsi="Arial" w:cs="Arial"/>
          <w:sz w:val="20"/>
        </w:rPr>
        <w:t xml:space="preserve"> La Secretaría promoverá y desarrollará programas de nutrición con la participación de organismos de los sectores social y privado.</w:t>
      </w:r>
    </w:p>
    <w:p w14:paraId="1EEE3249" w14:textId="77777777" w:rsidR="005F3DEE" w:rsidRPr="00DB4913" w:rsidRDefault="005F3DEE" w:rsidP="00FE6C3B">
      <w:pPr>
        <w:pStyle w:val="NormalWeb"/>
        <w:spacing w:before="0" w:after="0"/>
        <w:ind w:right="48"/>
        <w:jc w:val="both"/>
        <w:rPr>
          <w:rFonts w:ascii="Arial" w:hAnsi="Arial" w:cs="Arial"/>
          <w:b/>
          <w:sz w:val="20"/>
        </w:rPr>
      </w:pPr>
    </w:p>
    <w:p w14:paraId="330BD0C5" w14:textId="77777777" w:rsidR="00AE2ECF" w:rsidRDefault="00DB4913" w:rsidP="00DB4913">
      <w:pPr>
        <w:pStyle w:val="Textoindependiente"/>
        <w:ind w:right="-1"/>
        <w:jc w:val="both"/>
        <w:rPr>
          <w:rFonts w:ascii="Arial" w:hAnsi="Arial" w:cs="Arial"/>
          <w:b w:val="0"/>
          <w:sz w:val="20"/>
          <w:szCs w:val="20"/>
        </w:rPr>
      </w:pPr>
      <w:r w:rsidRPr="00DB4913">
        <w:rPr>
          <w:rFonts w:ascii="Arial" w:hAnsi="Arial" w:cs="Arial"/>
          <w:spacing w:val="-4"/>
          <w:sz w:val="20"/>
          <w:szCs w:val="20"/>
        </w:rPr>
        <w:t>ARTÍCULO</w:t>
      </w:r>
      <w:r w:rsidRPr="00DB4913">
        <w:rPr>
          <w:rFonts w:ascii="Arial" w:hAnsi="Arial" w:cs="Arial"/>
          <w:spacing w:val="-7"/>
          <w:sz w:val="20"/>
          <w:szCs w:val="20"/>
        </w:rPr>
        <w:t xml:space="preserve"> </w:t>
      </w:r>
      <w:r w:rsidRPr="00DB4913">
        <w:rPr>
          <w:rFonts w:ascii="Arial" w:hAnsi="Arial" w:cs="Arial"/>
          <w:sz w:val="20"/>
          <w:szCs w:val="20"/>
        </w:rPr>
        <w:t>64</w:t>
      </w:r>
      <w:r w:rsidRPr="00DB4913">
        <w:rPr>
          <w:rFonts w:ascii="Arial" w:hAnsi="Arial" w:cs="Arial"/>
          <w:spacing w:val="-6"/>
          <w:sz w:val="20"/>
          <w:szCs w:val="20"/>
        </w:rPr>
        <w:t xml:space="preserve"> </w:t>
      </w:r>
      <w:proofErr w:type="gramStart"/>
      <w:r w:rsidRPr="00DB4913">
        <w:rPr>
          <w:rFonts w:ascii="Arial" w:hAnsi="Arial" w:cs="Arial"/>
          <w:spacing w:val="-4"/>
          <w:sz w:val="20"/>
          <w:szCs w:val="20"/>
        </w:rPr>
        <w:t>Bis.-</w:t>
      </w:r>
      <w:proofErr w:type="gramEnd"/>
      <w:r w:rsidRPr="00DB4913">
        <w:rPr>
          <w:rFonts w:ascii="Arial" w:hAnsi="Arial" w:cs="Arial"/>
          <w:b w:val="0"/>
          <w:spacing w:val="-8"/>
          <w:sz w:val="20"/>
          <w:szCs w:val="20"/>
        </w:rPr>
        <w:t xml:space="preserve"> </w:t>
      </w:r>
      <w:r w:rsidRPr="00DB4913">
        <w:rPr>
          <w:rFonts w:ascii="Arial" w:hAnsi="Arial" w:cs="Arial"/>
          <w:b w:val="0"/>
          <w:spacing w:val="-3"/>
          <w:sz w:val="20"/>
          <w:szCs w:val="20"/>
        </w:rPr>
        <w:t>Los</w:t>
      </w:r>
      <w:r w:rsidRPr="00DB4913">
        <w:rPr>
          <w:rFonts w:ascii="Arial" w:hAnsi="Arial" w:cs="Arial"/>
          <w:b w:val="0"/>
          <w:spacing w:val="-7"/>
          <w:sz w:val="20"/>
          <w:szCs w:val="20"/>
        </w:rPr>
        <w:t xml:space="preserve"> </w:t>
      </w:r>
      <w:r w:rsidRPr="00DB4913">
        <w:rPr>
          <w:rFonts w:ascii="Arial" w:hAnsi="Arial" w:cs="Arial"/>
          <w:b w:val="0"/>
          <w:spacing w:val="-4"/>
          <w:sz w:val="20"/>
          <w:szCs w:val="20"/>
        </w:rPr>
        <w:t>establecimientos</w:t>
      </w:r>
      <w:r w:rsidRPr="00DB4913">
        <w:rPr>
          <w:rFonts w:ascii="Arial" w:hAnsi="Arial" w:cs="Arial"/>
          <w:b w:val="0"/>
          <w:spacing w:val="-7"/>
          <w:sz w:val="20"/>
          <w:szCs w:val="20"/>
        </w:rPr>
        <w:t xml:space="preserve"> </w:t>
      </w:r>
      <w:r w:rsidRPr="00DB4913">
        <w:rPr>
          <w:rFonts w:ascii="Arial" w:hAnsi="Arial" w:cs="Arial"/>
          <w:b w:val="0"/>
          <w:spacing w:val="-3"/>
          <w:sz w:val="20"/>
          <w:szCs w:val="20"/>
        </w:rPr>
        <w:t>que</w:t>
      </w:r>
      <w:r w:rsidRPr="00DB4913">
        <w:rPr>
          <w:rFonts w:ascii="Arial" w:hAnsi="Arial" w:cs="Arial"/>
          <w:b w:val="0"/>
          <w:spacing w:val="-8"/>
          <w:sz w:val="20"/>
          <w:szCs w:val="20"/>
        </w:rPr>
        <w:t xml:space="preserve"> </w:t>
      </w:r>
      <w:r w:rsidRPr="00DB4913">
        <w:rPr>
          <w:rFonts w:ascii="Arial" w:hAnsi="Arial" w:cs="Arial"/>
          <w:b w:val="0"/>
          <w:sz w:val="20"/>
          <w:szCs w:val="20"/>
        </w:rPr>
        <w:t>se</w:t>
      </w:r>
      <w:r w:rsidRPr="00DB4913">
        <w:rPr>
          <w:rFonts w:ascii="Arial" w:hAnsi="Arial" w:cs="Arial"/>
          <w:b w:val="0"/>
          <w:spacing w:val="-7"/>
          <w:sz w:val="20"/>
          <w:szCs w:val="20"/>
        </w:rPr>
        <w:t xml:space="preserve"> </w:t>
      </w:r>
      <w:r w:rsidRPr="00DB4913">
        <w:rPr>
          <w:rFonts w:ascii="Arial" w:hAnsi="Arial" w:cs="Arial"/>
          <w:b w:val="0"/>
          <w:spacing w:val="-4"/>
          <w:sz w:val="20"/>
          <w:szCs w:val="20"/>
        </w:rPr>
        <w:t>dediquen</w:t>
      </w:r>
      <w:r w:rsidRPr="00DB4913">
        <w:rPr>
          <w:rFonts w:ascii="Arial" w:hAnsi="Arial" w:cs="Arial"/>
          <w:b w:val="0"/>
          <w:spacing w:val="-7"/>
          <w:sz w:val="20"/>
          <w:szCs w:val="20"/>
        </w:rPr>
        <w:t xml:space="preserve"> </w:t>
      </w:r>
      <w:r w:rsidRPr="00DB4913">
        <w:rPr>
          <w:rFonts w:ascii="Arial" w:hAnsi="Arial" w:cs="Arial"/>
          <w:b w:val="0"/>
          <w:sz w:val="20"/>
          <w:szCs w:val="20"/>
        </w:rPr>
        <w:t>a</w:t>
      </w:r>
      <w:r w:rsidRPr="00DB4913">
        <w:rPr>
          <w:rFonts w:ascii="Arial" w:hAnsi="Arial" w:cs="Arial"/>
          <w:b w:val="0"/>
          <w:spacing w:val="-8"/>
          <w:sz w:val="20"/>
          <w:szCs w:val="20"/>
        </w:rPr>
        <w:t xml:space="preserve"> </w:t>
      </w:r>
      <w:r w:rsidRPr="00DB4913">
        <w:rPr>
          <w:rFonts w:ascii="Arial" w:hAnsi="Arial" w:cs="Arial"/>
          <w:b w:val="0"/>
          <w:sz w:val="20"/>
          <w:szCs w:val="20"/>
        </w:rPr>
        <w:t>la</w:t>
      </w:r>
      <w:r w:rsidRPr="00DB4913">
        <w:rPr>
          <w:rFonts w:ascii="Arial" w:hAnsi="Arial" w:cs="Arial"/>
          <w:b w:val="0"/>
          <w:spacing w:val="-7"/>
          <w:sz w:val="20"/>
          <w:szCs w:val="20"/>
        </w:rPr>
        <w:t xml:space="preserve"> </w:t>
      </w:r>
      <w:r w:rsidRPr="00DB4913">
        <w:rPr>
          <w:rFonts w:ascii="Arial" w:hAnsi="Arial" w:cs="Arial"/>
          <w:b w:val="0"/>
          <w:spacing w:val="-4"/>
          <w:sz w:val="20"/>
          <w:szCs w:val="20"/>
        </w:rPr>
        <w:t>venta</w:t>
      </w:r>
      <w:r w:rsidRPr="00DB4913">
        <w:rPr>
          <w:rFonts w:ascii="Arial" w:hAnsi="Arial" w:cs="Arial"/>
          <w:b w:val="0"/>
          <w:spacing w:val="-7"/>
          <w:sz w:val="20"/>
          <w:szCs w:val="20"/>
        </w:rPr>
        <w:t xml:space="preserve"> </w:t>
      </w:r>
      <w:r w:rsidRPr="00DB4913">
        <w:rPr>
          <w:rFonts w:ascii="Arial" w:hAnsi="Arial" w:cs="Arial"/>
          <w:b w:val="0"/>
          <w:sz w:val="20"/>
          <w:szCs w:val="20"/>
        </w:rPr>
        <w:t>de</w:t>
      </w:r>
      <w:r w:rsidRPr="00DB4913">
        <w:rPr>
          <w:rFonts w:ascii="Arial" w:hAnsi="Arial" w:cs="Arial"/>
          <w:b w:val="0"/>
          <w:spacing w:val="-8"/>
          <w:sz w:val="20"/>
          <w:szCs w:val="20"/>
        </w:rPr>
        <w:t xml:space="preserve"> </w:t>
      </w:r>
      <w:r w:rsidRPr="00DB4913">
        <w:rPr>
          <w:rFonts w:ascii="Arial" w:hAnsi="Arial" w:cs="Arial"/>
          <w:b w:val="0"/>
          <w:spacing w:val="-4"/>
          <w:sz w:val="20"/>
          <w:szCs w:val="20"/>
        </w:rPr>
        <w:t>alimentos</w:t>
      </w:r>
      <w:r w:rsidRPr="00DB4913">
        <w:rPr>
          <w:rFonts w:ascii="Arial" w:hAnsi="Arial" w:cs="Arial"/>
          <w:b w:val="0"/>
          <w:spacing w:val="-7"/>
          <w:sz w:val="20"/>
          <w:szCs w:val="20"/>
        </w:rPr>
        <w:t xml:space="preserve"> </w:t>
      </w:r>
      <w:r w:rsidRPr="00DB4913">
        <w:rPr>
          <w:rFonts w:ascii="Arial" w:hAnsi="Arial" w:cs="Arial"/>
          <w:b w:val="0"/>
          <w:spacing w:val="-4"/>
          <w:sz w:val="20"/>
          <w:szCs w:val="20"/>
        </w:rPr>
        <w:t>preparados</w:t>
      </w:r>
      <w:r w:rsidRPr="00DB4913">
        <w:rPr>
          <w:rFonts w:ascii="Arial" w:hAnsi="Arial" w:cs="Arial"/>
          <w:b w:val="0"/>
          <w:spacing w:val="-5"/>
          <w:sz w:val="20"/>
          <w:szCs w:val="20"/>
        </w:rPr>
        <w:t xml:space="preserve"> </w:t>
      </w:r>
      <w:r w:rsidRPr="00DB4913">
        <w:rPr>
          <w:rFonts w:ascii="Arial" w:hAnsi="Arial" w:cs="Arial"/>
          <w:b w:val="0"/>
          <w:spacing w:val="-4"/>
          <w:sz w:val="20"/>
          <w:szCs w:val="20"/>
        </w:rPr>
        <w:t>y/o</w:t>
      </w:r>
      <w:r w:rsidRPr="00DB4913">
        <w:rPr>
          <w:rFonts w:ascii="Arial" w:hAnsi="Arial" w:cs="Arial"/>
          <w:b w:val="0"/>
          <w:spacing w:val="-8"/>
          <w:sz w:val="20"/>
          <w:szCs w:val="20"/>
        </w:rPr>
        <w:t xml:space="preserve"> </w:t>
      </w:r>
      <w:r w:rsidRPr="00DB4913">
        <w:rPr>
          <w:rFonts w:ascii="Arial" w:hAnsi="Arial" w:cs="Arial"/>
          <w:b w:val="0"/>
          <w:spacing w:val="-4"/>
          <w:sz w:val="20"/>
          <w:szCs w:val="20"/>
        </w:rPr>
        <w:t>bebidas</w:t>
      </w:r>
      <w:r w:rsidRPr="00DB4913">
        <w:rPr>
          <w:rFonts w:ascii="Arial" w:hAnsi="Arial" w:cs="Arial"/>
          <w:b w:val="0"/>
          <w:spacing w:val="-5"/>
          <w:sz w:val="20"/>
          <w:szCs w:val="20"/>
        </w:rPr>
        <w:t xml:space="preserve"> </w:t>
      </w:r>
      <w:r w:rsidRPr="00DB4913">
        <w:rPr>
          <w:rFonts w:ascii="Arial" w:hAnsi="Arial" w:cs="Arial"/>
          <w:b w:val="0"/>
          <w:spacing w:val="-3"/>
          <w:sz w:val="20"/>
          <w:szCs w:val="20"/>
        </w:rPr>
        <w:t>con</w:t>
      </w:r>
      <w:r w:rsidRPr="00DB4913">
        <w:rPr>
          <w:rFonts w:ascii="Arial" w:hAnsi="Arial" w:cs="Arial"/>
          <w:b w:val="0"/>
          <w:spacing w:val="-7"/>
          <w:sz w:val="20"/>
          <w:szCs w:val="20"/>
        </w:rPr>
        <w:t xml:space="preserve"> </w:t>
      </w:r>
      <w:r w:rsidRPr="00DB4913">
        <w:rPr>
          <w:rFonts w:ascii="Arial" w:hAnsi="Arial" w:cs="Arial"/>
          <w:b w:val="0"/>
          <w:sz w:val="20"/>
          <w:szCs w:val="20"/>
        </w:rPr>
        <w:t xml:space="preserve">o </w:t>
      </w:r>
      <w:r w:rsidRPr="00DB4913">
        <w:rPr>
          <w:rFonts w:ascii="Arial" w:hAnsi="Arial" w:cs="Arial"/>
          <w:b w:val="0"/>
          <w:spacing w:val="-3"/>
          <w:sz w:val="20"/>
          <w:szCs w:val="20"/>
        </w:rPr>
        <w:t xml:space="preserve">sin </w:t>
      </w:r>
      <w:r w:rsidRPr="00DB4913">
        <w:rPr>
          <w:rFonts w:ascii="Arial" w:hAnsi="Arial" w:cs="Arial"/>
          <w:b w:val="0"/>
          <w:spacing w:val="-4"/>
          <w:sz w:val="20"/>
          <w:szCs w:val="20"/>
        </w:rPr>
        <w:t xml:space="preserve">contenido alcohólico, promoverán </w:t>
      </w:r>
      <w:r w:rsidRPr="00DB4913">
        <w:rPr>
          <w:rFonts w:ascii="Arial" w:hAnsi="Arial" w:cs="Arial"/>
          <w:b w:val="0"/>
          <w:sz w:val="20"/>
          <w:szCs w:val="20"/>
        </w:rPr>
        <w:t xml:space="preserve">la </w:t>
      </w:r>
      <w:r w:rsidRPr="00DB4913">
        <w:rPr>
          <w:rFonts w:ascii="Arial" w:hAnsi="Arial" w:cs="Arial"/>
          <w:b w:val="0"/>
          <w:spacing w:val="-4"/>
          <w:sz w:val="20"/>
          <w:szCs w:val="20"/>
        </w:rPr>
        <w:t xml:space="preserve">disminución </w:t>
      </w:r>
      <w:r w:rsidRPr="00DB4913">
        <w:rPr>
          <w:rFonts w:ascii="Arial" w:hAnsi="Arial" w:cs="Arial"/>
          <w:b w:val="0"/>
          <w:spacing w:val="-3"/>
          <w:sz w:val="20"/>
          <w:szCs w:val="20"/>
        </w:rPr>
        <w:t xml:space="preserve">del </w:t>
      </w:r>
      <w:r w:rsidRPr="00DB4913">
        <w:rPr>
          <w:rFonts w:ascii="Arial" w:hAnsi="Arial" w:cs="Arial"/>
          <w:b w:val="0"/>
          <w:spacing w:val="-4"/>
          <w:sz w:val="20"/>
          <w:szCs w:val="20"/>
        </w:rPr>
        <w:t xml:space="preserve">consumo </w:t>
      </w:r>
      <w:r w:rsidRPr="00DB4913">
        <w:rPr>
          <w:rFonts w:ascii="Arial" w:hAnsi="Arial" w:cs="Arial"/>
          <w:b w:val="0"/>
          <w:sz w:val="20"/>
          <w:szCs w:val="20"/>
        </w:rPr>
        <w:t xml:space="preserve">de </w:t>
      </w:r>
      <w:r w:rsidRPr="00DB4913">
        <w:rPr>
          <w:rFonts w:ascii="Arial" w:hAnsi="Arial" w:cs="Arial"/>
          <w:b w:val="0"/>
          <w:spacing w:val="-4"/>
          <w:sz w:val="20"/>
          <w:szCs w:val="20"/>
        </w:rPr>
        <w:t xml:space="preserve">sales </w:t>
      </w:r>
      <w:r w:rsidRPr="00DB4913">
        <w:rPr>
          <w:rFonts w:ascii="Arial" w:hAnsi="Arial" w:cs="Arial"/>
          <w:b w:val="0"/>
          <w:sz w:val="20"/>
          <w:szCs w:val="20"/>
        </w:rPr>
        <w:t xml:space="preserve">y </w:t>
      </w:r>
      <w:r w:rsidRPr="00DB4913">
        <w:rPr>
          <w:rFonts w:ascii="Arial" w:hAnsi="Arial" w:cs="Arial"/>
          <w:b w:val="0"/>
          <w:spacing w:val="-4"/>
          <w:sz w:val="20"/>
          <w:szCs w:val="20"/>
        </w:rPr>
        <w:t xml:space="preserve">azúcares; </w:t>
      </w:r>
      <w:r w:rsidRPr="00DB4913">
        <w:rPr>
          <w:rFonts w:ascii="Arial" w:hAnsi="Arial" w:cs="Arial"/>
          <w:b w:val="0"/>
          <w:sz w:val="20"/>
          <w:szCs w:val="20"/>
        </w:rPr>
        <w:t xml:space="preserve">y </w:t>
      </w:r>
      <w:r w:rsidRPr="00DB4913">
        <w:rPr>
          <w:rFonts w:ascii="Arial" w:hAnsi="Arial" w:cs="Arial"/>
          <w:b w:val="0"/>
          <w:spacing w:val="-3"/>
          <w:sz w:val="20"/>
          <w:szCs w:val="20"/>
        </w:rPr>
        <w:t xml:space="preserve">para tal </w:t>
      </w:r>
      <w:r w:rsidRPr="00DB4913">
        <w:rPr>
          <w:rFonts w:ascii="Arial" w:hAnsi="Arial" w:cs="Arial"/>
          <w:b w:val="0"/>
          <w:spacing w:val="-4"/>
          <w:sz w:val="20"/>
          <w:szCs w:val="20"/>
        </w:rPr>
        <w:t xml:space="preserve">efecto, </w:t>
      </w:r>
      <w:r w:rsidRPr="00DB4913">
        <w:rPr>
          <w:rFonts w:ascii="Arial" w:hAnsi="Arial" w:cs="Arial"/>
          <w:b w:val="0"/>
          <w:spacing w:val="-5"/>
          <w:sz w:val="20"/>
          <w:szCs w:val="20"/>
        </w:rPr>
        <w:t xml:space="preserve">retirarán </w:t>
      </w:r>
      <w:r w:rsidRPr="00DB4913">
        <w:rPr>
          <w:rFonts w:ascii="Arial" w:hAnsi="Arial" w:cs="Arial"/>
          <w:b w:val="0"/>
          <w:spacing w:val="-3"/>
          <w:sz w:val="20"/>
          <w:szCs w:val="20"/>
        </w:rPr>
        <w:t xml:space="preserve">los </w:t>
      </w:r>
      <w:r w:rsidRPr="00DB4913">
        <w:rPr>
          <w:rFonts w:ascii="Arial" w:hAnsi="Arial" w:cs="Arial"/>
          <w:b w:val="0"/>
          <w:spacing w:val="-4"/>
          <w:sz w:val="20"/>
          <w:szCs w:val="20"/>
        </w:rPr>
        <w:t xml:space="preserve">saleros, azucareros </w:t>
      </w:r>
      <w:r w:rsidRPr="00DB4913">
        <w:rPr>
          <w:rFonts w:ascii="Arial" w:hAnsi="Arial" w:cs="Arial"/>
          <w:b w:val="0"/>
          <w:sz w:val="20"/>
          <w:szCs w:val="20"/>
        </w:rPr>
        <w:t xml:space="preserve">y </w:t>
      </w:r>
      <w:r w:rsidRPr="00DB4913">
        <w:rPr>
          <w:rFonts w:ascii="Arial" w:hAnsi="Arial" w:cs="Arial"/>
          <w:b w:val="0"/>
          <w:spacing w:val="-4"/>
          <w:sz w:val="20"/>
          <w:szCs w:val="20"/>
        </w:rPr>
        <w:t xml:space="preserve">cualquier </w:t>
      </w:r>
      <w:r w:rsidRPr="00DB4913">
        <w:rPr>
          <w:rFonts w:ascii="Arial" w:hAnsi="Arial" w:cs="Arial"/>
          <w:b w:val="0"/>
          <w:spacing w:val="-3"/>
          <w:sz w:val="20"/>
          <w:szCs w:val="20"/>
        </w:rPr>
        <w:t xml:space="preserve">tipo </w:t>
      </w:r>
      <w:r w:rsidRPr="00DB4913">
        <w:rPr>
          <w:rFonts w:ascii="Arial" w:hAnsi="Arial" w:cs="Arial"/>
          <w:b w:val="0"/>
          <w:sz w:val="20"/>
          <w:szCs w:val="20"/>
        </w:rPr>
        <w:t xml:space="preserve">de </w:t>
      </w:r>
      <w:r w:rsidRPr="00DB4913">
        <w:rPr>
          <w:rFonts w:ascii="Arial" w:hAnsi="Arial" w:cs="Arial"/>
          <w:b w:val="0"/>
          <w:spacing w:val="-4"/>
          <w:sz w:val="20"/>
          <w:szCs w:val="20"/>
        </w:rPr>
        <w:t xml:space="preserve">recipiente </w:t>
      </w:r>
      <w:r w:rsidRPr="00DB4913">
        <w:rPr>
          <w:rFonts w:ascii="Arial" w:hAnsi="Arial" w:cs="Arial"/>
          <w:b w:val="0"/>
          <w:spacing w:val="-3"/>
          <w:sz w:val="20"/>
          <w:szCs w:val="20"/>
        </w:rPr>
        <w:t xml:space="preserve">que </w:t>
      </w:r>
      <w:r w:rsidRPr="00DB4913">
        <w:rPr>
          <w:rFonts w:ascii="Arial" w:hAnsi="Arial" w:cs="Arial"/>
          <w:b w:val="0"/>
          <w:spacing w:val="-4"/>
          <w:sz w:val="20"/>
          <w:szCs w:val="20"/>
        </w:rPr>
        <w:t xml:space="preserve">contenga estas sustancias </w:t>
      </w:r>
      <w:r w:rsidRPr="00DB4913">
        <w:rPr>
          <w:rFonts w:ascii="Arial" w:hAnsi="Arial" w:cs="Arial"/>
          <w:b w:val="0"/>
          <w:sz w:val="20"/>
          <w:szCs w:val="20"/>
        </w:rPr>
        <w:t xml:space="preserve">de </w:t>
      </w:r>
      <w:r w:rsidRPr="00DB4913">
        <w:rPr>
          <w:rFonts w:ascii="Arial" w:hAnsi="Arial" w:cs="Arial"/>
          <w:b w:val="0"/>
          <w:spacing w:val="-3"/>
          <w:sz w:val="20"/>
          <w:szCs w:val="20"/>
        </w:rPr>
        <w:t xml:space="preserve">las </w:t>
      </w:r>
      <w:r w:rsidRPr="00DB4913">
        <w:rPr>
          <w:rFonts w:ascii="Arial" w:hAnsi="Arial" w:cs="Arial"/>
          <w:b w:val="0"/>
          <w:spacing w:val="-4"/>
          <w:sz w:val="20"/>
          <w:szCs w:val="20"/>
        </w:rPr>
        <w:t>mesas, los cuales se proporcionarán</w:t>
      </w:r>
      <w:r w:rsidRPr="00DB4913">
        <w:rPr>
          <w:rFonts w:ascii="Arial" w:hAnsi="Arial" w:cs="Arial"/>
          <w:b w:val="0"/>
          <w:spacing w:val="-9"/>
          <w:sz w:val="20"/>
          <w:szCs w:val="20"/>
        </w:rPr>
        <w:t xml:space="preserve"> </w:t>
      </w:r>
      <w:r w:rsidRPr="00DB4913">
        <w:rPr>
          <w:rFonts w:ascii="Arial" w:hAnsi="Arial" w:cs="Arial"/>
          <w:b w:val="0"/>
          <w:spacing w:val="-4"/>
          <w:sz w:val="20"/>
          <w:szCs w:val="20"/>
        </w:rPr>
        <w:t>únicamente</w:t>
      </w:r>
      <w:r w:rsidRPr="00DB4913">
        <w:rPr>
          <w:rFonts w:ascii="Arial" w:hAnsi="Arial" w:cs="Arial"/>
          <w:b w:val="0"/>
          <w:spacing w:val="-9"/>
          <w:sz w:val="20"/>
          <w:szCs w:val="20"/>
        </w:rPr>
        <w:t xml:space="preserve"> </w:t>
      </w:r>
      <w:r w:rsidRPr="00DB4913">
        <w:rPr>
          <w:rFonts w:ascii="Arial" w:hAnsi="Arial" w:cs="Arial"/>
          <w:b w:val="0"/>
          <w:sz w:val="20"/>
          <w:szCs w:val="20"/>
        </w:rPr>
        <w:t>a</w:t>
      </w:r>
      <w:r w:rsidRPr="00DB4913">
        <w:rPr>
          <w:rFonts w:ascii="Arial" w:hAnsi="Arial" w:cs="Arial"/>
          <w:b w:val="0"/>
          <w:spacing w:val="-8"/>
          <w:sz w:val="20"/>
          <w:szCs w:val="20"/>
        </w:rPr>
        <w:t xml:space="preserve"> </w:t>
      </w:r>
      <w:r w:rsidRPr="00DB4913">
        <w:rPr>
          <w:rFonts w:ascii="Arial" w:hAnsi="Arial" w:cs="Arial"/>
          <w:b w:val="0"/>
          <w:spacing w:val="-4"/>
          <w:sz w:val="20"/>
          <w:szCs w:val="20"/>
        </w:rPr>
        <w:t>petición</w:t>
      </w:r>
      <w:r w:rsidRPr="00DB4913">
        <w:rPr>
          <w:rFonts w:ascii="Arial" w:hAnsi="Arial" w:cs="Arial"/>
          <w:b w:val="0"/>
          <w:spacing w:val="-8"/>
          <w:sz w:val="20"/>
          <w:szCs w:val="20"/>
        </w:rPr>
        <w:t xml:space="preserve"> </w:t>
      </w:r>
      <w:r w:rsidRPr="00DB4913">
        <w:rPr>
          <w:rFonts w:ascii="Arial" w:hAnsi="Arial" w:cs="Arial"/>
          <w:b w:val="0"/>
          <w:spacing w:val="-4"/>
          <w:sz w:val="20"/>
          <w:szCs w:val="20"/>
        </w:rPr>
        <w:t>expresa</w:t>
      </w:r>
      <w:r w:rsidRPr="00DB4913">
        <w:rPr>
          <w:rFonts w:ascii="Arial" w:hAnsi="Arial" w:cs="Arial"/>
          <w:b w:val="0"/>
          <w:spacing w:val="-10"/>
          <w:sz w:val="20"/>
          <w:szCs w:val="20"/>
        </w:rPr>
        <w:t xml:space="preserve"> </w:t>
      </w:r>
      <w:r w:rsidRPr="00DB4913">
        <w:rPr>
          <w:rFonts w:ascii="Arial" w:hAnsi="Arial" w:cs="Arial"/>
          <w:b w:val="0"/>
          <w:sz w:val="20"/>
          <w:szCs w:val="20"/>
        </w:rPr>
        <w:t>de</w:t>
      </w:r>
      <w:r w:rsidRPr="00DB4913">
        <w:rPr>
          <w:rFonts w:ascii="Arial" w:hAnsi="Arial" w:cs="Arial"/>
          <w:b w:val="0"/>
          <w:spacing w:val="-7"/>
          <w:sz w:val="20"/>
          <w:szCs w:val="20"/>
        </w:rPr>
        <w:t xml:space="preserve"> </w:t>
      </w:r>
      <w:r w:rsidRPr="00DB4913">
        <w:rPr>
          <w:rFonts w:ascii="Arial" w:hAnsi="Arial" w:cs="Arial"/>
          <w:b w:val="0"/>
          <w:spacing w:val="-3"/>
          <w:sz w:val="20"/>
          <w:szCs w:val="20"/>
        </w:rPr>
        <w:t>los</w:t>
      </w:r>
      <w:r w:rsidRPr="00DB4913">
        <w:rPr>
          <w:rFonts w:ascii="Arial" w:hAnsi="Arial" w:cs="Arial"/>
          <w:b w:val="0"/>
          <w:spacing w:val="-9"/>
          <w:sz w:val="20"/>
          <w:szCs w:val="20"/>
        </w:rPr>
        <w:t xml:space="preserve"> </w:t>
      </w:r>
      <w:r w:rsidRPr="00DB4913">
        <w:rPr>
          <w:rFonts w:ascii="Arial" w:hAnsi="Arial" w:cs="Arial"/>
          <w:b w:val="0"/>
          <w:spacing w:val="-5"/>
          <w:sz w:val="20"/>
          <w:szCs w:val="20"/>
        </w:rPr>
        <w:t>comensales.</w:t>
      </w:r>
    </w:p>
    <w:p w14:paraId="6754DC85" w14:textId="77777777" w:rsidR="00AE2ECF" w:rsidRDefault="00AE2ECF" w:rsidP="00DB4913">
      <w:pPr>
        <w:pStyle w:val="Textoindependiente"/>
        <w:ind w:right="-1"/>
        <w:jc w:val="both"/>
        <w:rPr>
          <w:rFonts w:ascii="Arial" w:hAnsi="Arial" w:cs="Arial"/>
          <w:b w:val="0"/>
          <w:sz w:val="20"/>
          <w:szCs w:val="20"/>
        </w:rPr>
      </w:pPr>
    </w:p>
    <w:p w14:paraId="3D9CDB0B" w14:textId="77777777" w:rsidR="00DB4913" w:rsidRPr="00DB4913" w:rsidRDefault="00DB4913" w:rsidP="00DB4913">
      <w:pPr>
        <w:pStyle w:val="Textoindependiente"/>
        <w:ind w:right="-1"/>
        <w:jc w:val="both"/>
        <w:rPr>
          <w:rFonts w:ascii="Arial" w:hAnsi="Arial" w:cs="Arial"/>
          <w:b w:val="0"/>
          <w:sz w:val="20"/>
          <w:szCs w:val="20"/>
        </w:rPr>
      </w:pPr>
      <w:r w:rsidRPr="00DB4913">
        <w:rPr>
          <w:rFonts w:ascii="Arial" w:hAnsi="Arial" w:cs="Arial"/>
          <w:b w:val="0"/>
          <w:sz w:val="20"/>
          <w:szCs w:val="20"/>
        </w:rPr>
        <w:t xml:space="preserve">De la </w:t>
      </w:r>
      <w:r w:rsidRPr="00DB4913">
        <w:rPr>
          <w:rFonts w:ascii="Arial" w:hAnsi="Arial" w:cs="Arial"/>
          <w:b w:val="0"/>
          <w:spacing w:val="-4"/>
          <w:sz w:val="20"/>
          <w:szCs w:val="20"/>
        </w:rPr>
        <w:t xml:space="preserve">misma manera, </w:t>
      </w:r>
      <w:r w:rsidRPr="00DB4913">
        <w:rPr>
          <w:rFonts w:ascii="Arial" w:hAnsi="Arial" w:cs="Arial"/>
          <w:b w:val="0"/>
          <w:spacing w:val="-3"/>
          <w:sz w:val="20"/>
          <w:szCs w:val="20"/>
        </w:rPr>
        <w:t xml:space="preserve">con </w:t>
      </w:r>
      <w:r w:rsidRPr="00DB4913">
        <w:rPr>
          <w:rFonts w:ascii="Arial" w:hAnsi="Arial" w:cs="Arial"/>
          <w:b w:val="0"/>
          <w:sz w:val="20"/>
          <w:szCs w:val="20"/>
        </w:rPr>
        <w:t xml:space="preserve">la </w:t>
      </w:r>
      <w:r w:rsidRPr="00DB4913">
        <w:rPr>
          <w:rFonts w:ascii="Arial" w:hAnsi="Arial" w:cs="Arial"/>
          <w:b w:val="0"/>
          <w:spacing w:val="-4"/>
          <w:sz w:val="20"/>
          <w:szCs w:val="20"/>
        </w:rPr>
        <w:t xml:space="preserve">finalidad </w:t>
      </w:r>
      <w:r w:rsidRPr="00DB4913">
        <w:rPr>
          <w:rFonts w:ascii="Arial" w:hAnsi="Arial" w:cs="Arial"/>
          <w:b w:val="0"/>
          <w:sz w:val="20"/>
          <w:szCs w:val="20"/>
        </w:rPr>
        <w:t xml:space="preserve">de </w:t>
      </w:r>
      <w:r w:rsidRPr="00DB4913">
        <w:rPr>
          <w:rFonts w:ascii="Arial" w:hAnsi="Arial" w:cs="Arial"/>
          <w:b w:val="0"/>
          <w:spacing w:val="-4"/>
          <w:sz w:val="20"/>
          <w:szCs w:val="20"/>
        </w:rPr>
        <w:t xml:space="preserve">crear conciencia </w:t>
      </w:r>
      <w:r w:rsidRPr="00DB4913">
        <w:rPr>
          <w:rFonts w:ascii="Arial" w:hAnsi="Arial" w:cs="Arial"/>
          <w:b w:val="0"/>
          <w:sz w:val="20"/>
          <w:szCs w:val="20"/>
        </w:rPr>
        <w:t xml:space="preserve">al </w:t>
      </w:r>
      <w:r w:rsidRPr="00DB4913">
        <w:rPr>
          <w:rFonts w:ascii="Arial" w:hAnsi="Arial" w:cs="Arial"/>
          <w:b w:val="0"/>
          <w:spacing w:val="-4"/>
          <w:sz w:val="20"/>
          <w:szCs w:val="20"/>
        </w:rPr>
        <w:t xml:space="preserve">respecto, </w:t>
      </w:r>
      <w:r w:rsidRPr="00DB4913">
        <w:rPr>
          <w:rFonts w:ascii="Arial" w:hAnsi="Arial" w:cs="Arial"/>
          <w:b w:val="0"/>
          <w:sz w:val="20"/>
          <w:szCs w:val="20"/>
        </w:rPr>
        <w:t xml:space="preserve">se </w:t>
      </w:r>
      <w:r w:rsidRPr="00DB4913">
        <w:rPr>
          <w:rFonts w:ascii="Arial" w:hAnsi="Arial" w:cs="Arial"/>
          <w:b w:val="0"/>
          <w:spacing w:val="-4"/>
          <w:sz w:val="20"/>
          <w:szCs w:val="20"/>
        </w:rPr>
        <w:t xml:space="preserve">colocará información </w:t>
      </w:r>
      <w:r w:rsidRPr="00DB4913">
        <w:rPr>
          <w:rFonts w:ascii="Arial" w:hAnsi="Arial" w:cs="Arial"/>
          <w:b w:val="0"/>
          <w:sz w:val="20"/>
          <w:szCs w:val="20"/>
        </w:rPr>
        <w:t xml:space="preserve">de </w:t>
      </w:r>
      <w:r w:rsidRPr="00DB4913">
        <w:rPr>
          <w:rFonts w:ascii="Arial" w:hAnsi="Arial" w:cs="Arial"/>
          <w:b w:val="0"/>
          <w:spacing w:val="-4"/>
          <w:sz w:val="20"/>
          <w:szCs w:val="20"/>
        </w:rPr>
        <w:t xml:space="preserve">manera visible </w:t>
      </w:r>
      <w:r w:rsidRPr="00DB4913">
        <w:rPr>
          <w:rFonts w:ascii="Arial" w:hAnsi="Arial" w:cs="Arial"/>
          <w:b w:val="0"/>
          <w:sz w:val="20"/>
          <w:szCs w:val="20"/>
        </w:rPr>
        <w:t xml:space="preserve">de </w:t>
      </w:r>
      <w:r w:rsidRPr="00DB4913">
        <w:rPr>
          <w:rFonts w:ascii="Arial" w:hAnsi="Arial" w:cs="Arial"/>
          <w:b w:val="0"/>
          <w:spacing w:val="-3"/>
          <w:sz w:val="20"/>
          <w:szCs w:val="20"/>
        </w:rPr>
        <w:t xml:space="preserve">las </w:t>
      </w:r>
      <w:r w:rsidRPr="00DB4913">
        <w:rPr>
          <w:rFonts w:ascii="Arial" w:hAnsi="Arial" w:cs="Arial"/>
          <w:b w:val="0"/>
          <w:spacing w:val="-4"/>
          <w:sz w:val="20"/>
          <w:szCs w:val="20"/>
        </w:rPr>
        <w:t xml:space="preserve">consecuencias </w:t>
      </w:r>
      <w:r w:rsidRPr="00DB4913">
        <w:rPr>
          <w:rFonts w:ascii="Arial" w:hAnsi="Arial" w:cs="Arial"/>
          <w:b w:val="0"/>
          <w:spacing w:val="-3"/>
          <w:sz w:val="20"/>
          <w:szCs w:val="20"/>
        </w:rPr>
        <w:t xml:space="preserve">para </w:t>
      </w:r>
      <w:r w:rsidRPr="00DB4913">
        <w:rPr>
          <w:rFonts w:ascii="Arial" w:hAnsi="Arial" w:cs="Arial"/>
          <w:b w:val="0"/>
          <w:sz w:val="20"/>
          <w:szCs w:val="20"/>
        </w:rPr>
        <w:t xml:space="preserve">la </w:t>
      </w:r>
      <w:r w:rsidRPr="00DB4913">
        <w:rPr>
          <w:rFonts w:ascii="Arial" w:hAnsi="Arial" w:cs="Arial"/>
          <w:b w:val="0"/>
          <w:spacing w:val="-4"/>
          <w:sz w:val="20"/>
          <w:szCs w:val="20"/>
        </w:rPr>
        <w:t xml:space="preserve">salud </w:t>
      </w:r>
      <w:r w:rsidRPr="00DB4913">
        <w:rPr>
          <w:rFonts w:ascii="Arial" w:hAnsi="Arial" w:cs="Arial"/>
          <w:b w:val="0"/>
          <w:spacing w:val="-3"/>
          <w:sz w:val="20"/>
          <w:szCs w:val="20"/>
        </w:rPr>
        <w:t xml:space="preserve">del alto </w:t>
      </w:r>
      <w:r w:rsidRPr="00DB4913">
        <w:rPr>
          <w:rFonts w:ascii="Arial" w:hAnsi="Arial" w:cs="Arial"/>
          <w:b w:val="0"/>
          <w:spacing w:val="-4"/>
          <w:sz w:val="20"/>
          <w:szCs w:val="20"/>
        </w:rPr>
        <w:t xml:space="preserve">consumo </w:t>
      </w:r>
      <w:r w:rsidRPr="00DB4913">
        <w:rPr>
          <w:rFonts w:ascii="Arial" w:hAnsi="Arial" w:cs="Arial"/>
          <w:b w:val="0"/>
          <w:sz w:val="20"/>
          <w:szCs w:val="20"/>
        </w:rPr>
        <w:t xml:space="preserve">de </w:t>
      </w:r>
      <w:r w:rsidRPr="00DB4913">
        <w:rPr>
          <w:rFonts w:ascii="Arial" w:hAnsi="Arial" w:cs="Arial"/>
          <w:b w:val="0"/>
          <w:spacing w:val="-4"/>
          <w:sz w:val="20"/>
          <w:szCs w:val="20"/>
        </w:rPr>
        <w:t xml:space="preserve">sales </w:t>
      </w:r>
      <w:r w:rsidRPr="00DB4913">
        <w:rPr>
          <w:rFonts w:ascii="Arial" w:hAnsi="Arial" w:cs="Arial"/>
          <w:b w:val="0"/>
          <w:sz w:val="20"/>
          <w:szCs w:val="20"/>
        </w:rPr>
        <w:t xml:space="preserve">y </w:t>
      </w:r>
      <w:r w:rsidRPr="00DB4913">
        <w:rPr>
          <w:rFonts w:ascii="Arial" w:hAnsi="Arial" w:cs="Arial"/>
          <w:b w:val="0"/>
          <w:spacing w:val="-4"/>
          <w:sz w:val="20"/>
          <w:szCs w:val="20"/>
        </w:rPr>
        <w:t>azúcares.</w:t>
      </w:r>
    </w:p>
    <w:p w14:paraId="458C1115" w14:textId="77777777" w:rsidR="00DB4913" w:rsidRPr="00DB4913" w:rsidRDefault="00DB4913" w:rsidP="00FE6C3B">
      <w:pPr>
        <w:pStyle w:val="NormalWeb"/>
        <w:spacing w:before="0" w:after="0"/>
        <w:ind w:right="48"/>
        <w:jc w:val="both"/>
        <w:rPr>
          <w:rFonts w:ascii="Arial" w:hAnsi="Arial" w:cs="Arial"/>
          <w:b/>
          <w:sz w:val="20"/>
        </w:rPr>
      </w:pPr>
    </w:p>
    <w:p w14:paraId="29783589" w14:textId="77777777" w:rsidR="005F3DEE" w:rsidRDefault="002D5871" w:rsidP="00FE6C3B">
      <w:pPr>
        <w:pStyle w:val="NormalWeb"/>
        <w:spacing w:before="0" w:after="0"/>
        <w:ind w:right="48"/>
        <w:jc w:val="both"/>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65.-</w:t>
      </w:r>
      <w:r w:rsidR="005F3DEE" w:rsidRPr="00BD448B">
        <w:rPr>
          <w:rFonts w:ascii="Arial" w:hAnsi="Arial" w:cs="Arial"/>
          <w:sz w:val="20"/>
        </w:rPr>
        <w:t xml:space="preserve"> Corresponde a la Secretaría:</w:t>
      </w:r>
    </w:p>
    <w:p w14:paraId="01BA4F8B" w14:textId="77777777" w:rsidR="00017229" w:rsidRDefault="00017229" w:rsidP="00FE6C3B">
      <w:pPr>
        <w:autoSpaceDE w:val="0"/>
        <w:autoSpaceDN w:val="0"/>
        <w:adjustRightInd w:val="0"/>
        <w:ind w:right="48"/>
        <w:jc w:val="both"/>
        <w:rPr>
          <w:rFonts w:ascii="Arial" w:hAnsi="Arial" w:cs="Arial"/>
          <w:b/>
          <w:bCs/>
          <w:sz w:val="20"/>
          <w:szCs w:val="20"/>
        </w:rPr>
      </w:pPr>
    </w:p>
    <w:p w14:paraId="42D41BDD" w14:textId="1F790B7C" w:rsidR="005F3DEE" w:rsidRPr="00AE2ECF" w:rsidRDefault="005F3DEE" w:rsidP="00FE6C3B">
      <w:pPr>
        <w:autoSpaceDE w:val="0"/>
        <w:autoSpaceDN w:val="0"/>
        <w:adjustRightInd w:val="0"/>
        <w:ind w:right="48"/>
        <w:jc w:val="both"/>
        <w:rPr>
          <w:rFonts w:ascii="Arial" w:hAnsi="Arial" w:cs="Arial"/>
          <w:sz w:val="20"/>
          <w:szCs w:val="20"/>
        </w:rPr>
      </w:pPr>
      <w:r w:rsidRPr="00AE2ECF">
        <w:rPr>
          <w:rFonts w:ascii="Arial" w:hAnsi="Arial" w:cs="Arial"/>
          <w:b/>
          <w:bCs/>
          <w:sz w:val="20"/>
          <w:szCs w:val="20"/>
        </w:rPr>
        <w:t xml:space="preserve">I.- </w:t>
      </w:r>
      <w:r w:rsidRPr="00AE2ECF">
        <w:rPr>
          <w:rFonts w:ascii="Arial" w:hAnsi="Arial" w:cs="Arial"/>
          <w:sz w:val="20"/>
          <w:szCs w:val="20"/>
        </w:rPr>
        <w:t>Establecer un sistema permanente de vigilancia epidemiológica de la nutrición, implementando los mecanismos necesarios para su seguimiento;</w:t>
      </w:r>
    </w:p>
    <w:p w14:paraId="5E3DC27A" w14:textId="77777777" w:rsidR="005F3DEE" w:rsidRPr="00AE2ECF" w:rsidRDefault="005F3DEE" w:rsidP="00FE6C3B">
      <w:pPr>
        <w:autoSpaceDE w:val="0"/>
        <w:autoSpaceDN w:val="0"/>
        <w:adjustRightInd w:val="0"/>
        <w:ind w:right="48"/>
        <w:jc w:val="both"/>
        <w:rPr>
          <w:rFonts w:ascii="Arial" w:hAnsi="Arial" w:cs="Arial"/>
          <w:b/>
          <w:bCs/>
          <w:sz w:val="20"/>
          <w:szCs w:val="20"/>
          <w:lang w:eastAsia="es-MX"/>
        </w:rPr>
      </w:pPr>
    </w:p>
    <w:p w14:paraId="025AB052" w14:textId="77777777" w:rsidR="005F3DEE" w:rsidRPr="00AE2ECF" w:rsidRDefault="005F3DEE" w:rsidP="00FE6C3B">
      <w:pPr>
        <w:autoSpaceDE w:val="0"/>
        <w:autoSpaceDN w:val="0"/>
        <w:adjustRightInd w:val="0"/>
        <w:ind w:right="48"/>
        <w:jc w:val="both"/>
        <w:rPr>
          <w:rFonts w:ascii="Arial" w:hAnsi="Arial" w:cs="Arial"/>
          <w:sz w:val="20"/>
          <w:szCs w:val="20"/>
        </w:rPr>
      </w:pPr>
      <w:r w:rsidRPr="00AE2ECF">
        <w:rPr>
          <w:rFonts w:ascii="Arial" w:hAnsi="Arial" w:cs="Arial"/>
          <w:b/>
          <w:bCs/>
          <w:sz w:val="20"/>
          <w:szCs w:val="20"/>
        </w:rPr>
        <w:t xml:space="preserve">II.- </w:t>
      </w:r>
      <w:r w:rsidRPr="00AE2ECF">
        <w:rPr>
          <w:rFonts w:ascii="Arial" w:hAnsi="Arial" w:cs="Arial"/>
          <w:sz w:val="20"/>
          <w:szCs w:val="20"/>
        </w:rPr>
        <w:t>Normar el desarrollo de los programas y actividades de educación en materia de nutrición, prevención, tratamiento y control de la desnutrición y obesidad, encaminados a promover hábitos alimentarios adecuados, preferentemente en los grupos sociales más vulnerables;</w:t>
      </w:r>
    </w:p>
    <w:p w14:paraId="6C2ADFC6" w14:textId="77777777" w:rsidR="005F3DEE" w:rsidRPr="00AE2ECF" w:rsidRDefault="005F3DEE" w:rsidP="00FE6C3B">
      <w:pPr>
        <w:pStyle w:val="NormalWeb"/>
        <w:spacing w:before="0" w:after="0"/>
        <w:ind w:right="48"/>
        <w:jc w:val="both"/>
        <w:rPr>
          <w:rFonts w:ascii="Arial" w:hAnsi="Arial" w:cs="Arial"/>
          <w:b/>
          <w:bCs/>
          <w:sz w:val="20"/>
        </w:rPr>
      </w:pPr>
    </w:p>
    <w:p w14:paraId="43D7B2A8" w14:textId="4EE80C78" w:rsidR="005F3DEE" w:rsidRPr="00AE2ECF" w:rsidRDefault="005F3DEE" w:rsidP="00FE6C3B">
      <w:pPr>
        <w:pStyle w:val="NormalWeb"/>
        <w:spacing w:before="0" w:after="0"/>
        <w:ind w:right="48"/>
        <w:jc w:val="both"/>
        <w:rPr>
          <w:rFonts w:ascii="Arial" w:hAnsi="Arial" w:cs="Arial"/>
          <w:sz w:val="20"/>
        </w:rPr>
      </w:pPr>
      <w:r w:rsidRPr="00AE2ECF">
        <w:rPr>
          <w:rFonts w:ascii="Arial" w:hAnsi="Arial" w:cs="Arial"/>
          <w:b/>
          <w:bCs/>
          <w:sz w:val="20"/>
        </w:rPr>
        <w:t>III.-</w:t>
      </w:r>
      <w:r w:rsidRPr="00AE2ECF">
        <w:rPr>
          <w:rFonts w:ascii="Arial" w:hAnsi="Arial" w:cs="Arial"/>
          <w:sz w:val="20"/>
        </w:rPr>
        <w:t xml:space="preserve"> Normar el establecimiento, operación y evaluación de servicios de nutrición, en la</w:t>
      </w:r>
      <w:r w:rsidR="00376495">
        <w:rPr>
          <w:rFonts w:ascii="Arial" w:hAnsi="Arial" w:cs="Arial"/>
          <w:sz w:val="20"/>
        </w:rPr>
        <w:t>s</w:t>
      </w:r>
      <w:r w:rsidRPr="00AE2ECF">
        <w:rPr>
          <w:rFonts w:ascii="Arial" w:hAnsi="Arial" w:cs="Arial"/>
          <w:sz w:val="20"/>
        </w:rPr>
        <w:t xml:space="preserve"> zonas que se determinen, en función de las mayores carencias y problemas de salud;</w:t>
      </w:r>
    </w:p>
    <w:p w14:paraId="44EDAE06" w14:textId="77777777" w:rsidR="00CA5045" w:rsidRPr="00AE2ECF" w:rsidRDefault="00CA5045" w:rsidP="00FE6C3B">
      <w:pPr>
        <w:pStyle w:val="NormalWeb"/>
        <w:spacing w:before="0" w:after="0"/>
        <w:ind w:right="48"/>
        <w:jc w:val="both"/>
        <w:rPr>
          <w:rFonts w:ascii="Arial" w:hAnsi="Arial" w:cs="Arial"/>
          <w:sz w:val="20"/>
        </w:rPr>
      </w:pPr>
    </w:p>
    <w:p w14:paraId="6D39F198" w14:textId="77777777" w:rsidR="005F3DEE" w:rsidRPr="00AE2ECF" w:rsidRDefault="005F3DEE" w:rsidP="00FE6C3B">
      <w:pPr>
        <w:pStyle w:val="NormalWeb"/>
        <w:spacing w:before="0" w:after="0"/>
        <w:ind w:right="48"/>
        <w:jc w:val="both"/>
        <w:rPr>
          <w:rFonts w:ascii="Arial" w:hAnsi="Arial" w:cs="Arial"/>
          <w:sz w:val="20"/>
        </w:rPr>
      </w:pPr>
      <w:r w:rsidRPr="00AE2ECF">
        <w:rPr>
          <w:rFonts w:ascii="Arial" w:hAnsi="Arial" w:cs="Arial"/>
          <w:b/>
          <w:bCs/>
          <w:sz w:val="20"/>
        </w:rPr>
        <w:t>IV.-</w:t>
      </w:r>
      <w:r w:rsidRPr="00AE2ECF">
        <w:rPr>
          <w:rFonts w:ascii="Arial" w:hAnsi="Arial" w:cs="Arial"/>
          <w:sz w:val="20"/>
        </w:rPr>
        <w:t xml:space="preserve"> Normar el valor nutritivo y características de la alimentación en establecimientos de servicios colectivos;</w:t>
      </w:r>
    </w:p>
    <w:p w14:paraId="62F6571E" w14:textId="77777777" w:rsidR="005F3DEE" w:rsidRPr="00AE2ECF" w:rsidRDefault="005F3DEE" w:rsidP="00FE6C3B">
      <w:pPr>
        <w:pStyle w:val="NormalWeb"/>
        <w:spacing w:before="0" w:after="0"/>
        <w:ind w:right="48"/>
        <w:jc w:val="both"/>
        <w:rPr>
          <w:rFonts w:ascii="Arial" w:hAnsi="Arial" w:cs="Arial"/>
          <w:sz w:val="20"/>
        </w:rPr>
      </w:pPr>
    </w:p>
    <w:p w14:paraId="1F790054" w14:textId="77777777" w:rsidR="005F3DEE" w:rsidRPr="00AE2ECF" w:rsidRDefault="005F3DEE" w:rsidP="00FE6C3B">
      <w:pPr>
        <w:pStyle w:val="NormalWeb"/>
        <w:spacing w:before="0" w:after="0"/>
        <w:ind w:right="48"/>
        <w:jc w:val="both"/>
        <w:rPr>
          <w:rFonts w:ascii="Arial" w:hAnsi="Arial" w:cs="Arial"/>
          <w:sz w:val="20"/>
        </w:rPr>
      </w:pPr>
      <w:r w:rsidRPr="00AE2ECF">
        <w:rPr>
          <w:rFonts w:ascii="Arial" w:hAnsi="Arial" w:cs="Arial"/>
          <w:b/>
          <w:bCs/>
          <w:sz w:val="20"/>
        </w:rPr>
        <w:t>V.-</w:t>
      </w:r>
      <w:r w:rsidRPr="00AE2ECF">
        <w:rPr>
          <w:rFonts w:ascii="Arial" w:hAnsi="Arial" w:cs="Arial"/>
          <w:sz w:val="20"/>
        </w:rPr>
        <w:t xml:space="preserve"> Promover investigaciones químicas, biológicas, sociales y económicas, encaminadas a conocer las condiciones de nutrición que prevalecen en la población y establecer las necesidades mínimas de nutrimientos, para conservar las buenas condiciones de salud de la población;</w:t>
      </w:r>
    </w:p>
    <w:p w14:paraId="000E559C" w14:textId="77777777" w:rsidR="00803ECC" w:rsidRPr="00AE2ECF" w:rsidRDefault="00803ECC" w:rsidP="00FE6C3B">
      <w:pPr>
        <w:pStyle w:val="NormalWeb"/>
        <w:spacing w:before="0" w:after="0"/>
        <w:ind w:right="48"/>
        <w:jc w:val="both"/>
        <w:rPr>
          <w:rFonts w:ascii="Arial" w:hAnsi="Arial" w:cs="Arial"/>
          <w:sz w:val="20"/>
        </w:rPr>
      </w:pPr>
    </w:p>
    <w:p w14:paraId="40F6F2E6" w14:textId="77777777" w:rsidR="005F3DEE" w:rsidRPr="00AE2ECF" w:rsidRDefault="005F3DEE" w:rsidP="00073F9F">
      <w:pPr>
        <w:pStyle w:val="NormalWeb"/>
        <w:spacing w:before="0" w:after="0"/>
        <w:ind w:right="48"/>
        <w:jc w:val="both"/>
        <w:rPr>
          <w:rFonts w:ascii="Arial" w:hAnsi="Arial" w:cs="Arial"/>
          <w:sz w:val="20"/>
        </w:rPr>
      </w:pPr>
      <w:r w:rsidRPr="00AE2ECF">
        <w:rPr>
          <w:rFonts w:ascii="Arial" w:hAnsi="Arial" w:cs="Arial"/>
          <w:b/>
          <w:bCs/>
          <w:sz w:val="20"/>
        </w:rPr>
        <w:lastRenderedPageBreak/>
        <w:t>VI.-</w:t>
      </w:r>
      <w:r w:rsidRPr="00AE2ECF">
        <w:rPr>
          <w:rFonts w:ascii="Arial" w:hAnsi="Arial" w:cs="Arial"/>
          <w:sz w:val="20"/>
        </w:rPr>
        <w:t xml:space="preserve"> Recomendar y promover, en la esfera de su competencia, las dietas y los procedimientos que conduzcan al consumo efectivo de los mínimos nutrimientos para la población;</w:t>
      </w:r>
    </w:p>
    <w:p w14:paraId="5CD1485B" w14:textId="77777777" w:rsidR="00013ACE" w:rsidRPr="00AE2ECF" w:rsidRDefault="00013ACE" w:rsidP="00073F9F">
      <w:pPr>
        <w:autoSpaceDE w:val="0"/>
        <w:autoSpaceDN w:val="0"/>
        <w:adjustRightInd w:val="0"/>
        <w:spacing w:before="240"/>
        <w:ind w:right="48"/>
        <w:jc w:val="both"/>
        <w:rPr>
          <w:rFonts w:ascii="Arial" w:hAnsi="Arial" w:cs="Arial"/>
          <w:sz w:val="20"/>
          <w:szCs w:val="20"/>
        </w:rPr>
      </w:pPr>
      <w:r w:rsidRPr="00AE2ECF">
        <w:rPr>
          <w:rFonts w:ascii="Arial" w:hAnsi="Arial" w:cs="Arial"/>
          <w:b/>
          <w:bCs/>
          <w:sz w:val="20"/>
          <w:szCs w:val="20"/>
          <w:lang w:val="es-MX"/>
        </w:rPr>
        <w:t xml:space="preserve">VII.- </w:t>
      </w:r>
      <w:r w:rsidRPr="00AE2ECF">
        <w:rPr>
          <w:rFonts w:ascii="Arial" w:hAnsi="Arial" w:cs="Arial"/>
          <w:sz w:val="20"/>
          <w:szCs w:val="20"/>
        </w:rPr>
        <w:t>Difundir las necesidades nutritivas que deban satisfacer los cuadros básicos de alimentos;</w:t>
      </w:r>
    </w:p>
    <w:p w14:paraId="63D1BAA0" w14:textId="77777777" w:rsidR="005367DD" w:rsidRPr="00AE2ECF" w:rsidRDefault="005367DD" w:rsidP="005367DD">
      <w:pPr>
        <w:spacing w:before="240"/>
        <w:ind w:right="48"/>
        <w:jc w:val="both"/>
        <w:rPr>
          <w:rFonts w:ascii="Arial" w:hAnsi="Arial" w:cs="Arial"/>
          <w:sz w:val="20"/>
          <w:szCs w:val="20"/>
          <w:lang w:val="es-MX"/>
        </w:rPr>
      </w:pPr>
      <w:r w:rsidRPr="00AE2ECF">
        <w:rPr>
          <w:rFonts w:ascii="Arial" w:hAnsi="Arial" w:cs="Arial"/>
          <w:b/>
          <w:bCs/>
          <w:sz w:val="20"/>
          <w:szCs w:val="20"/>
          <w:lang w:val="es-MX"/>
        </w:rPr>
        <w:t>VIII.-</w:t>
      </w:r>
      <w:r w:rsidRPr="00AE2ECF">
        <w:rPr>
          <w:rFonts w:ascii="Arial" w:hAnsi="Arial" w:cs="Arial"/>
          <w:bCs/>
          <w:sz w:val="20"/>
          <w:szCs w:val="20"/>
          <w:lang w:val="es-MX"/>
        </w:rPr>
        <w:t xml:space="preserve"> </w:t>
      </w:r>
      <w:r w:rsidRPr="00AE2ECF">
        <w:rPr>
          <w:rFonts w:ascii="Arial" w:hAnsi="Arial" w:cs="Arial"/>
          <w:sz w:val="20"/>
          <w:szCs w:val="20"/>
          <w:lang w:val="es-MX"/>
        </w:rPr>
        <w:t xml:space="preserve">Proveer de los mecanismos necesarios para dar acceso a suplementos alimenticios a grupos vulnerables; </w:t>
      </w:r>
    </w:p>
    <w:p w14:paraId="7FF177B8" w14:textId="77777777" w:rsidR="005367DD" w:rsidRPr="00183630" w:rsidRDefault="005367DD" w:rsidP="005367DD">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6D8AC7C0" w14:textId="77777777" w:rsidR="005367DD" w:rsidRPr="00F23DE3" w:rsidRDefault="005367DD" w:rsidP="005367DD">
      <w:pPr>
        <w:pStyle w:val="Prrafodelista"/>
        <w:autoSpaceDE w:val="0"/>
        <w:autoSpaceDN w:val="0"/>
        <w:adjustRightInd w:val="0"/>
        <w:ind w:left="1004"/>
        <w:jc w:val="right"/>
        <w:rPr>
          <w:rFonts w:ascii="Arial" w:hAnsi="Arial" w:cs="Arial"/>
          <w:b/>
          <w:i/>
          <w:sz w:val="16"/>
          <w:szCs w:val="16"/>
          <w:lang w:val="es-MX"/>
        </w:rPr>
      </w:pPr>
      <w:hyperlink r:id="rId153" w:history="1">
        <w:r w:rsidRPr="00230A77">
          <w:rPr>
            <w:rStyle w:val="Hipervnculo"/>
            <w:rFonts w:ascii="Arial" w:hAnsi="Arial" w:cs="Arial"/>
            <w:b/>
            <w:i/>
            <w:sz w:val="16"/>
            <w:szCs w:val="16"/>
            <w:lang w:val="es-MX"/>
          </w:rPr>
          <w:t>https://po.tamaulipas.gob.mx/wp-content/uploads/2023/02/cxlviii-22-210223.pdf</w:t>
        </w:r>
      </w:hyperlink>
      <w:r>
        <w:t xml:space="preserve"> </w:t>
      </w:r>
    </w:p>
    <w:p w14:paraId="001DFEF9" w14:textId="77777777" w:rsidR="005367DD" w:rsidRPr="00BD448B" w:rsidRDefault="005367DD" w:rsidP="005367DD">
      <w:pPr>
        <w:pStyle w:val="NormalWeb"/>
        <w:spacing w:before="240" w:after="0"/>
        <w:ind w:right="48"/>
        <w:jc w:val="both"/>
        <w:outlineLvl w:val="0"/>
        <w:rPr>
          <w:rFonts w:ascii="Arial" w:hAnsi="Arial" w:cs="Arial"/>
          <w:b/>
          <w:sz w:val="20"/>
        </w:rPr>
      </w:pPr>
      <w:r w:rsidRPr="00BD448B">
        <w:rPr>
          <w:rFonts w:ascii="Arial" w:hAnsi="Arial" w:cs="Arial"/>
          <w:b/>
          <w:bCs/>
          <w:color w:val="auto"/>
          <w:sz w:val="20"/>
          <w:lang w:val="es-MX"/>
        </w:rPr>
        <w:t>IX.</w:t>
      </w:r>
      <w:r w:rsidRPr="00BD448B">
        <w:rPr>
          <w:rFonts w:ascii="Arial" w:hAnsi="Arial" w:cs="Arial"/>
          <w:b/>
          <w:color w:val="auto"/>
          <w:sz w:val="20"/>
          <w:lang w:val="es-MX"/>
        </w:rPr>
        <w:t xml:space="preserve">- </w:t>
      </w:r>
      <w:r w:rsidRPr="00BD448B">
        <w:rPr>
          <w:rFonts w:ascii="Arial" w:hAnsi="Arial" w:cs="Arial"/>
          <w:color w:val="auto"/>
          <w:sz w:val="20"/>
          <w:lang w:val="es-MX"/>
        </w:rPr>
        <w:t>Atender el impacto que tiene en la esfera de la salud la violencia, de conformidad con las disposiciones aplicables</w:t>
      </w:r>
      <w:r>
        <w:rPr>
          <w:rFonts w:ascii="Arial" w:hAnsi="Arial" w:cs="Arial"/>
          <w:color w:val="auto"/>
          <w:sz w:val="20"/>
          <w:lang w:val="es-MX"/>
        </w:rPr>
        <w:t>;</w:t>
      </w:r>
    </w:p>
    <w:p w14:paraId="19CB516E" w14:textId="77777777" w:rsidR="005367DD" w:rsidRPr="00183630" w:rsidRDefault="005367DD" w:rsidP="005367DD">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27FF9A91" w14:textId="77777777" w:rsidR="005367DD" w:rsidRDefault="005367DD" w:rsidP="005367DD">
      <w:pPr>
        <w:pStyle w:val="Prrafodelista"/>
        <w:autoSpaceDE w:val="0"/>
        <w:autoSpaceDN w:val="0"/>
        <w:adjustRightInd w:val="0"/>
        <w:ind w:left="1004"/>
        <w:jc w:val="right"/>
      </w:pPr>
      <w:hyperlink r:id="rId154" w:history="1">
        <w:r w:rsidRPr="00230A77">
          <w:rPr>
            <w:rStyle w:val="Hipervnculo"/>
            <w:rFonts w:ascii="Arial" w:hAnsi="Arial" w:cs="Arial"/>
            <w:b/>
            <w:i/>
            <w:sz w:val="16"/>
            <w:szCs w:val="16"/>
            <w:lang w:val="es-MX"/>
          </w:rPr>
          <w:t>https://po.tamaulipas.gob.mx/wp-content/uploads/2023/02/cxlviii-22-210223.pdf</w:t>
        </w:r>
      </w:hyperlink>
      <w:r>
        <w:t xml:space="preserve"> </w:t>
      </w:r>
    </w:p>
    <w:p w14:paraId="13D977F7" w14:textId="77777777" w:rsidR="00AE2ECF" w:rsidRDefault="00AE2ECF" w:rsidP="005367DD">
      <w:pPr>
        <w:pStyle w:val="Prrafodelista"/>
        <w:autoSpaceDE w:val="0"/>
        <w:autoSpaceDN w:val="0"/>
        <w:adjustRightInd w:val="0"/>
        <w:ind w:left="1004"/>
        <w:jc w:val="right"/>
      </w:pPr>
    </w:p>
    <w:p w14:paraId="18DBE8C5" w14:textId="77777777" w:rsidR="005367DD" w:rsidRDefault="005367DD" w:rsidP="005367DD">
      <w:pPr>
        <w:autoSpaceDE w:val="0"/>
        <w:autoSpaceDN w:val="0"/>
        <w:adjustRightInd w:val="0"/>
        <w:jc w:val="both"/>
        <w:rPr>
          <w:rFonts w:ascii="Arial" w:hAnsi="Arial" w:cs="Arial"/>
          <w:color w:val="000000"/>
          <w:sz w:val="20"/>
          <w:szCs w:val="20"/>
        </w:rPr>
      </w:pPr>
      <w:r w:rsidRPr="00F23DE3">
        <w:rPr>
          <w:rFonts w:ascii="Arial" w:hAnsi="Arial" w:cs="Arial"/>
          <w:b/>
          <w:color w:val="000000"/>
          <w:sz w:val="20"/>
          <w:szCs w:val="20"/>
        </w:rPr>
        <w:t>X.-</w:t>
      </w:r>
      <w:r w:rsidRPr="00F23DE3">
        <w:rPr>
          <w:rFonts w:ascii="Arial" w:hAnsi="Arial" w:cs="Arial"/>
          <w:color w:val="000000"/>
          <w:sz w:val="20"/>
          <w:szCs w:val="20"/>
        </w:rPr>
        <w:t xml:space="preserve"> </w:t>
      </w:r>
      <w:r w:rsidR="00CD0B01" w:rsidRPr="00CD0B01">
        <w:rPr>
          <w:rFonts w:ascii="Arial" w:hAnsi="Arial" w:cs="Arial"/>
          <w:color w:val="000000"/>
          <w:sz w:val="20"/>
          <w:szCs w:val="20"/>
        </w:rPr>
        <w:t>Coordinar a través de sus órganos auxiliares, las políticas públicas tendentes a garantizar el acceso a los servicios de salud y telesalud para la atención de personas con diabetes, en sus diferentes tipos; y</w:t>
      </w:r>
    </w:p>
    <w:p w14:paraId="477D7D38" w14:textId="77777777" w:rsidR="005367DD" w:rsidRPr="00183630" w:rsidRDefault="005367DD" w:rsidP="005367DD">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Adicionada,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25D1E517" w14:textId="5CD807A4" w:rsidR="002768C3" w:rsidRPr="0092117B" w:rsidRDefault="005367DD" w:rsidP="0092117B">
      <w:pPr>
        <w:pStyle w:val="Prrafodelista"/>
        <w:autoSpaceDE w:val="0"/>
        <w:autoSpaceDN w:val="0"/>
        <w:adjustRightInd w:val="0"/>
        <w:ind w:left="1004"/>
        <w:jc w:val="right"/>
        <w:rPr>
          <w:rFonts w:ascii="Arial" w:hAnsi="Arial" w:cs="Arial"/>
          <w:b/>
          <w:i/>
          <w:color w:val="0000FF"/>
          <w:sz w:val="16"/>
          <w:szCs w:val="16"/>
          <w:u w:val="single"/>
          <w:lang w:val="es-MX"/>
        </w:rPr>
      </w:pPr>
      <w:hyperlink r:id="rId155" w:history="1">
        <w:r w:rsidRPr="00230A77">
          <w:rPr>
            <w:rStyle w:val="Hipervnculo"/>
            <w:rFonts w:ascii="Arial" w:hAnsi="Arial" w:cs="Arial"/>
            <w:b/>
            <w:i/>
            <w:sz w:val="16"/>
            <w:szCs w:val="16"/>
            <w:lang w:val="es-MX"/>
          </w:rPr>
          <w:t>https://po.tamaulipas.gob.mx/wp-content/uploads/2023/02/cxlviii-22-210223.pdf</w:t>
        </w:r>
      </w:hyperlink>
    </w:p>
    <w:p w14:paraId="004E5E7A" w14:textId="77777777" w:rsidR="002768C3" w:rsidRPr="001454AF" w:rsidRDefault="002768C3" w:rsidP="002768C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598B2DDC" w14:textId="77777777" w:rsidR="005367DD" w:rsidRDefault="002768C3" w:rsidP="002768C3">
      <w:pPr>
        <w:autoSpaceDE w:val="0"/>
        <w:autoSpaceDN w:val="0"/>
        <w:adjustRightInd w:val="0"/>
        <w:jc w:val="right"/>
        <w:rPr>
          <w:rFonts w:ascii="Arial" w:hAnsi="Arial" w:cs="Arial"/>
          <w:bCs/>
          <w:sz w:val="16"/>
          <w:szCs w:val="16"/>
          <w:lang w:val="es-MX"/>
        </w:rPr>
      </w:pPr>
      <w:hyperlink r:id="rId156" w:history="1">
        <w:r w:rsidRPr="001454AF">
          <w:rPr>
            <w:rStyle w:val="Hipervnculo"/>
            <w:rFonts w:ascii="Arial" w:hAnsi="Arial" w:cs="Arial"/>
            <w:b/>
            <w:bCs/>
            <w:i/>
            <w:sz w:val="16"/>
            <w:szCs w:val="16"/>
            <w:lang w:val="es-MX"/>
          </w:rPr>
          <w:t>https://po.tamaulipas.gob.mx/wp-content/uploads/2024/06/cxlix-74-190624.pdf</w:t>
        </w:r>
      </w:hyperlink>
    </w:p>
    <w:p w14:paraId="698258D4" w14:textId="77777777" w:rsidR="005367DD" w:rsidRDefault="005367DD" w:rsidP="005367DD">
      <w:pPr>
        <w:autoSpaceDE w:val="0"/>
        <w:autoSpaceDN w:val="0"/>
        <w:adjustRightInd w:val="0"/>
        <w:jc w:val="both"/>
        <w:rPr>
          <w:rFonts w:ascii="Arial" w:hAnsi="Arial" w:cs="Arial"/>
          <w:color w:val="000000"/>
          <w:sz w:val="20"/>
          <w:szCs w:val="20"/>
        </w:rPr>
      </w:pPr>
      <w:r w:rsidRPr="0025454C">
        <w:rPr>
          <w:rFonts w:ascii="Arial" w:hAnsi="Arial" w:cs="Arial"/>
          <w:b/>
          <w:color w:val="000000"/>
          <w:sz w:val="20"/>
          <w:szCs w:val="20"/>
        </w:rPr>
        <w:t xml:space="preserve">XI.- </w:t>
      </w:r>
      <w:r w:rsidR="002768C3" w:rsidRPr="002768C3">
        <w:rPr>
          <w:rFonts w:ascii="Arial" w:hAnsi="Arial" w:cs="Arial"/>
          <w:color w:val="000000"/>
          <w:sz w:val="20"/>
          <w:szCs w:val="20"/>
        </w:rPr>
        <w:t>Conformar y administrar el Registro Estatal de personas con diabetes en sus diferentes tipos, con el objetivo de contar con información veraz, precisa, oportuna, completa, fidedigna y verificable, procurando la celebración de convenios con las diversas instancias y prestadores de servicios de salud y telesalud, concentrando la información.</w:t>
      </w:r>
    </w:p>
    <w:p w14:paraId="48969C66" w14:textId="77777777" w:rsidR="002768C3" w:rsidRPr="00AE2ECF" w:rsidRDefault="002768C3" w:rsidP="005367DD">
      <w:pPr>
        <w:autoSpaceDE w:val="0"/>
        <w:autoSpaceDN w:val="0"/>
        <w:adjustRightInd w:val="0"/>
        <w:jc w:val="both"/>
        <w:rPr>
          <w:rFonts w:ascii="Arial" w:hAnsi="Arial" w:cs="Arial"/>
          <w:color w:val="000000"/>
          <w:sz w:val="20"/>
          <w:szCs w:val="20"/>
        </w:rPr>
      </w:pPr>
    </w:p>
    <w:p w14:paraId="54FAD7A9" w14:textId="77777777" w:rsidR="005367DD" w:rsidRPr="00AE2ECF"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 xml:space="preserve">El Registro tendrá una base poblacional y se integrará por lo menos, con la siguiente información: </w:t>
      </w:r>
    </w:p>
    <w:p w14:paraId="363049BC" w14:textId="77777777" w:rsidR="005367DD" w:rsidRPr="00AE2ECF" w:rsidRDefault="005367DD" w:rsidP="005367DD">
      <w:pPr>
        <w:autoSpaceDE w:val="0"/>
        <w:autoSpaceDN w:val="0"/>
        <w:adjustRightInd w:val="0"/>
        <w:jc w:val="both"/>
        <w:rPr>
          <w:rFonts w:ascii="Arial" w:hAnsi="Arial" w:cs="Arial"/>
          <w:color w:val="000000"/>
          <w:sz w:val="20"/>
          <w:szCs w:val="20"/>
        </w:rPr>
      </w:pPr>
    </w:p>
    <w:p w14:paraId="758974E1" w14:textId="77777777" w:rsidR="005367DD" w:rsidRPr="00AE2ECF"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 xml:space="preserve">a). Información de las y los pacientes, que constará de: </w:t>
      </w:r>
    </w:p>
    <w:p w14:paraId="3555D5CC" w14:textId="77777777" w:rsidR="005367DD" w:rsidRPr="00AE2ECF" w:rsidRDefault="005367DD" w:rsidP="005367DD">
      <w:pPr>
        <w:autoSpaceDE w:val="0"/>
        <w:autoSpaceDN w:val="0"/>
        <w:adjustRightInd w:val="0"/>
        <w:jc w:val="both"/>
        <w:rPr>
          <w:rFonts w:ascii="Arial" w:hAnsi="Arial" w:cs="Arial"/>
          <w:color w:val="000000"/>
          <w:sz w:val="20"/>
          <w:szCs w:val="20"/>
        </w:rPr>
      </w:pPr>
    </w:p>
    <w:p w14:paraId="38F7C8E7" w14:textId="77777777" w:rsidR="005367DD" w:rsidRPr="00AE2ECF"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1. Datos relacionados con la identidad, historial ocupacional y laboral, observando las disposiciones relativas a la protección de sus datos personales; y</w:t>
      </w:r>
    </w:p>
    <w:p w14:paraId="14E31EF0" w14:textId="77777777" w:rsidR="005367DD" w:rsidRPr="00AE2ECF" w:rsidRDefault="005367DD" w:rsidP="005367DD">
      <w:pPr>
        <w:autoSpaceDE w:val="0"/>
        <w:autoSpaceDN w:val="0"/>
        <w:adjustRightInd w:val="0"/>
        <w:jc w:val="both"/>
        <w:rPr>
          <w:rFonts w:ascii="Arial" w:hAnsi="Arial" w:cs="Arial"/>
          <w:color w:val="000000"/>
          <w:sz w:val="20"/>
          <w:szCs w:val="20"/>
        </w:rPr>
      </w:pPr>
    </w:p>
    <w:p w14:paraId="68268892" w14:textId="77777777" w:rsidR="005367DD" w:rsidRPr="00AE2ECF"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 xml:space="preserve">2. Información demográfica; </w:t>
      </w:r>
    </w:p>
    <w:p w14:paraId="29522966" w14:textId="77777777" w:rsidR="005367DD" w:rsidRPr="00AE2ECF" w:rsidRDefault="005367DD" w:rsidP="005367DD">
      <w:pPr>
        <w:autoSpaceDE w:val="0"/>
        <w:autoSpaceDN w:val="0"/>
        <w:adjustRightInd w:val="0"/>
        <w:jc w:val="both"/>
        <w:rPr>
          <w:rFonts w:ascii="Arial" w:hAnsi="Arial" w:cs="Arial"/>
          <w:color w:val="000000"/>
          <w:sz w:val="20"/>
          <w:szCs w:val="20"/>
        </w:rPr>
      </w:pPr>
    </w:p>
    <w:p w14:paraId="500AF828" w14:textId="77777777" w:rsidR="005367DD" w:rsidRPr="00AE2ECF"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 xml:space="preserve">b) Información respecto del diagnóstico: fecha de diagnóstico de diabetes y tipo de diabetes; </w:t>
      </w:r>
    </w:p>
    <w:p w14:paraId="4FDF0905" w14:textId="77777777" w:rsidR="005367DD" w:rsidRPr="00AE2ECF" w:rsidRDefault="005367DD" w:rsidP="005367DD">
      <w:pPr>
        <w:autoSpaceDE w:val="0"/>
        <w:autoSpaceDN w:val="0"/>
        <w:adjustRightInd w:val="0"/>
        <w:jc w:val="both"/>
        <w:rPr>
          <w:rFonts w:ascii="Arial" w:hAnsi="Arial" w:cs="Arial"/>
          <w:color w:val="000000"/>
          <w:sz w:val="20"/>
          <w:szCs w:val="20"/>
        </w:rPr>
      </w:pPr>
    </w:p>
    <w:p w14:paraId="3A69F3A3" w14:textId="77777777" w:rsidR="005367DD" w:rsidRPr="00AE2ECF"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 xml:space="preserve">c) Información respecto al tratamiento que se ha aplicado a las y los pacientes y el seguimiento que se ha dado a los mismos de parte del personal médico. </w:t>
      </w:r>
    </w:p>
    <w:p w14:paraId="0DB4807F" w14:textId="77777777" w:rsidR="005367DD" w:rsidRPr="00AE2ECF" w:rsidRDefault="005367DD" w:rsidP="005367DD">
      <w:pPr>
        <w:autoSpaceDE w:val="0"/>
        <w:autoSpaceDN w:val="0"/>
        <w:adjustRightInd w:val="0"/>
        <w:jc w:val="both"/>
        <w:rPr>
          <w:rFonts w:ascii="Arial" w:hAnsi="Arial" w:cs="Arial"/>
          <w:color w:val="000000"/>
          <w:sz w:val="20"/>
          <w:szCs w:val="20"/>
        </w:rPr>
      </w:pPr>
    </w:p>
    <w:p w14:paraId="60B2382A" w14:textId="77777777" w:rsidR="005367DD"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 xml:space="preserve">d) La fuente de información utilizada para cada rubro, modalidad de diagnóstico y de tratamiento; y </w:t>
      </w:r>
    </w:p>
    <w:p w14:paraId="30218DA8" w14:textId="77777777" w:rsidR="002768C3" w:rsidRPr="00AE2ECF" w:rsidRDefault="002768C3" w:rsidP="005367DD">
      <w:pPr>
        <w:autoSpaceDE w:val="0"/>
        <w:autoSpaceDN w:val="0"/>
        <w:adjustRightInd w:val="0"/>
        <w:jc w:val="both"/>
        <w:rPr>
          <w:rFonts w:ascii="Arial" w:hAnsi="Arial" w:cs="Arial"/>
          <w:color w:val="000000"/>
          <w:sz w:val="20"/>
          <w:szCs w:val="20"/>
        </w:rPr>
      </w:pPr>
    </w:p>
    <w:p w14:paraId="12443D2D" w14:textId="77777777" w:rsidR="005367DD" w:rsidRPr="00AE2ECF" w:rsidRDefault="005367DD" w:rsidP="005367DD">
      <w:pPr>
        <w:autoSpaceDE w:val="0"/>
        <w:autoSpaceDN w:val="0"/>
        <w:adjustRightInd w:val="0"/>
        <w:jc w:val="both"/>
        <w:rPr>
          <w:rFonts w:ascii="Arial" w:hAnsi="Arial" w:cs="Arial"/>
          <w:color w:val="000000"/>
          <w:sz w:val="20"/>
          <w:szCs w:val="20"/>
        </w:rPr>
      </w:pPr>
      <w:r w:rsidRPr="00AE2ECF">
        <w:rPr>
          <w:rFonts w:ascii="Arial" w:hAnsi="Arial" w:cs="Arial"/>
          <w:color w:val="000000"/>
          <w:sz w:val="20"/>
          <w:szCs w:val="20"/>
        </w:rPr>
        <w:t>e) Toda aquella información adicional que determine la Secretaría.</w:t>
      </w:r>
    </w:p>
    <w:p w14:paraId="5EEBA456" w14:textId="77777777" w:rsidR="005367DD" w:rsidRPr="00183630" w:rsidRDefault="005367DD" w:rsidP="005367DD">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Adicionada,  </w:t>
      </w:r>
      <w:r>
        <w:rPr>
          <w:rFonts w:ascii="Arial" w:hAnsi="Arial" w:cs="Arial"/>
          <w:b/>
          <w:i/>
          <w:sz w:val="16"/>
          <w:szCs w:val="16"/>
        </w:rPr>
        <w:t>P.O.</w:t>
      </w:r>
      <w:proofErr w:type="gramEnd"/>
      <w:r>
        <w:rPr>
          <w:rFonts w:ascii="Arial" w:hAnsi="Arial" w:cs="Arial"/>
          <w:b/>
          <w:i/>
          <w:sz w:val="16"/>
          <w:szCs w:val="16"/>
        </w:rPr>
        <w:t xml:space="preserve">  No. 22</w:t>
      </w:r>
      <w:r>
        <w:rPr>
          <w:rFonts w:ascii="Arial" w:hAnsi="Arial" w:cs="Arial"/>
          <w:b/>
          <w:i/>
          <w:sz w:val="16"/>
          <w:szCs w:val="16"/>
          <w:lang w:val="es-MX"/>
        </w:rPr>
        <w:t>, del 21</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110C71E7" w14:textId="77777777" w:rsidR="005367DD" w:rsidRDefault="005367DD" w:rsidP="005367DD">
      <w:pPr>
        <w:pStyle w:val="Prrafodelista"/>
        <w:autoSpaceDE w:val="0"/>
        <w:autoSpaceDN w:val="0"/>
        <w:adjustRightInd w:val="0"/>
        <w:ind w:left="1004"/>
        <w:jc w:val="right"/>
        <w:rPr>
          <w:rStyle w:val="Hipervnculo"/>
          <w:rFonts w:ascii="Arial" w:hAnsi="Arial" w:cs="Arial"/>
          <w:b/>
          <w:i/>
          <w:sz w:val="16"/>
          <w:szCs w:val="16"/>
          <w:lang w:val="es-MX"/>
        </w:rPr>
      </w:pPr>
      <w:hyperlink r:id="rId157" w:history="1">
        <w:r w:rsidRPr="00230A77">
          <w:rPr>
            <w:rStyle w:val="Hipervnculo"/>
            <w:rFonts w:ascii="Arial" w:hAnsi="Arial" w:cs="Arial"/>
            <w:b/>
            <w:i/>
            <w:sz w:val="16"/>
            <w:szCs w:val="16"/>
            <w:lang w:val="es-MX"/>
          </w:rPr>
          <w:t>https://po.tamaulipas.gob.mx/wp-content/uploads/2023/02/cxlviii-22-210223.pdf</w:t>
        </w:r>
      </w:hyperlink>
    </w:p>
    <w:p w14:paraId="6480E378" w14:textId="77777777" w:rsidR="002768C3" w:rsidRPr="001454AF" w:rsidRDefault="002768C3" w:rsidP="002768C3">
      <w:pPr>
        <w:pStyle w:val="NormalWeb"/>
        <w:spacing w:before="0" w:after="0"/>
        <w:ind w:right="48"/>
        <w:jc w:val="right"/>
        <w:outlineLvl w:val="0"/>
        <w:rPr>
          <w:rFonts w:ascii="Arial" w:hAnsi="Arial" w:cs="Arial"/>
          <w:b/>
          <w:bCs/>
          <w:i/>
          <w:sz w:val="16"/>
          <w:szCs w:val="16"/>
          <w:lang w:val="es-MX"/>
        </w:rPr>
      </w:pPr>
      <w:r>
        <w:rPr>
          <w:rFonts w:ascii="Arial" w:hAnsi="Arial" w:cs="Arial"/>
          <w:b/>
          <w:bCs/>
          <w:i/>
          <w:sz w:val="16"/>
          <w:szCs w:val="16"/>
          <w:lang w:val="es-MX"/>
        </w:rPr>
        <w:t>Fracción Reformada</w:t>
      </w:r>
      <w:r w:rsidRPr="001454AF">
        <w:rPr>
          <w:rFonts w:ascii="Arial" w:hAnsi="Arial" w:cs="Arial"/>
          <w:b/>
          <w:bCs/>
          <w:i/>
          <w:sz w:val="16"/>
          <w:szCs w:val="16"/>
          <w:lang w:val="es-MX"/>
        </w:rPr>
        <w:t xml:space="preserve">, </w:t>
      </w:r>
      <w:r w:rsidRPr="001454AF">
        <w:rPr>
          <w:rFonts w:ascii="Arial" w:hAnsi="Arial" w:cs="Arial"/>
          <w:b/>
          <w:bCs/>
          <w:i/>
          <w:sz w:val="16"/>
          <w:szCs w:val="16"/>
        </w:rPr>
        <w:t>P.O. No. 74</w:t>
      </w:r>
      <w:r w:rsidRPr="001454AF">
        <w:rPr>
          <w:rFonts w:ascii="Arial" w:hAnsi="Arial" w:cs="Arial"/>
          <w:b/>
          <w:bCs/>
          <w:i/>
          <w:sz w:val="16"/>
          <w:szCs w:val="16"/>
          <w:lang w:val="es-MX"/>
        </w:rPr>
        <w:t>, del 19 de junio de 2024</w:t>
      </w:r>
    </w:p>
    <w:p w14:paraId="3A5D2624" w14:textId="297B5441" w:rsidR="003634BC" w:rsidRPr="006A4794" w:rsidRDefault="002768C3" w:rsidP="006A4794">
      <w:pPr>
        <w:pStyle w:val="Prrafodelista"/>
        <w:autoSpaceDE w:val="0"/>
        <w:autoSpaceDN w:val="0"/>
        <w:adjustRightInd w:val="0"/>
        <w:ind w:left="1004"/>
        <w:jc w:val="right"/>
        <w:rPr>
          <w:rFonts w:ascii="Arial" w:hAnsi="Arial" w:cs="Arial"/>
          <w:b/>
          <w:i/>
          <w:color w:val="0000FF"/>
          <w:sz w:val="20"/>
          <w:szCs w:val="16"/>
          <w:u w:val="single"/>
          <w:lang w:val="es-MX"/>
        </w:rPr>
      </w:pPr>
      <w:hyperlink r:id="rId158" w:history="1">
        <w:r w:rsidRPr="001454AF">
          <w:rPr>
            <w:rStyle w:val="Hipervnculo"/>
            <w:rFonts w:ascii="Arial" w:hAnsi="Arial" w:cs="Arial"/>
            <w:b/>
            <w:bCs/>
            <w:i/>
            <w:sz w:val="16"/>
            <w:szCs w:val="16"/>
            <w:lang w:val="es-MX"/>
          </w:rPr>
          <w:t>https://po.tamaulipas.gob.mx/wp-content/uploads/2024/06/cxlix-74-190624.pdf</w:t>
        </w:r>
      </w:hyperlink>
    </w:p>
    <w:p w14:paraId="797CCB06" w14:textId="77777777" w:rsidR="004149F8" w:rsidRDefault="004149F8" w:rsidP="00404746">
      <w:pPr>
        <w:pStyle w:val="NormalWeb"/>
        <w:spacing w:before="0" w:after="0"/>
        <w:ind w:right="48"/>
        <w:outlineLvl w:val="0"/>
        <w:rPr>
          <w:rFonts w:ascii="Arial" w:hAnsi="Arial" w:cs="Arial"/>
          <w:b/>
          <w:sz w:val="20"/>
        </w:rPr>
      </w:pPr>
    </w:p>
    <w:p w14:paraId="018AEA79" w14:textId="77777777" w:rsidR="00AE2ECF" w:rsidRPr="00BD448B" w:rsidRDefault="005F3DEE" w:rsidP="00404746">
      <w:pPr>
        <w:pStyle w:val="NormalWeb"/>
        <w:spacing w:before="0" w:after="0"/>
        <w:ind w:right="48"/>
        <w:jc w:val="center"/>
        <w:outlineLvl w:val="0"/>
        <w:rPr>
          <w:rFonts w:ascii="Arial" w:hAnsi="Arial" w:cs="Arial"/>
          <w:b/>
          <w:sz w:val="20"/>
        </w:rPr>
      </w:pPr>
      <w:r w:rsidRPr="00BD448B">
        <w:rPr>
          <w:rFonts w:ascii="Arial" w:hAnsi="Arial" w:cs="Arial"/>
          <w:b/>
          <w:sz w:val="20"/>
        </w:rPr>
        <w:t>CAP</w:t>
      </w:r>
      <w:r w:rsidR="002D5871" w:rsidRPr="00BD448B">
        <w:rPr>
          <w:rFonts w:ascii="Arial" w:hAnsi="Arial" w:cs="Arial"/>
          <w:b/>
          <w:sz w:val="20"/>
        </w:rPr>
        <w:t>Í</w:t>
      </w:r>
      <w:r w:rsidRPr="00BD448B">
        <w:rPr>
          <w:rFonts w:ascii="Arial" w:hAnsi="Arial" w:cs="Arial"/>
          <w:b/>
          <w:sz w:val="20"/>
        </w:rPr>
        <w:t>TULO IV</w:t>
      </w:r>
    </w:p>
    <w:p w14:paraId="4951C6F3"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 xml:space="preserve">DEL CONTROL DE LOS EFECTOS NOCIVOS DEL </w:t>
      </w:r>
    </w:p>
    <w:p w14:paraId="614A2B72"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AMBIENTE EN LA SALUD</w:t>
      </w:r>
    </w:p>
    <w:p w14:paraId="7571B18B" w14:textId="77777777" w:rsidR="006938B7" w:rsidRPr="00AE2ECF" w:rsidRDefault="006938B7" w:rsidP="00FE6C3B">
      <w:pPr>
        <w:pStyle w:val="NormalWeb"/>
        <w:spacing w:before="0" w:after="0"/>
        <w:ind w:right="48"/>
        <w:jc w:val="center"/>
        <w:outlineLvl w:val="0"/>
        <w:rPr>
          <w:rFonts w:ascii="Arial" w:hAnsi="Arial" w:cs="Arial"/>
          <w:b/>
          <w:sz w:val="20"/>
          <w:szCs w:val="16"/>
        </w:rPr>
      </w:pPr>
    </w:p>
    <w:p w14:paraId="25B50860" w14:textId="77777777" w:rsidR="00AE2ECF" w:rsidRDefault="005F3DEE" w:rsidP="00AE2ECF">
      <w:pPr>
        <w:pStyle w:val="NormalWeb"/>
        <w:spacing w:before="0" w:after="0"/>
        <w:ind w:right="48"/>
        <w:jc w:val="both"/>
        <w:outlineLvl w:val="0"/>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66.-</w:t>
      </w:r>
      <w:r w:rsidRPr="00BD448B">
        <w:rPr>
          <w:rFonts w:ascii="Arial" w:hAnsi="Arial" w:cs="Arial"/>
          <w:sz w:val="20"/>
        </w:rPr>
        <w:t xml:space="preserve"> La Secretaría establecerá las medidas y acciones tendientes a la protección de la salud humana, ante los riesgos y daños provenientes de las condiciones ambientales.</w:t>
      </w:r>
    </w:p>
    <w:p w14:paraId="35853A3F" w14:textId="77777777" w:rsidR="00E3186E" w:rsidRDefault="00E3186E" w:rsidP="00AE2ECF">
      <w:pPr>
        <w:pStyle w:val="NormalWeb"/>
        <w:spacing w:before="0" w:after="0"/>
        <w:ind w:right="48"/>
        <w:jc w:val="both"/>
        <w:outlineLvl w:val="0"/>
        <w:rPr>
          <w:rFonts w:ascii="Arial" w:hAnsi="Arial" w:cs="Arial"/>
          <w:b/>
          <w:sz w:val="20"/>
        </w:rPr>
      </w:pPr>
    </w:p>
    <w:p w14:paraId="53184173" w14:textId="77777777" w:rsidR="005F3DEE" w:rsidRPr="00BD448B" w:rsidRDefault="002D5871" w:rsidP="00AE2ECF">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67.-</w:t>
      </w:r>
      <w:r w:rsidR="005F3DEE" w:rsidRPr="00BD448B">
        <w:rPr>
          <w:rFonts w:ascii="Arial" w:hAnsi="Arial" w:cs="Arial"/>
          <w:sz w:val="20"/>
        </w:rPr>
        <w:t xml:space="preserve"> Corresponde a la Secretaría:</w:t>
      </w:r>
    </w:p>
    <w:p w14:paraId="6493CC51" w14:textId="77777777" w:rsidR="005F3DEE" w:rsidRPr="001A32F8" w:rsidRDefault="005F3DEE" w:rsidP="00FE6C3B">
      <w:pPr>
        <w:pStyle w:val="NormalWeb"/>
        <w:spacing w:before="0" w:after="0"/>
        <w:ind w:right="48"/>
        <w:jc w:val="both"/>
        <w:outlineLvl w:val="0"/>
        <w:rPr>
          <w:rFonts w:ascii="Arial" w:hAnsi="Arial" w:cs="Arial"/>
          <w:sz w:val="20"/>
        </w:rPr>
      </w:pPr>
    </w:p>
    <w:p w14:paraId="15121CB7"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lastRenderedPageBreak/>
        <w:t>I.-</w:t>
      </w:r>
      <w:r w:rsidRPr="00BD448B">
        <w:rPr>
          <w:rFonts w:ascii="Arial" w:hAnsi="Arial" w:cs="Arial"/>
          <w:sz w:val="20"/>
        </w:rPr>
        <w:t xml:space="preserve"> Desarrollar investigación permanente y sistemática de los riesgos y daños que para la salud de la población origine la contaminación ambiental;</w:t>
      </w:r>
    </w:p>
    <w:p w14:paraId="75779300" w14:textId="77777777" w:rsidR="00F841CA" w:rsidRDefault="00F841CA" w:rsidP="00FE6C3B">
      <w:pPr>
        <w:pStyle w:val="NormalWeb"/>
        <w:spacing w:before="0" w:after="0"/>
        <w:ind w:right="48"/>
        <w:jc w:val="both"/>
        <w:outlineLvl w:val="0"/>
        <w:rPr>
          <w:rFonts w:ascii="Arial" w:hAnsi="Arial" w:cs="Arial"/>
          <w:sz w:val="20"/>
        </w:rPr>
      </w:pPr>
    </w:p>
    <w:p w14:paraId="3C149E3C" w14:textId="77777777" w:rsidR="005F3DEE" w:rsidRPr="00CD0B01" w:rsidRDefault="005F3DEE" w:rsidP="00FE6C3B">
      <w:pPr>
        <w:pStyle w:val="NormalWeb"/>
        <w:spacing w:before="0" w:after="0"/>
        <w:ind w:right="48"/>
        <w:jc w:val="both"/>
        <w:outlineLvl w:val="0"/>
        <w:rPr>
          <w:rFonts w:ascii="Arial" w:hAnsi="Arial" w:cs="Arial"/>
          <w:sz w:val="2"/>
        </w:rPr>
      </w:pPr>
    </w:p>
    <w:p w14:paraId="7E074354" w14:textId="309B339B"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00AA7D25" w:rsidRPr="00BD448B">
        <w:rPr>
          <w:rFonts w:ascii="Arial" w:hAnsi="Arial" w:cs="Arial"/>
          <w:b/>
          <w:bCs/>
          <w:sz w:val="20"/>
        </w:rPr>
        <w:t xml:space="preserve"> </w:t>
      </w:r>
      <w:r w:rsidR="00AA7D25" w:rsidRPr="00BD448B">
        <w:rPr>
          <w:rFonts w:ascii="Arial" w:hAnsi="Arial" w:cs="Arial"/>
          <w:sz w:val="20"/>
        </w:rPr>
        <w:t xml:space="preserve">Vigilar </w:t>
      </w:r>
      <w:r w:rsidR="00F841CA" w:rsidRPr="00F841CA">
        <w:rPr>
          <w:rFonts w:ascii="Arial" w:hAnsi="Arial" w:cs="Arial"/>
          <w:sz w:val="20"/>
        </w:rPr>
        <w:t>la calidad del agua para uso y consumo humano; esta acción comprende la verificación de que en todos los comercios, restaurantes y establecimientos donde se preparen o expendan alimentos y bebidas no alcohólicas y alcohólicas en estado natural, mezcladas o preparadas, se proporcione de manera obligatoria y gratuita agua purificada a los clientes, y que el personal utilice equipo de protección e higiene personal como cubrebocas, guantes y malla o gorro para el cabello, para evitar la contaminación de los productos y garantizar la inocuidad alimentaria;</w:t>
      </w:r>
    </w:p>
    <w:p w14:paraId="3A6D3173" w14:textId="709A76AF" w:rsidR="00F841CA" w:rsidRPr="00211A1B" w:rsidRDefault="00F841CA" w:rsidP="00F841CA">
      <w:pPr>
        <w:pStyle w:val="NormalWeb"/>
        <w:spacing w:before="0" w:after="0"/>
        <w:ind w:right="48"/>
        <w:jc w:val="right"/>
        <w:outlineLvl w:val="0"/>
        <w:rPr>
          <w:rFonts w:ascii="Arial" w:hAnsi="Arial" w:cs="Arial"/>
          <w:b/>
          <w:bCs/>
          <w:i/>
          <w:iCs/>
          <w:sz w:val="16"/>
          <w:szCs w:val="16"/>
        </w:rPr>
      </w:pPr>
      <w:r w:rsidRPr="00211A1B">
        <w:rPr>
          <w:rFonts w:ascii="Arial" w:hAnsi="Arial" w:cs="Arial"/>
          <w:b/>
          <w:bCs/>
          <w:i/>
          <w:iCs/>
          <w:sz w:val="16"/>
          <w:szCs w:val="16"/>
        </w:rPr>
        <w:t>Fracción reformada, P.O. No. 20 del 17 de febrero del 2026</w:t>
      </w:r>
    </w:p>
    <w:p w14:paraId="20C67A2B" w14:textId="76A19031" w:rsidR="00F841CA" w:rsidRPr="00211A1B" w:rsidRDefault="00F841CA" w:rsidP="00F841CA">
      <w:pPr>
        <w:pStyle w:val="NormalWeb"/>
        <w:spacing w:before="0" w:after="0"/>
        <w:ind w:right="48"/>
        <w:jc w:val="right"/>
        <w:outlineLvl w:val="0"/>
        <w:rPr>
          <w:rFonts w:ascii="Arial" w:hAnsi="Arial" w:cs="Arial"/>
          <w:b/>
          <w:bCs/>
          <w:i/>
          <w:iCs/>
          <w:sz w:val="16"/>
          <w:szCs w:val="16"/>
        </w:rPr>
      </w:pPr>
      <w:hyperlink r:id="rId159" w:history="1">
        <w:r w:rsidRPr="00211A1B">
          <w:rPr>
            <w:rStyle w:val="Hipervnculo"/>
            <w:rFonts w:ascii="Arial" w:hAnsi="Arial" w:cs="Arial"/>
            <w:b/>
            <w:bCs/>
            <w:i/>
            <w:iCs/>
            <w:sz w:val="16"/>
            <w:szCs w:val="16"/>
          </w:rPr>
          <w:t>https://po.tamaulipas.gob.mx/wp-content/uploads/2026/02/cli-20-170226.pdf</w:t>
        </w:r>
      </w:hyperlink>
    </w:p>
    <w:p w14:paraId="773B4306" w14:textId="77777777" w:rsidR="00F841CA" w:rsidRPr="00211A1B" w:rsidRDefault="00F841CA" w:rsidP="00FE6C3B">
      <w:pPr>
        <w:pStyle w:val="NormalWeb"/>
        <w:spacing w:before="0" w:after="0"/>
        <w:ind w:right="48"/>
        <w:jc w:val="both"/>
        <w:outlineLvl w:val="0"/>
        <w:rPr>
          <w:rFonts w:ascii="Arial" w:hAnsi="Arial" w:cs="Arial"/>
          <w:i/>
          <w:iCs/>
          <w:sz w:val="20"/>
        </w:rPr>
      </w:pPr>
    </w:p>
    <w:p w14:paraId="0A89B8B3"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Vigilar la seguridad radiológica para el uso y aprovechamiento de las fuentes de radiación con aplicaciones médicas, sin perjuicio de la intervención que corresponda a las autoridades competentes;</w:t>
      </w:r>
    </w:p>
    <w:p w14:paraId="607F5702" w14:textId="77777777" w:rsidR="005F3DEE" w:rsidRPr="001A32F8" w:rsidRDefault="005F3DEE" w:rsidP="00FE6C3B">
      <w:pPr>
        <w:pStyle w:val="NormalWeb"/>
        <w:spacing w:before="0" w:after="0"/>
        <w:ind w:right="48"/>
        <w:jc w:val="both"/>
        <w:outlineLvl w:val="0"/>
        <w:rPr>
          <w:rFonts w:ascii="Arial" w:hAnsi="Arial" w:cs="Arial"/>
          <w:sz w:val="20"/>
        </w:rPr>
      </w:pPr>
    </w:p>
    <w:p w14:paraId="1039D979"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IV.-</w:t>
      </w:r>
      <w:r w:rsidRPr="00BD448B">
        <w:rPr>
          <w:rFonts w:ascii="Arial" w:hAnsi="Arial" w:cs="Arial"/>
          <w:sz w:val="20"/>
        </w:rPr>
        <w:t xml:space="preserve"> Disponer y verificar que todo establecimiento sujeto de control sanitario cuente con información toxicológica actualizada, en la que se establezcan las medidas de respuesta al impacto en la salud originado por uso de sustancias tóxicas o peligrosas;</w:t>
      </w:r>
    </w:p>
    <w:p w14:paraId="45D5F48B" w14:textId="77777777" w:rsidR="006D6745" w:rsidRPr="00BD448B" w:rsidRDefault="006D6745" w:rsidP="00FE6C3B">
      <w:pPr>
        <w:pStyle w:val="NormalWeb"/>
        <w:spacing w:before="0" w:after="0"/>
        <w:ind w:right="48"/>
        <w:jc w:val="both"/>
        <w:outlineLvl w:val="0"/>
        <w:rPr>
          <w:rFonts w:ascii="Arial" w:hAnsi="Arial" w:cs="Arial"/>
          <w:sz w:val="20"/>
        </w:rPr>
      </w:pPr>
    </w:p>
    <w:p w14:paraId="610287D7"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w:t>
      </w:r>
      <w:r w:rsidRPr="00BD448B">
        <w:rPr>
          <w:rFonts w:ascii="Arial" w:hAnsi="Arial" w:cs="Arial"/>
          <w:sz w:val="20"/>
        </w:rPr>
        <w:t xml:space="preserve"> Promover y apoyar el saneamiento básico; y</w:t>
      </w:r>
    </w:p>
    <w:p w14:paraId="5E1AA226" w14:textId="77777777" w:rsidR="002F2982" w:rsidRDefault="002F2982" w:rsidP="00FE6C3B">
      <w:pPr>
        <w:pStyle w:val="NormalWeb"/>
        <w:spacing w:before="0" w:after="0"/>
        <w:ind w:right="48"/>
        <w:jc w:val="both"/>
        <w:outlineLvl w:val="0"/>
        <w:rPr>
          <w:rFonts w:ascii="Arial" w:hAnsi="Arial" w:cs="Arial"/>
          <w:b/>
          <w:bCs/>
          <w:sz w:val="20"/>
        </w:rPr>
      </w:pPr>
    </w:p>
    <w:p w14:paraId="71690BC9" w14:textId="11F77A4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VI.-</w:t>
      </w:r>
      <w:r w:rsidRPr="00BD448B">
        <w:rPr>
          <w:rFonts w:ascii="Arial" w:hAnsi="Arial" w:cs="Arial"/>
          <w:sz w:val="20"/>
        </w:rPr>
        <w:t xml:space="preserve"> Aplicar los criterios de la ingeniería sanitaria en obras para uso público, social o privado.</w:t>
      </w:r>
    </w:p>
    <w:p w14:paraId="65F60365" w14:textId="77777777" w:rsidR="005F3DEE" w:rsidRPr="001A32F8" w:rsidRDefault="005F3DEE" w:rsidP="00FE6C3B">
      <w:pPr>
        <w:pStyle w:val="NormalWeb"/>
        <w:spacing w:before="0" w:after="0"/>
        <w:ind w:right="48"/>
        <w:jc w:val="both"/>
        <w:outlineLvl w:val="0"/>
        <w:rPr>
          <w:rFonts w:ascii="Arial" w:hAnsi="Arial" w:cs="Arial"/>
          <w:sz w:val="20"/>
        </w:rPr>
      </w:pPr>
    </w:p>
    <w:p w14:paraId="29ED30C1" w14:textId="77777777" w:rsidR="00AA7D25" w:rsidRPr="00BD448B" w:rsidRDefault="005F3DEE" w:rsidP="00AA7D25">
      <w:pPr>
        <w:jc w:val="both"/>
        <w:rPr>
          <w:rFonts w:ascii="Arial" w:hAnsi="Arial" w:cs="Arial"/>
          <w:color w:val="000000"/>
          <w:sz w:val="20"/>
          <w:szCs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68.-</w:t>
      </w:r>
      <w:r w:rsidR="00AA7D25" w:rsidRPr="00BD448B">
        <w:rPr>
          <w:rFonts w:ascii="Arial" w:hAnsi="Arial" w:cs="Arial"/>
          <w:b/>
          <w:sz w:val="20"/>
        </w:rPr>
        <w:t xml:space="preserve"> </w:t>
      </w:r>
      <w:r w:rsidR="00AA7D25" w:rsidRPr="00BD448B">
        <w:rPr>
          <w:rFonts w:ascii="Arial" w:hAnsi="Arial" w:cs="Arial"/>
          <w:color w:val="000000"/>
          <w:sz w:val="20"/>
          <w:szCs w:val="20"/>
        </w:rPr>
        <w:t>Con el propósito de evitar riesgos a la salud, no podrán suprimirse los servicios de agua potable y drenaje en las casas, restaurantes, centros de recreación, deportivos, plazas públicas y edificios habitados.</w:t>
      </w:r>
    </w:p>
    <w:p w14:paraId="0B7427A5" w14:textId="77777777" w:rsidR="005F3DEE" w:rsidRPr="001A32F8" w:rsidRDefault="005F3DEE" w:rsidP="00FE6C3B">
      <w:pPr>
        <w:pStyle w:val="NormalWeb"/>
        <w:spacing w:before="0" w:after="0"/>
        <w:ind w:right="48"/>
        <w:jc w:val="both"/>
        <w:outlineLvl w:val="0"/>
        <w:rPr>
          <w:rFonts w:ascii="Arial" w:hAnsi="Arial" w:cs="Arial"/>
          <w:b/>
          <w:sz w:val="20"/>
        </w:rPr>
      </w:pPr>
    </w:p>
    <w:p w14:paraId="02219C05"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13396F" w:rsidRPr="00BD448B">
        <w:rPr>
          <w:rFonts w:ascii="Arial" w:hAnsi="Arial" w:cs="Arial"/>
          <w:b/>
          <w:sz w:val="20"/>
        </w:rPr>
        <w:t>Í</w:t>
      </w:r>
      <w:r w:rsidRPr="00BD448B">
        <w:rPr>
          <w:rFonts w:ascii="Arial" w:hAnsi="Arial" w:cs="Arial"/>
          <w:b/>
          <w:sz w:val="20"/>
        </w:rPr>
        <w:t>CULO 69.-</w:t>
      </w:r>
      <w:r w:rsidRPr="00BD448B">
        <w:rPr>
          <w:rFonts w:ascii="Arial" w:hAnsi="Arial" w:cs="Arial"/>
          <w:sz w:val="20"/>
        </w:rPr>
        <w:t xml:space="preserve"> Queda prohibida la descarga de aguas residuales y de residuos peligrosos en cuerpos de agua que se destinen al uso o consumo humano.</w:t>
      </w:r>
    </w:p>
    <w:p w14:paraId="5E6B0C55" w14:textId="77777777" w:rsidR="00B03187" w:rsidRPr="001A32F8" w:rsidRDefault="00B03187" w:rsidP="00FE6C3B">
      <w:pPr>
        <w:pStyle w:val="NormalWeb"/>
        <w:spacing w:before="0" w:after="0"/>
        <w:ind w:right="48"/>
        <w:jc w:val="both"/>
        <w:outlineLvl w:val="0"/>
        <w:rPr>
          <w:rFonts w:ascii="Arial" w:hAnsi="Arial" w:cs="Arial"/>
          <w:sz w:val="20"/>
        </w:rPr>
      </w:pPr>
    </w:p>
    <w:p w14:paraId="4BC512A4" w14:textId="77777777" w:rsidR="00610797"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 xml:space="preserve">CULO 70.- </w:t>
      </w:r>
      <w:r w:rsidRPr="00BD448B">
        <w:rPr>
          <w:rFonts w:ascii="Arial" w:hAnsi="Arial" w:cs="Arial"/>
          <w:sz w:val="20"/>
        </w:rPr>
        <w:t>Los usuarios que aprovechen en su servicio aguas que posteriormente sean utilizadas para uso o consumo de la población, estarán obligados a darles el tratamiento correspondiente a fin de evitar riesgos para la salud humana, de conformidad con las disposiciones legales aplicables.</w:t>
      </w:r>
    </w:p>
    <w:p w14:paraId="6268EE6D" w14:textId="77777777" w:rsidR="00610797" w:rsidRDefault="00610797" w:rsidP="00FE6C3B">
      <w:pPr>
        <w:pStyle w:val="NormalWeb"/>
        <w:spacing w:before="0" w:after="0"/>
        <w:ind w:right="48"/>
        <w:jc w:val="both"/>
        <w:outlineLvl w:val="0"/>
        <w:rPr>
          <w:rFonts w:ascii="Arial" w:hAnsi="Arial" w:cs="Arial"/>
          <w:sz w:val="20"/>
        </w:rPr>
      </w:pPr>
    </w:p>
    <w:p w14:paraId="6E8FA50F"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 xml:space="preserve">CULO 71.- </w:t>
      </w:r>
      <w:r w:rsidRPr="00BD448B">
        <w:rPr>
          <w:rFonts w:ascii="Arial" w:hAnsi="Arial" w:cs="Arial"/>
          <w:sz w:val="20"/>
        </w:rPr>
        <w:t>La Secretaría, en coordinación con las autoridades competentes, orientará a la población para evitar la contaminación originada por plaguicidas, substancias tóxicas y desperdicios o basura, de aguas en presas, lagos y otros depósitos naturales o artificiales, que se utilicen para riego o uso y consumo humano.</w:t>
      </w:r>
    </w:p>
    <w:p w14:paraId="17BC2C02" w14:textId="77777777" w:rsidR="00610797" w:rsidRPr="00BD448B" w:rsidRDefault="00610797" w:rsidP="00FE6C3B">
      <w:pPr>
        <w:pStyle w:val="NormalWeb"/>
        <w:spacing w:before="0" w:after="0"/>
        <w:ind w:right="48"/>
        <w:jc w:val="both"/>
        <w:outlineLvl w:val="0"/>
        <w:rPr>
          <w:rFonts w:ascii="Arial" w:hAnsi="Arial" w:cs="Arial"/>
          <w:sz w:val="20"/>
        </w:rPr>
      </w:pPr>
    </w:p>
    <w:p w14:paraId="28F1106F" w14:textId="77777777" w:rsidR="005F3DEE" w:rsidRPr="00BD448B" w:rsidRDefault="005F3DEE" w:rsidP="00FE6C3B">
      <w:pPr>
        <w:pStyle w:val="NormalWeb"/>
        <w:spacing w:before="0" w:after="0"/>
        <w:ind w:right="48"/>
        <w:jc w:val="both"/>
        <w:outlineLvl w:val="0"/>
        <w:rPr>
          <w:rFonts w:ascii="Arial" w:hAnsi="Arial" w:cs="Arial"/>
          <w:b/>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 xml:space="preserve">CULO 72.- </w:t>
      </w:r>
      <w:r w:rsidRPr="00BD448B">
        <w:rPr>
          <w:rFonts w:ascii="Arial" w:hAnsi="Arial" w:cs="Arial"/>
          <w:sz w:val="20"/>
        </w:rPr>
        <w:t>La Secretaría, en coordinación con las autoridades estatales y municipales, en sus respectivos ámbitos de competencia, evitarán la instalación o edificación de establecimientos comerciales, de servicios y casas habitación en las áreas circundantes en donde funcione cualquier establecimiento que implique un riesgo para la salud de la población.</w:t>
      </w:r>
    </w:p>
    <w:p w14:paraId="431045A5" w14:textId="77777777" w:rsidR="00DC21E8" w:rsidRDefault="00DC21E8" w:rsidP="00FE6C3B">
      <w:pPr>
        <w:pStyle w:val="NormalWeb"/>
        <w:spacing w:before="0" w:after="0"/>
        <w:ind w:right="48"/>
        <w:jc w:val="center"/>
        <w:outlineLvl w:val="0"/>
        <w:rPr>
          <w:rFonts w:ascii="Arial" w:hAnsi="Arial" w:cs="Arial"/>
          <w:b/>
          <w:sz w:val="20"/>
        </w:rPr>
      </w:pPr>
    </w:p>
    <w:p w14:paraId="624CA42E"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2D5871" w:rsidRPr="00BD448B">
        <w:rPr>
          <w:rFonts w:ascii="Arial" w:hAnsi="Arial" w:cs="Arial"/>
          <w:b/>
          <w:sz w:val="20"/>
        </w:rPr>
        <w:t>Í</w:t>
      </w:r>
      <w:r w:rsidRPr="00BD448B">
        <w:rPr>
          <w:rFonts w:ascii="Arial" w:hAnsi="Arial" w:cs="Arial"/>
          <w:b/>
          <w:sz w:val="20"/>
        </w:rPr>
        <w:t>TULO V</w:t>
      </w:r>
    </w:p>
    <w:p w14:paraId="31435F5D"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SALUD OCUPACIONAL</w:t>
      </w:r>
    </w:p>
    <w:p w14:paraId="00AE46C9" w14:textId="77777777" w:rsidR="005F3DEE" w:rsidRPr="00CD0B01" w:rsidRDefault="005F3DEE" w:rsidP="00FE6C3B">
      <w:pPr>
        <w:pStyle w:val="NormalWeb"/>
        <w:spacing w:before="0" w:after="0"/>
        <w:ind w:right="48"/>
        <w:jc w:val="center"/>
        <w:outlineLvl w:val="0"/>
        <w:rPr>
          <w:rFonts w:ascii="Arial" w:hAnsi="Arial" w:cs="Arial"/>
          <w:b/>
          <w:sz w:val="16"/>
        </w:rPr>
      </w:pPr>
    </w:p>
    <w:p w14:paraId="38DE31E3" w14:textId="77777777" w:rsidR="005F3DEE"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73.-</w:t>
      </w:r>
      <w:r w:rsidRPr="00BD448B">
        <w:rPr>
          <w:rFonts w:ascii="Arial" w:hAnsi="Arial" w:cs="Arial"/>
          <w:sz w:val="20"/>
        </w:rPr>
        <w:t xml:space="preserve"> Corresponde a la Secretaría ejercer el control sanitario sobre los establecimientos en los que se desarrollen actividades ocupacionales, para vigilar el cumplimiento de los requisitos que en cada caso deban reunir, de conformidad con los que establezcan los reglamentos respectivos, y llevar a cabo programas tendientes a prevenir accidentes y enfermedades ocupacionales.</w:t>
      </w:r>
    </w:p>
    <w:p w14:paraId="3F2C9307" w14:textId="77777777" w:rsidR="001A32F8" w:rsidRPr="00BD448B" w:rsidRDefault="001A32F8" w:rsidP="00FE6C3B">
      <w:pPr>
        <w:pStyle w:val="NormalWeb"/>
        <w:spacing w:before="0" w:after="0"/>
        <w:ind w:right="48"/>
        <w:jc w:val="both"/>
        <w:rPr>
          <w:rFonts w:ascii="Arial" w:hAnsi="Arial" w:cs="Arial"/>
          <w:sz w:val="20"/>
        </w:rPr>
      </w:pPr>
    </w:p>
    <w:p w14:paraId="2C115660" w14:textId="77777777" w:rsidR="002D5871"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74.-</w:t>
      </w:r>
      <w:r w:rsidRPr="00BD448B">
        <w:rPr>
          <w:rFonts w:ascii="Arial" w:hAnsi="Arial" w:cs="Arial"/>
          <w:sz w:val="20"/>
        </w:rPr>
        <w:t xml:space="preserve"> Todo establecimiento industrial que cuente con servicios médicos en sus instalaciones para efecto de atención de enfermedades o accidentes ocupacionales, requieren contar con autorización sanitaria y con médico responsable.</w:t>
      </w:r>
    </w:p>
    <w:p w14:paraId="38C410AC" w14:textId="77777777" w:rsidR="00211A1B" w:rsidRDefault="00211A1B" w:rsidP="009F338D">
      <w:pPr>
        <w:pStyle w:val="NormalWeb"/>
        <w:spacing w:before="0" w:after="0"/>
        <w:ind w:right="48"/>
        <w:jc w:val="center"/>
        <w:rPr>
          <w:rFonts w:ascii="Arial" w:hAnsi="Arial" w:cs="Arial"/>
          <w:b/>
          <w:sz w:val="20"/>
        </w:rPr>
      </w:pPr>
    </w:p>
    <w:p w14:paraId="4A4CE563" w14:textId="77777777" w:rsidR="00017229" w:rsidRDefault="00017229" w:rsidP="009F338D">
      <w:pPr>
        <w:pStyle w:val="NormalWeb"/>
        <w:spacing w:before="0" w:after="0"/>
        <w:ind w:right="48"/>
        <w:jc w:val="center"/>
        <w:rPr>
          <w:rFonts w:ascii="Arial" w:hAnsi="Arial" w:cs="Arial"/>
          <w:b/>
          <w:sz w:val="20"/>
        </w:rPr>
      </w:pPr>
    </w:p>
    <w:p w14:paraId="0CAB4BB4" w14:textId="638A4383" w:rsidR="009F338D" w:rsidRDefault="009F338D" w:rsidP="009F338D">
      <w:pPr>
        <w:pStyle w:val="NormalWeb"/>
        <w:spacing w:before="0" w:after="0"/>
        <w:ind w:right="48"/>
        <w:jc w:val="center"/>
        <w:rPr>
          <w:rFonts w:ascii="Arial" w:hAnsi="Arial" w:cs="Arial"/>
          <w:b/>
          <w:sz w:val="20"/>
        </w:rPr>
      </w:pPr>
      <w:r w:rsidRPr="009F338D">
        <w:rPr>
          <w:rFonts w:ascii="Arial" w:hAnsi="Arial" w:cs="Arial"/>
          <w:b/>
          <w:sz w:val="20"/>
        </w:rPr>
        <w:lastRenderedPageBreak/>
        <w:t>CAPÍTULO VI</w:t>
      </w:r>
    </w:p>
    <w:p w14:paraId="2283E6D9" w14:textId="77777777" w:rsidR="009F338D" w:rsidRDefault="009F338D" w:rsidP="009F338D">
      <w:pPr>
        <w:pStyle w:val="NormalWeb"/>
        <w:spacing w:before="0" w:after="0"/>
        <w:ind w:right="48"/>
        <w:jc w:val="center"/>
        <w:rPr>
          <w:rFonts w:ascii="Arial" w:hAnsi="Arial" w:cs="Arial"/>
          <w:b/>
          <w:sz w:val="20"/>
        </w:rPr>
      </w:pPr>
      <w:r w:rsidRPr="009F338D">
        <w:rPr>
          <w:rFonts w:ascii="Arial" w:hAnsi="Arial" w:cs="Arial"/>
          <w:b/>
          <w:sz w:val="20"/>
        </w:rPr>
        <w:t>DE LA PREVENCIÓN DEL SUICIDIO</w:t>
      </w:r>
    </w:p>
    <w:p w14:paraId="393BDDFC" w14:textId="622AA373" w:rsidR="00783FB3" w:rsidRPr="00AD2C23" w:rsidRDefault="00783FB3" w:rsidP="00783FB3">
      <w:pPr>
        <w:pStyle w:val="Prrafodelista"/>
        <w:jc w:val="right"/>
        <w:rPr>
          <w:rFonts w:ascii="Arial" w:hAnsi="Arial" w:cs="Arial"/>
          <w:b/>
          <w:i/>
          <w:sz w:val="16"/>
          <w:szCs w:val="16"/>
        </w:rPr>
      </w:pPr>
      <w:r>
        <w:rPr>
          <w:rFonts w:ascii="Arial" w:hAnsi="Arial" w:cs="Arial"/>
          <w:b/>
          <w:i/>
          <w:sz w:val="16"/>
          <w:szCs w:val="16"/>
          <w:lang w:val="es-MX"/>
        </w:rPr>
        <w:t>Capitulo Adicionado</w:t>
      </w:r>
      <w:r w:rsidRPr="00AD2C23">
        <w:rPr>
          <w:rFonts w:ascii="Arial" w:hAnsi="Arial" w:cs="Arial"/>
          <w:b/>
          <w:i/>
          <w:sz w:val="16"/>
          <w:szCs w:val="16"/>
        </w:rPr>
        <w:t>, P.O. No.</w:t>
      </w:r>
      <w:r>
        <w:rPr>
          <w:rFonts w:ascii="Arial" w:hAnsi="Arial" w:cs="Arial"/>
          <w:b/>
          <w:i/>
          <w:sz w:val="16"/>
          <w:szCs w:val="16"/>
        </w:rPr>
        <w:t>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48BFED81" w14:textId="77777777" w:rsidR="00783FB3" w:rsidRDefault="00783FB3" w:rsidP="00783FB3">
      <w:pPr>
        <w:pStyle w:val="Prrafodelista"/>
        <w:autoSpaceDE w:val="0"/>
        <w:autoSpaceDN w:val="0"/>
        <w:adjustRightInd w:val="0"/>
        <w:ind w:left="1004"/>
        <w:jc w:val="right"/>
        <w:rPr>
          <w:rStyle w:val="Hipervnculo"/>
          <w:rFonts w:ascii="Arial" w:hAnsi="Arial" w:cs="Arial"/>
          <w:b/>
          <w:i/>
          <w:sz w:val="16"/>
          <w:szCs w:val="16"/>
          <w:lang w:val="es-MX"/>
        </w:rPr>
      </w:pPr>
      <w:hyperlink r:id="rId160" w:history="1">
        <w:r w:rsidRPr="005F3A48">
          <w:rPr>
            <w:rStyle w:val="Hipervnculo"/>
            <w:rFonts w:ascii="Arial" w:hAnsi="Arial" w:cs="Arial"/>
            <w:b/>
            <w:i/>
            <w:sz w:val="16"/>
            <w:szCs w:val="16"/>
            <w:lang w:val="es-MX"/>
          </w:rPr>
          <w:t>https://po.tamaulipas.gob.mx/wp-content/uploads/2024/05/cxlix-64-280524.pdf</w:t>
        </w:r>
      </w:hyperlink>
    </w:p>
    <w:p w14:paraId="0607495B" w14:textId="77777777" w:rsidR="009F338D" w:rsidRDefault="009F338D" w:rsidP="00FE6C3B">
      <w:pPr>
        <w:pStyle w:val="NormalWeb"/>
        <w:spacing w:before="0" w:after="0"/>
        <w:ind w:right="48"/>
        <w:jc w:val="both"/>
        <w:rPr>
          <w:rFonts w:ascii="Arial" w:hAnsi="Arial" w:cs="Arial"/>
          <w:b/>
          <w:sz w:val="20"/>
        </w:rPr>
      </w:pPr>
    </w:p>
    <w:p w14:paraId="6095D337" w14:textId="77777777"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 xml:space="preserve">ARTÍCULO 74 </w:t>
      </w:r>
      <w:proofErr w:type="gramStart"/>
      <w:r w:rsidRPr="009F338D">
        <w:rPr>
          <w:rFonts w:ascii="Arial" w:hAnsi="Arial" w:cs="Arial"/>
          <w:b/>
          <w:sz w:val="20"/>
        </w:rPr>
        <w:t>Bis.-</w:t>
      </w:r>
      <w:proofErr w:type="gramEnd"/>
      <w:r w:rsidRPr="009F338D">
        <w:rPr>
          <w:rFonts w:ascii="Arial" w:hAnsi="Arial" w:cs="Arial"/>
          <w:sz w:val="20"/>
        </w:rPr>
        <w:t xml:space="preserve"> La Secretaría dentro de sus atribuciones, implementará las acciones necesarias para la prevención de suicidio, acorde al Programa Nacional para la Prevención de Suicidio. </w:t>
      </w:r>
    </w:p>
    <w:p w14:paraId="6ED4D6CB" w14:textId="3C135F99" w:rsidR="00783FB3" w:rsidRPr="00AD2C23" w:rsidRDefault="00783FB3" w:rsidP="00783FB3">
      <w:pPr>
        <w:pStyle w:val="Prrafodelista"/>
        <w:jc w:val="right"/>
        <w:rPr>
          <w:rFonts w:ascii="Arial" w:hAnsi="Arial" w:cs="Arial"/>
          <w:b/>
          <w:i/>
          <w:sz w:val="16"/>
          <w:szCs w:val="16"/>
        </w:rPr>
      </w:pPr>
      <w:r>
        <w:rPr>
          <w:rFonts w:ascii="Arial" w:hAnsi="Arial" w:cs="Arial"/>
          <w:b/>
          <w:i/>
          <w:sz w:val="16"/>
          <w:szCs w:val="16"/>
          <w:lang w:val="es-MX"/>
        </w:rPr>
        <w:t>Artículo Adicionado</w:t>
      </w:r>
      <w:r w:rsidRPr="00AD2C23">
        <w:rPr>
          <w:rFonts w:ascii="Arial" w:hAnsi="Arial" w:cs="Arial"/>
          <w:b/>
          <w:i/>
          <w:sz w:val="16"/>
          <w:szCs w:val="16"/>
        </w:rPr>
        <w:t>, P.O. No.</w:t>
      </w:r>
      <w:r>
        <w:rPr>
          <w:rFonts w:ascii="Arial" w:hAnsi="Arial" w:cs="Arial"/>
          <w:b/>
          <w:i/>
          <w:sz w:val="16"/>
          <w:szCs w:val="16"/>
        </w:rPr>
        <w:t>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76412693" w14:textId="77777777" w:rsidR="00783FB3" w:rsidRDefault="00783FB3" w:rsidP="00783FB3">
      <w:pPr>
        <w:pStyle w:val="Prrafodelista"/>
        <w:autoSpaceDE w:val="0"/>
        <w:autoSpaceDN w:val="0"/>
        <w:adjustRightInd w:val="0"/>
        <w:ind w:left="1004"/>
        <w:jc w:val="right"/>
        <w:rPr>
          <w:rStyle w:val="Hipervnculo"/>
          <w:rFonts w:ascii="Arial" w:hAnsi="Arial" w:cs="Arial"/>
          <w:b/>
          <w:i/>
          <w:sz w:val="16"/>
          <w:szCs w:val="16"/>
          <w:lang w:val="es-MX"/>
        </w:rPr>
      </w:pPr>
      <w:hyperlink r:id="rId161" w:history="1">
        <w:r w:rsidRPr="005F3A48">
          <w:rPr>
            <w:rStyle w:val="Hipervnculo"/>
            <w:rFonts w:ascii="Arial" w:hAnsi="Arial" w:cs="Arial"/>
            <w:b/>
            <w:i/>
            <w:sz w:val="16"/>
            <w:szCs w:val="16"/>
            <w:lang w:val="es-MX"/>
          </w:rPr>
          <w:t>https://po.tamaulipas.gob.mx/wp-content/uploads/2024/05/cxlix-64-280524.pdf</w:t>
        </w:r>
      </w:hyperlink>
    </w:p>
    <w:p w14:paraId="3C71C6EB" w14:textId="77777777" w:rsidR="009F338D" w:rsidRDefault="009F338D" w:rsidP="00FE6C3B">
      <w:pPr>
        <w:pStyle w:val="NormalWeb"/>
        <w:spacing w:before="0" w:after="0"/>
        <w:ind w:right="48"/>
        <w:jc w:val="both"/>
        <w:rPr>
          <w:rFonts w:ascii="Arial" w:hAnsi="Arial" w:cs="Arial"/>
          <w:sz w:val="20"/>
        </w:rPr>
      </w:pPr>
    </w:p>
    <w:p w14:paraId="73E90666" w14:textId="77777777"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 xml:space="preserve">ARTÍCULO 74 </w:t>
      </w:r>
      <w:proofErr w:type="gramStart"/>
      <w:r w:rsidRPr="009F338D">
        <w:rPr>
          <w:rFonts w:ascii="Arial" w:hAnsi="Arial" w:cs="Arial"/>
          <w:b/>
          <w:sz w:val="20"/>
        </w:rPr>
        <w:t>Ter.-</w:t>
      </w:r>
      <w:proofErr w:type="gramEnd"/>
      <w:r w:rsidRPr="009F338D">
        <w:rPr>
          <w:rFonts w:ascii="Arial" w:hAnsi="Arial" w:cs="Arial"/>
          <w:sz w:val="20"/>
        </w:rPr>
        <w:t xml:space="preserve"> La Secretaría y en su caso en concurrencia con la federación y los municipios, en sus respectivos ámbitos de competencia, a fin de prevenir el suicidio, procurará las siguientes acciones: </w:t>
      </w:r>
    </w:p>
    <w:p w14:paraId="089C19E1" w14:textId="77777777" w:rsidR="00017229" w:rsidRDefault="00017229" w:rsidP="00FE6C3B">
      <w:pPr>
        <w:pStyle w:val="NormalWeb"/>
        <w:spacing w:before="0" w:after="0"/>
        <w:ind w:right="48"/>
        <w:jc w:val="both"/>
        <w:rPr>
          <w:rFonts w:ascii="Arial" w:hAnsi="Arial" w:cs="Arial"/>
          <w:b/>
          <w:sz w:val="20"/>
        </w:rPr>
      </w:pPr>
    </w:p>
    <w:p w14:paraId="2DE181ED" w14:textId="0308EDEC"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I.-</w:t>
      </w:r>
      <w:r w:rsidRPr="009F338D">
        <w:rPr>
          <w:rFonts w:ascii="Arial" w:hAnsi="Arial" w:cs="Arial"/>
          <w:sz w:val="20"/>
        </w:rPr>
        <w:t xml:space="preserve"> Fomentar el desarrollo de actividades que contribuyan a la prevención de suicidio; </w:t>
      </w:r>
    </w:p>
    <w:p w14:paraId="3F423ADD" w14:textId="77777777" w:rsidR="009F338D" w:rsidRDefault="009F338D" w:rsidP="00FE6C3B">
      <w:pPr>
        <w:pStyle w:val="NormalWeb"/>
        <w:spacing w:before="0" w:after="0"/>
        <w:ind w:right="48"/>
        <w:jc w:val="both"/>
        <w:rPr>
          <w:rFonts w:ascii="Arial" w:hAnsi="Arial" w:cs="Arial"/>
          <w:sz w:val="20"/>
        </w:rPr>
      </w:pPr>
    </w:p>
    <w:p w14:paraId="6AD8FAFD" w14:textId="77777777"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II.-</w:t>
      </w:r>
      <w:r w:rsidRPr="009F338D">
        <w:rPr>
          <w:rFonts w:ascii="Arial" w:hAnsi="Arial" w:cs="Arial"/>
          <w:sz w:val="20"/>
        </w:rPr>
        <w:t xml:space="preserve"> Promover la participación de la comunidad en la detección de personas con tendencia al suicidio, a fin de canalizarlas a las instancias de atención a la salud mental correspondientes; </w:t>
      </w:r>
    </w:p>
    <w:p w14:paraId="2121996C" w14:textId="77777777" w:rsidR="009F338D" w:rsidRDefault="009F338D" w:rsidP="00FE6C3B">
      <w:pPr>
        <w:pStyle w:val="NormalWeb"/>
        <w:spacing w:before="0" w:after="0"/>
        <w:ind w:right="48"/>
        <w:jc w:val="both"/>
        <w:rPr>
          <w:rFonts w:ascii="Arial" w:hAnsi="Arial" w:cs="Arial"/>
          <w:sz w:val="20"/>
        </w:rPr>
      </w:pPr>
    </w:p>
    <w:p w14:paraId="21079216" w14:textId="77777777"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III.-</w:t>
      </w:r>
      <w:r w:rsidRPr="009F338D">
        <w:rPr>
          <w:rFonts w:ascii="Arial" w:hAnsi="Arial" w:cs="Arial"/>
          <w:sz w:val="20"/>
        </w:rPr>
        <w:t xml:space="preserve"> Promover en la ciudadanía los medios de comunicación establecidos para recibir apoyo u orientación emocional; </w:t>
      </w:r>
    </w:p>
    <w:p w14:paraId="1FA2E70C" w14:textId="77777777" w:rsidR="006D6745" w:rsidRDefault="006D6745" w:rsidP="00FE6C3B">
      <w:pPr>
        <w:pStyle w:val="NormalWeb"/>
        <w:spacing w:before="0" w:after="0"/>
        <w:ind w:right="48"/>
        <w:jc w:val="both"/>
        <w:rPr>
          <w:rFonts w:ascii="Arial" w:hAnsi="Arial" w:cs="Arial"/>
          <w:b/>
          <w:sz w:val="20"/>
        </w:rPr>
      </w:pPr>
    </w:p>
    <w:p w14:paraId="47AE8249" w14:textId="4E474806"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IV.-</w:t>
      </w:r>
      <w:r w:rsidRPr="009F338D">
        <w:rPr>
          <w:rFonts w:ascii="Arial" w:hAnsi="Arial" w:cs="Arial"/>
          <w:sz w:val="20"/>
        </w:rPr>
        <w:t xml:space="preserve"> Brindar atención a las personas con tendencia al suicidio, mediante los servicios de salud mental correspondientes; </w:t>
      </w:r>
    </w:p>
    <w:p w14:paraId="0CC90988" w14:textId="77777777" w:rsidR="009F338D" w:rsidRDefault="009F338D" w:rsidP="00FE6C3B">
      <w:pPr>
        <w:pStyle w:val="NormalWeb"/>
        <w:spacing w:before="0" w:after="0"/>
        <w:ind w:right="48"/>
        <w:jc w:val="both"/>
        <w:rPr>
          <w:rFonts w:ascii="Arial" w:hAnsi="Arial" w:cs="Arial"/>
          <w:sz w:val="20"/>
        </w:rPr>
      </w:pPr>
    </w:p>
    <w:p w14:paraId="177F662C" w14:textId="77777777"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V.-</w:t>
      </w:r>
      <w:r w:rsidRPr="009F338D">
        <w:rPr>
          <w:rFonts w:ascii="Arial" w:hAnsi="Arial" w:cs="Arial"/>
          <w:sz w:val="20"/>
        </w:rPr>
        <w:t xml:space="preserve"> Procurar la formación de facilitadores para contribuir en la disminución de la depresión y el riesgo suicida; y </w:t>
      </w:r>
    </w:p>
    <w:p w14:paraId="0D7F6F91" w14:textId="77777777" w:rsidR="009F338D" w:rsidRDefault="009F338D" w:rsidP="00FE6C3B">
      <w:pPr>
        <w:pStyle w:val="NormalWeb"/>
        <w:spacing w:before="0" w:after="0"/>
        <w:ind w:right="48"/>
        <w:jc w:val="both"/>
        <w:rPr>
          <w:rFonts w:ascii="Arial" w:hAnsi="Arial" w:cs="Arial"/>
          <w:sz w:val="20"/>
        </w:rPr>
      </w:pPr>
    </w:p>
    <w:p w14:paraId="6CE7CF63" w14:textId="77777777" w:rsidR="009F338D" w:rsidRDefault="009F338D" w:rsidP="00FE6C3B">
      <w:pPr>
        <w:pStyle w:val="NormalWeb"/>
        <w:spacing w:before="0" w:after="0"/>
        <w:ind w:right="48"/>
        <w:jc w:val="both"/>
        <w:rPr>
          <w:rFonts w:ascii="Arial" w:hAnsi="Arial" w:cs="Arial"/>
          <w:sz w:val="20"/>
        </w:rPr>
      </w:pPr>
      <w:r w:rsidRPr="009F338D">
        <w:rPr>
          <w:rFonts w:ascii="Arial" w:hAnsi="Arial" w:cs="Arial"/>
          <w:b/>
          <w:sz w:val="20"/>
        </w:rPr>
        <w:t>VI.-</w:t>
      </w:r>
      <w:r w:rsidRPr="009F338D">
        <w:rPr>
          <w:rFonts w:ascii="Arial" w:hAnsi="Arial" w:cs="Arial"/>
          <w:sz w:val="20"/>
        </w:rPr>
        <w:t xml:space="preserve"> Fomentar una cultura sustentada en valores y principios en torno a la autoafirmación de la dignidad humana, dirigida preferentemente a niñas, niños, adolescentes y jóvenes.</w:t>
      </w:r>
    </w:p>
    <w:p w14:paraId="140BEE45" w14:textId="18CD5BAE" w:rsidR="003E67F4" w:rsidRPr="00AD2C23" w:rsidRDefault="00783FB3" w:rsidP="003E67F4">
      <w:pPr>
        <w:pStyle w:val="Prrafodelista"/>
        <w:jc w:val="right"/>
        <w:rPr>
          <w:rFonts w:ascii="Arial" w:hAnsi="Arial" w:cs="Arial"/>
          <w:b/>
          <w:i/>
          <w:sz w:val="16"/>
          <w:szCs w:val="16"/>
        </w:rPr>
      </w:pPr>
      <w:r>
        <w:rPr>
          <w:rFonts w:ascii="Arial" w:hAnsi="Arial" w:cs="Arial"/>
          <w:b/>
          <w:i/>
          <w:sz w:val="16"/>
          <w:szCs w:val="16"/>
          <w:lang w:val="es-MX"/>
        </w:rPr>
        <w:t>Artículo</w:t>
      </w:r>
      <w:r w:rsidR="003E67F4">
        <w:rPr>
          <w:rFonts w:ascii="Arial" w:hAnsi="Arial" w:cs="Arial"/>
          <w:b/>
          <w:i/>
          <w:sz w:val="16"/>
          <w:szCs w:val="16"/>
          <w:lang w:val="es-MX"/>
        </w:rPr>
        <w:t xml:space="preserve"> Adicionado</w:t>
      </w:r>
      <w:r w:rsidR="003E67F4" w:rsidRPr="00AD2C23">
        <w:rPr>
          <w:rFonts w:ascii="Arial" w:hAnsi="Arial" w:cs="Arial"/>
          <w:b/>
          <w:i/>
          <w:sz w:val="16"/>
          <w:szCs w:val="16"/>
        </w:rPr>
        <w:t>, P.O. No.</w:t>
      </w:r>
      <w:r w:rsidR="003E67F4">
        <w:rPr>
          <w:rFonts w:ascii="Arial" w:hAnsi="Arial" w:cs="Arial"/>
          <w:b/>
          <w:i/>
          <w:sz w:val="16"/>
          <w:szCs w:val="16"/>
        </w:rPr>
        <w:t>64</w:t>
      </w:r>
      <w:r w:rsidR="003E67F4" w:rsidRPr="00AD2C23">
        <w:rPr>
          <w:rFonts w:ascii="Arial" w:hAnsi="Arial" w:cs="Arial"/>
          <w:b/>
          <w:i/>
          <w:sz w:val="16"/>
          <w:szCs w:val="16"/>
        </w:rPr>
        <w:t>, del</w:t>
      </w:r>
      <w:r w:rsidR="003E67F4">
        <w:rPr>
          <w:rFonts w:ascii="Arial" w:hAnsi="Arial" w:cs="Arial"/>
          <w:b/>
          <w:i/>
          <w:sz w:val="16"/>
          <w:szCs w:val="16"/>
        </w:rPr>
        <w:t xml:space="preserve"> 28 </w:t>
      </w:r>
      <w:r w:rsidR="003E67F4" w:rsidRPr="00AD2C23">
        <w:rPr>
          <w:rFonts w:ascii="Arial" w:hAnsi="Arial" w:cs="Arial"/>
          <w:b/>
          <w:i/>
          <w:sz w:val="16"/>
          <w:szCs w:val="16"/>
        </w:rPr>
        <w:t>de</w:t>
      </w:r>
      <w:r w:rsidR="003E67F4">
        <w:rPr>
          <w:rFonts w:ascii="Arial" w:hAnsi="Arial" w:cs="Arial"/>
          <w:b/>
          <w:i/>
          <w:sz w:val="16"/>
          <w:szCs w:val="16"/>
        </w:rPr>
        <w:t xml:space="preserve"> mayo </w:t>
      </w:r>
      <w:r w:rsidR="003E67F4" w:rsidRPr="00AD2C23">
        <w:rPr>
          <w:rFonts w:ascii="Arial" w:hAnsi="Arial" w:cs="Arial"/>
          <w:b/>
          <w:i/>
          <w:sz w:val="16"/>
          <w:szCs w:val="16"/>
        </w:rPr>
        <w:t>de 202</w:t>
      </w:r>
      <w:r w:rsidR="003E67F4">
        <w:rPr>
          <w:rFonts w:ascii="Arial" w:hAnsi="Arial" w:cs="Arial"/>
          <w:b/>
          <w:i/>
          <w:sz w:val="16"/>
          <w:szCs w:val="16"/>
        </w:rPr>
        <w:t>4</w:t>
      </w:r>
    </w:p>
    <w:p w14:paraId="28C096B9" w14:textId="77777777" w:rsidR="009F338D" w:rsidRPr="00CD0B01" w:rsidRDefault="003E67F4" w:rsidP="00CD0B01">
      <w:pPr>
        <w:pStyle w:val="Prrafodelista"/>
        <w:autoSpaceDE w:val="0"/>
        <w:autoSpaceDN w:val="0"/>
        <w:adjustRightInd w:val="0"/>
        <w:ind w:left="1004"/>
        <w:jc w:val="right"/>
        <w:rPr>
          <w:rFonts w:ascii="Arial" w:hAnsi="Arial" w:cs="Arial"/>
          <w:b/>
          <w:i/>
          <w:color w:val="0000FF"/>
          <w:sz w:val="16"/>
          <w:szCs w:val="16"/>
          <w:u w:val="single"/>
          <w:lang w:val="es-MX"/>
        </w:rPr>
      </w:pPr>
      <w:hyperlink r:id="rId162" w:history="1">
        <w:r w:rsidRPr="005F3A48">
          <w:rPr>
            <w:rStyle w:val="Hipervnculo"/>
            <w:rFonts w:ascii="Arial" w:hAnsi="Arial" w:cs="Arial"/>
            <w:b/>
            <w:i/>
            <w:sz w:val="16"/>
            <w:szCs w:val="16"/>
            <w:lang w:val="es-MX"/>
          </w:rPr>
          <w:t>https://po.tamaulipas.gob.mx/wp-content/uploads/2024/05/cxlix-64-280524.pdf</w:t>
        </w:r>
      </w:hyperlink>
    </w:p>
    <w:p w14:paraId="4D2A1269" w14:textId="77777777" w:rsidR="00610797" w:rsidRDefault="00610797" w:rsidP="00901E06">
      <w:pPr>
        <w:pStyle w:val="NormalWeb"/>
        <w:spacing w:before="0" w:after="0"/>
        <w:ind w:right="48"/>
        <w:outlineLvl w:val="0"/>
        <w:rPr>
          <w:rFonts w:ascii="Arial" w:hAnsi="Arial" w:cs="Arial"/>
          <w:b/>
          <w:sz w:val="20"/>
        </w:rPr>
      </w:pPr>
    </w:p>
    <w:p w14:paraId="62111245"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T</w:t>
      </w:r>
      <w:r w:rsidR="002D5871" w:rsidRPr="00BD448B">
        <w:rPr>
          <w:rFonts w:ascii="Arial" w:hAnsi="Arial" w:cs="Arial"/>
          <w:b/>
          <w:sz w:val="20"/>
        </w:rPr>
        <w:t>Í</w:t>
      </w:r>
      <w:r w:rsidRPr="00BD448B">
        <w:rPr>
          <w:rFonts w:ascii="Arial" w:hAnsi="Arial" w:cs="Arial"/>
          <w:b/>
          <w:sz w:val="20"/>
        </w:rPr>
        <w:t>TULO OCTAVO</w:t>
      </w:r>
    </w:p>
    <w:p w14:paraId="43F6CFE3"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PREVENCI</w:t>
      </w:r>
      <w:r w:rsidR="002D5871" w:rsidRPr="00BD448B">
        <w:rPr>
          <w:rFonts w:ascii="Arial" w:hAnsi="Arial" w:cs="Arial"/>
          <w:b/>
          <w:sz w:val="20"/>
        </w:rPr>
        <w:t>Ó</w:t>
      </w:r>
      <w:r w:rsidRPr="00BD448B">
        <w:rPr>
          <w:rFonts w:ascii="Arial" w:hAnsi="Arial" w:cs="Arial"/>
          <w:b/>
          <w:sz w:val="20"/>
        </w:rPr>
        <w:t>N Y CONTROL DE ENFERMEDADES Y ACCIDENTES</w:t>
      </w:r>
    </w:p>
    <w:p w14:paraId="6E9203BD" w14:textId="77777777" w:rsidR="005F3DEE" w:rsidRPr="00CD0B01" w:rsidRDefault="005F3DEE" w:rsidP="00FE6C3B">
      <w:pPr>
        <w:pStyle w:val="NormalWeb"/>
        <w:spacing w:before="0" w:after="0"/>
        <w:ind w:right="48"/>
        <w:jc w:val="center"/>
        <w:outlineLvl w:val="0"/>
        <w:rPr>
          <w:rFonts w:ascii="Arial" w:hAnsi="Arial" w:cs="Arial"/>
          <w:b/>
          <w:sz w:val="16"/>
        </w:rPr>
      </w:pPr>
    </w:p>
    <w:p w14:paraId="72A6666A"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2D5871" w:rsidRPr="00BD448B">
        <w:rPr>
          <w:rFonts w:ascii="Arial" w:hAnsi="Arial" w:cs="Arial"/>
          <w:b/>
          <w:sz w:val="20"/>
        </w:rPr>
        <w:t>Í</w:t>
      </w:r>
      <w:r w:rsidRPr="00BD448B">
        <w:rPr>
          <w:rFonts w:ascii="Arial" w:hAnsi="Arial" w:cs="Arial"/>
          <w:b/>
          <w:sz w:val="20"/>
        </w:rPr>
        <w:t>TULO I</w:t>
      </w:r>
    </w:p>
    <w:p w14:paraId="74B3DAFA"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DISPOSICIONES COMUNES</w:t>
      </w:r>
    </w:p>
    <w:p w14:paraId="32E4AD5F" w14:textId="77777777" w:rsidR="006938B7" w:rsidRPr="00CD0B01" w:rsidRDefault="006938B7" w:rsidP="00FE6C3B">
      <w:pPr>
        <w:pStyle w:val="NormalWeb"/>
        <w:spacing w:before="0" w:after="0"/>
        <w:ind w:right="48"/>
        <w:jc w:val="center"/>
        <w:outlineLvl w:val="0"/>
        <w:rPr>
          <w:rFonts w:ascii="Arial" w:hAnsi="Arial" w:cs="Arial"/>
          <w:b/>
          <w:sz w:val="16"/>
        </w:rPr>
      </w:pPr>
    </w:p>
    <w:p w14:paraId="09DBD56E" w14:textId="77777777" w:rsidR="005F3DEE" w:rsidRDefault="005F3DEE" w:rsidP="00DF4A7A">
      <w:pPr>
        <w:pStyle w:val="NormalWeb"/>
        <w:spacing w:before="0" w:after="0"/>
        <w:ind w:right="48"/>
        <w:jc w:val="both"/>
        <w:outlineLvl w:val="0"/>
        <w:rPr>
          <w:rFonts w:ascii="Arial" w:hAnsi="Arial" w:cs="Arial"/>
          <w:sz w:val="20"/>
        </w:rPr>
      </w:pPr>
      <w:r w:rsidRPr="00BD448B">
        <w:rPr>
          <w:rFonts w:ascii="Arial" w:hAnsi="Arial" w:cs="Arial"/>
          <w:b/>
          <w:sz w:val="20"/>
        </w:rPr>
        <w:t>ART</w:t>
      </w:r>
      <w:r w:rsidR="0013396F" w:rsidRPr="00BD448B">
        <w:rPr>
          <w:rFonts w:ascii="Arial" w:hAnsi="Arial" w:cs="Arial"/>
          <w:b/>
          <w:sz w:val="20"/>
        </w:rPr>
        <w:t>Í</w:t>
      </w:r>
      <w:r w:rsidRPr="00BD448B">
        <w:rPr>
          <w:rFonts w:ascii="Arial" w:hAnsi="Arial" w:cs="Arial"/>
          <w:b/>
          <w:sz w:val="20"/>
        </w:rPr>
        <w:t>CULO 75.-</w:t>
      </w:r>
      <w:r w:rsidRPr="00BD448B">
        <w:rPr>
          <w:rFonts w:ascii="Arial" w:hAnsi="Arial" w:cs="Arial"/>
          <w:sz w:val="20"/>
        </w:rPr>
        <w:t xml:space="preserve"> En materia de prevención y control de enfermedades y accidentes, y sin perjuicio de lo que dispongan las leyes laborales y de seguridad social en materia de riesgos de trabajo, corresponde a la Secretaría:</w:t>
      </w:r>
    </w:p>
    <w:p w14:paraId="010EF4B5" w14:textId="77777777" w:rsidR="00B75D99" w:rsidRDefault="00B75D99" w:rsidP="00DF4A7A">
      <w:pPr>
        <w:pStyle w:val="NormalWeb"/>
        <w:spacing w:before="0" w:after="0"/>
        <w:ind w:right="48"/>
        <w:jc w:val="both"/>
        <w:outlineLvl w:val="0"/>
        <w:rPr>
          <w:rFonts w:ascii="Arial" w:hAnsi="Arial" w:cs="Arial"/>
          <w:sz w:val="20"/>
        </w:rPr>
      </w:pPr>
    </w:p>
    <w:p w14:paraId="3E33CE5E"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Aplicar las Normas Oficiales Mexicanas para la prevención y el control de enfermedades y accidentes;</w:t>
      </w:r>
    </w:p>
    <w:p w14:paraId="6480D233" w14:textId="77777777" w:rsidR="005F3DEE" w:rsidRPr="00AE2ECF" w:rsidRDefault="005F3DEE" w:rsidP="00FE6C3B">
      <w:pPr>
        <w:pStyle w:val="NormalWeb"/>
        <w:spacing w:before="0" w:after="0"/>
        <w:ind w:right="48"/>
        <w:jc w:val="both"/>
        <w:outlineLvl w:val="0"/>
        <w:rPr>
          <w:rFonts w:ascii="Arial" w:hAnsi="Arial" w:cs="Arial"/>
          <w:sz w:val="20"/>
        </w:rPr>
      </w:pPr>
    </w:p>
    <w:p w14:paraId="3D0CD781"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Establecer y operar el Sistema Estatal de Vigilancia Epidemiológica, de conformidad con esta ley y las disposiciones que al efecto se expidan;</w:t>
      </w:r>
    </w:p>
    <w:p w14:paraId="30B435B3" w14:textId="77777777" w:rsidR="005F3DEE" w:rsidRPr="00AE2ECF" w:rsidRDefault="005F3DEE" w:rsidP="00FE6C3B">
      <w:pPr>
        <w:pStyle w:val="NormalWeb"/>
        <w:spacing w:before="0" w:after="0"/>
        <w:ind w:right="48"/>
        <w:jc w:val="both"/>
        <w:outlineLvl w:val="0"/>
        <w:rPr>
          <w:rFonts w:ascii="Arial" w:hAnsi="Arial" w:cs="Arial"/>
          <w:sz w:val="20"/>
        </w:rPr>
      </w:pPr>
    </w:p>
    <w:p w14:paraId="0C7CD299"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Realizar los programas y actividades que estime necesario para la prevención y control de enfermedades y accidentes; y</w:t>
      </w:r>
    </w:p>
    <w:p w14:paraId="2BA7DE65" w14:textId="77777777" w:rsidR="005F3DEE" w:rsidRPr="00AE2ECF" w:rsidRDefault="005F3DEE" w:rsidP="00FE6C3B">
      <w:pPr>
        <w:pStyle w:val="NormalWeb"/>
        <w:spacing w:before="0" w:after="0"/>
        <w:ind w:right="48"/>
        <w:jc w:val="both"/>
        <w:outlineLvl w:val="0"/>
        <w:rPr>
          <w:rFonts w:ascii="Arial" w:hAnsi="Arial" w:cs="Arial"/>
          <w:sz w:val="20"/>
        </w:rPr>
      </w:pPr>
    </w:p>
    <w:p w14:paraId="620BA5FA"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IV.-</w:t>
      </w:r>
      <w:r w:rsidRPr="00AE2ECF">
        <w:rPr>
          <w:rFonts w:ascii="Arial" w:hAnsi="Arial" w:cs="Arial"/>
          <w:sz w:val="20"/>
        </w:rPr>
        <w:t xml:space="preserve"> Promover la colaboración de las instituciones de los sectores público, social y privado, así como de los profesionales, técnicos y auxiliares para la salud y de la población en general, para el óptimo desarrollo de los programas y actividades a que se refiere la fracción anterior.</w:t>
      </w:r>
    </w:p>
    <w:p w14:paraId="73EB4720" w14:textId="77777777" w:rsidR="00AF539D" w:rsidRPr="00AE2ECF" w:rsidRDefault="00AF539D" w:rsidP="00FE6C3B">
      <w:pPr>
        <w:pStyle w:val="NormalWeb"/>
        <w:spacing w:before="0" w:after="0"/>
        <w:ind w:right="48"/>
        <w:jc w:val="both"/>
        <w:outlineLvl w:val="0"/>
        <w:rPr>
          <w:rFonts w:ascii="Arial" w:hAnsi="Arial" w:cs="Arial"/>
          <w:sz w:val="20"/>
        </w:rPr>
      </w:pPr>
    </w:p>
    <w:p w14:paraId="453011A9" w14:textId="5E349809" w:rsidR="00D62A38" w:rsidRPr="009B0B3E" w:rsidRDefault="00AF539D" w:rsidP="009B0B3E">
      <w:pPr>
        <w:tabs>
          <w:tab w:val="left" w:pos="180"/>
        </w:tabs>
        <w:ind w:right="48"/>
        <w:jc w:val="both"/>
        <w:rPr>
          <w:rFonts w:ascii="Arial" w:hAnsi="Arial" w:cs="Arial"/>
          <w:sz w:val="20"/>
          <w:szCs w:val="20"/>
        </w:rPr>
      </w:pPr>
      <w:r w:rsidRPr="00AE2ECF">
        <w:rPr>
          <w:rFonts w:ascii="Arial" w:hAnsi="Arial" w:cs="Arial"/>
          <w:sz w:val="20"/>
          <w:szCs w:val="20"/>
        </w:rPr>
        <w:t>La Secretaría de Salud realizará acciones de inspección directa en los establecimientos y servicios previstos en la fracción II del artículo 3º de esta ley, para asegurarse del cumplimiento de las condiciones higiénico-sanitarias previstas en las disposiciones legales, previa solicitud de autorización judicial, cuando el caso lo amerite.</w:t>
      </w:r>
    </w:p>
    <w:p w14:paraId="60224A92" w14:textId="018BDFBB"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lastRenderedPageBreak/>
        <w:t>CAP</w:t>
      </w:r>
      <w:r w:rsidR="002D5871" w:rsidRPr="00BD448B">
        <w:rPr>
          <w:rFonts w:ascii="Arial" w:hAnsi="Arial" w:cs="Arial"/>
          <w:b/>
          <w:sz w:val="20"/>
        </w:rPr>
        <w:t>Í</w:t>
      </w:r>
      <w:r w:rsidRPr="00BD448B">
        <w:rPr>
          <w:rFonts w:ascii="Arial" w:hAnsi="Arial" w:cs="Arial"/>
          <w:b/>
          <w:sz w:val="20"/>
        </w:rPr>
        <w:t>TULO II</w:t>
      </w:r>
    </w:p>
    <w:p w14:paraId="1E93BC80"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LAS ENFERMEDADES TRANSMISIBLES</w:t>
      </w:r>
    </w:p>
    <w:p w14:paraId="24B33ED6" w14:textId="77777777" w:rsidR="005F3DEE" w:rsidRPr="00AE2ECF" w:rsidRDefault="005F3DEE" w:rsidP="00FE6C3B">
      <w:pPr>
        <w:pStyle w:val="NormalWeb"/>
        <w:spacing w:before="0" w:after="0"/>
        <w:ind w:right="48"/>
        <w:jc w:val="both"/>
        <w:outlineLvl w:val="0"/>
        <w:rPr>
          <w:rFonts w:ascii="Arial" w:hAnsi="Arial" w:cs="Arial"/>
          <w:b/>
          <w:sz w:val="20"/>
        </w:rPr>
      </w:pPr>
    </w:p>
    <w:p w14:paraId="0B7E6466" w14:textId="77777777" w:rsidR="00013ACE" w:rsidRDefault="005F3DEE" w:rsidP="00FE6C3B">
      <w:pPr>
        <w:ind w:right="48"/>
        <w:jc w:val="both"/>
        <w:rPr>
          <w:rFonts w:ascii="Arial" w:hAnsi="Arial" w:cs="Arial"/>
          <w:sz w:val="20"/>
          <w:szCs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76.-</w:t>
      </w:r>
      <w:r w:rsidR="00013ACE" w:rsidRPr="00BD448B">
        <w:rPr>
          <w:rFonts w:ascii="Arial" w:hAnsi="Arial" w:cs="Arial"/>
          <w:sz w:val="20"/>
        </w:rPr>
        <w:t xml:space="preserve"> </w:t>
      </w:r>
      <w:r w:rsidR="000720D8" w:rsidRPr="000720D8">
        <w:rPr>
          <w:rFonts w:ascii="Arial" w:hAnsi="Arial" w:cs="Arial"/>
          <w:sz w:val="20"/>
          <w:szCs w:val="20"/>
        </w:rPr>
        <w:t>La Secretaría, en coordinación con las autoridades sanitarias federales, y en su caso las municipales, elaborarán programas y campañas temporales o permanentes para el control o erradicación de enfermedades e infecciones transmisibles que constituyan un riesgo para la salud a la población.</w:t>
      </w:r>
    </w:p>
    <w:p w14:paraId="0ADE4991" w14:textId="77777777" w:rsidR="000720D8" w:rsidRDefault="000720D8" w:rsidP="000720D8">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Reformado,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sidR="00E81931">
        <w:rPr>
          <w:rFonts w:ascii="Arial" w:hAnsi="Arial" w:cs="Arial"/>
          <w:b/>
          <w:i/>
          <w:sz w:val="16"/>
          <w:szCs w:val="16"/>
          <w:lang w:val="es-MX"/>
        </w:rPr>
        <w:t xml:space="preserve"> octubre </w:t>
      </w:r>
      <w:r>
        <w:rPr>
          <w:rFonts w:ascii="Arial" w:hAnsi="Arial" w:cs="Arial"/>
          <w:b/>
          <w:i/>
          <w:sz w:val="16"/>
          <w:szCs w:val="16"/>
          <w:lang w:val="es-MX"/>
        </w:rPr>
        <w:t>de 2023</w:t>
      </w:r>
    </w:p>
    <w:p w14:paraId="0CB8EF1C" w14:textId="77777777" w:rsidR="000720D8" w:rsidRPr="00652C52" w:rsidRDefault="000720D8" w:rsidP="000720D8">
      <w:pPr>
        <w:pStyle w:val="Prrafodelista"/>
        <w:autoSpaceDE w:val="0"/>
        <w:autoSpaceDN w:val="0"/>
        <w:adjustRightInd w:val="0"/>
        <w:ind w:left="1004"/>
        <w:jc w:val="right"/>
        <w:rPr>
          <w:rStyle w:val="Hipervnculo"/>
          <w:rFonts w:ascii="Arial" w:hAnsi="Arial" w:cs="Arial"/>
          <w:b/>
          <w:i/>
          <w:sz w:val="16"/>
          <w:szCs w:val="16"/>
          <w:lang w:val="es-MX"/>
        </w:rPr>
      </w:pPr>
      <w:hyperlink r:id="rId163" w:history="1">
        <w:r w:rsidRPr="00652C52">
          <w:rPr>
            <w:rStyle w:val="Hipervnculo"/>
            <w:rFonts w:ascii="Arial" w:hAnsi="Arial" w:cs="Arial"/>
            <w:b/>
            <w:i/>
            <w:sz w:val="16"/>
            <w:szCs w:val="16"/>
            <w:lang w:val="es-MX"/>
          </w:rPr>
          <w:t>https://po.tamaulipas.gob.mx/wp-content/uploads/2023/10/cxlviii-123-121023.pdf</w:t>
        </w:r>
      </w:hyperlink>
    </w:p>
    <w:p w14:paraId="2DB9B7D3" w14:textId="77777777" w:rsidR="000720D8" w:rsidRPr="00AE2ECF" w:rsidRDefault="000720D8" w:rsidP="00FE6C3B">
      <w:pPr>
        <w:ind w:right="48"/>
        <w:jc w:val="both"/>
        <w:rPr>
          <w:rFonts w:ascii="Arial" w:hAnsi="Arial" w:cs="Arial"/>
          <w:sz w:val="20"/>
          <w:szCs w:val="20"/>
          <w:lang w:val="es-MX"/>
        </w:rPr>
      </w:pPr>
    </w:p>
    <w:p w14:paraId="48CDEB66"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sz w:val="20"/>
        </w:rPr>
        <w:t xml:space="preserve">Asimismo, realizarán actividades de vigilancia epidemiológica, prevención y control de las enfermedades transmisibles, siguientes: </w:t>
      </w:r>
    </w:p>
    <w:p w14:paraId="1ECC886A" w14:textId="77777777" w:rsidR="005F3DEE" w:rsidRPr="00AE2ECF" w:rsidRDefault="005F3DEE" w:rsidP="00FE6C3B">
      <w:pPr>
        <w:pStyle w:val="NormalWeb"/>
        <w:spacing w:before="0" w:after="0"/>
        <w:ind w:right="48"/>
        <w:jc w:val="both"/>
        <w:outlineLvl w:val="0"/>
        <w:rPr>
          <w:rFonts w:ascii="Arial" w:hAnsi="Arial" w:cs="Arial"/>
          <w:sz w:val="20"/>
        </w:rPr>
      </w:pPr>
    </w:p>
    <w:p w14:paraId="279A149D" w14:textId="77777777" w:rsidR="00073F9F"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Cólera, fiebre tifoidea, paratifoidea, </w:t>
      </w:r>
      <w:proofErr w:type="spellStart"/>
      <w:r w:rsidRPr="00BD448B">
        <w:rPr>
          <w:rFonts w:ascii="Arial" w:hAnsi="Arial" w:cs="Arial"/>
          <w:sz w:val="20"/>
        </w:rPr>
        <w:t>shigellosis</w:t>
      </w:r>
      <w:proofErr w:type="spellEnd"/>
      <w:r w:rsidRPr="00BD448B">
        <w:rPr>
          <w:rFonts w:ascii="Arial" w:hAnsi="Arial" w:cs="Arial"/>
          <w:sz w:val="20"/>
        </w:rPr>
        <w:t>, amibiasis, hepatitis virales y otras enfermedades infecciosas del aparato digestivo;</w:t>
      </w:r>
    </w:p>
    <w:p w14:paraId="5D159729" w14:textId="77777777" w:rsidR="00497B40" w:rsidRPr="00AE2ECF" w:rsidRDefault="00497B40" w:rsidP="00FE6C3B">
      <w:pPr>
        <w:pStyle w:val="NormalWeb"/>
        <w:spacing w:before="0" w:after="0"/>
        <w:ind w:right="48"/>
        <w:jc w:val="both"/>
        <w:outlineLvl w:val="0"/>
        <w:rPr>
          <w:rFonts w:ascii="Arial" w:hAnsi="Arial" w:cs="Arial"/>
          <w:sz w:val="20"/>
        </w:rPr>
      </w:pPr>
    </w:p>
    <w:p w14:paraId="2054EEB7" w14:textId="77777777" w:rsidR="005F3DEE" w:rsidRDefault="005F3DEE" w:rsidP="00497B40">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Influenza epidémica, otras infecciones agudas del aparato respiratorio, infecciones </w:t>
      </w:r>
      <w:proofErr w:type="spellStart"/>
      <w:r w:rsidRPr="00BD448B">
        <w:rPr>
          <w:rFonts w:ascii="Arial" w:hAnsi="Arial" w:cs="Arial"/>
          <w:sz w:val="20"/>
        </w:rPr>
        <w:t>meningocóccicas</w:t>
      </w:r>
      <w:proofErr w:type="spellEnd"/>
      <w:r w:rsidRPr="00BD448B">
        <w:rPr>
          <w:rFonts w:ascii="Arial" w:hAnsi="Arial" w:cs="Arial"/>
          <w:sz w:val="20"/>
        </w:rPr>
        <w:t xml:space="preserve"> y enfermedades causadas por estreptococos;</w:t>
      </w:r>
    </w:p>
    <w:p w14:paraId="7556AEC1" w14:textId="77777777" w:rsidR="00120405" w:rsidRPr="00497B40" w:rsidRDefault="00120405" w:rsidP="00497B40">
      <w:pPr>
        <w:pStyle w:val="NormalWeb"/>
        <w:spacing w:before="0" w:after="0"/>
        <w:ind w:right="48"/>
        <w:jc w:val="both"/>
        <w:outlineLvl w:val="0"/>
        <w:rPr>
          <w:rFonts w:ascii="Arial" w:hAnsi="Arial" w:cs="Arial"/>
          <w:sz w:val="20"/>
        </w:rPr>
      </w:pPr>
    </w:p>
    <w:p w14:paraId="197B1EDF" w14:textId="77777777" w:rsidR="005F3DEE" w:rsidRPr="00AE2ECF" w:rsidRDefault="005F3DEE" w:rsidP="00FE6C3B">
      <w:pPr>
        <w:pStyle w:val="NormalWeb"/>
        <w:spacing w:before="0" w:after="0"/>
        <w:ind w:right="48"/>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Tuberculosis;</w:t>
      </w:r>
    </w:p>
    <w:p w14:paraId="235C1520" w14:textId="77777777" w:rsidR="005F3DEE" w:rsidRPr="00AE2ECF" w:rsidRDefault="005F3DEE" w:rsidP="00FE6C3B">
      <w:pPr>
        <w:pStyle w:val="NormalWeb"/>
        <w:spacing w:before="0" w:after="0"/>
        <w:ind w:right="48"/>
        <w:outlineLvl w:val="0"/>
        <w:rPr>
          <w:rFonts w:ascii="Arial" w:hAnsi="Arial" w:cs="Arial"/>
          <w:sz w:val="20"/>
        </w:rPr>
      </w:pPr>
    </w:p>
    <w:p w14:paraId="1EA32460"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IV.-</w:t>
      </w:r>
      <w:r w:rsidRPr="00AE2ECF">
        <w:rPr>
          <w:rFonts w:ascii="Arial" w:hAnsi="Arial" w:cs="Arial"/>
          <w:sz w:val="20"/>
        </w:rPr>
        <w:t xml:space="preserve"> Difteria, tosferina, tétanos, sarampión, poliomielitis, rubéola y parotiditis infecciosa;</w:t>
      </w:r>
    </w:p>
    <w:p w14:paraId="73B72FBE" w14:textId="77777777" w:rsidR="005F3DEE" w:rsidRPr="00AE2ECF" w:rsidRDefault="005F3DEE" w:rsidP="00FE6C3B">
      <w:pPr>
        <w:pStyle w:val="NormalWeb"/>
        <w:spacing w:before="0" w:after="0"/>
        <w:ind w:right="48"/>
        <w:jc w:val="both"/>
        <w:outlineLvl w:val="0"/>
        <w:rPr>
          <w:rFonts w:ascii="Arial" w:hAnsi="Arial" w:cs="Arial"/>
          <w:sz w:val="20"/>
        </w:rPr>
      </w:pPr>
    </w:p>
    <w:p w14:paraId="55AF870E" w14:textId="77777777" w:rsidR="005F3DEE" w:rsidRPr="00AE2ECF" w:rsidRDefault="005F3DEE" w:rsidP="00FE6C3B">
      <w:pPr>
        <w:autoSpaceDE w:val="0"/>
        <w:autoSpaceDN w:val="0"/>
        <w:adjustRightInd w:val="0"/>
        <w:ind w:right="48"/>
        <w:jc w:val="both"/>
        <w:rPr>
          <w:rFonts w:ascii="Arial" w:hAnsi="Arial" w:cs="Arial"/>
          <w:sz w:val="20"/>
          <w:szCs w:val="20"/>
        </w:rPr>
      </w:pPr>
      <w:r w:rsidRPr="00AE2ECF">
        <w:rPr>
          <w:rFonts w:ascii="Arial" w:hAnsi="Arial" w:cs="Arial"/>
          <w:b/>
          <w:sz w:val="20"/>
          <w:szCs w:val="20"/>
        </w:rPr>
        <w:t>V.-</w:t>
      </w:r>
      <w:r w:rsidRPr="00AE2ECF">
        <w:rPr>
          <w:rFonts w:ascii="Arial" w:hAnsi="Arial" w:cs="Arial"/>
          <w:sz w:val="20"/>
          <w:szCs w:val="20"/>
        </w:rPr>
        <w:t xml:space="preserve"> Rabia, peste, brucelosis y otras zoonosis. En estos casos, la Secretaría coordinará sus actividades con la Secretaría de Agricultura, Ganadería, Desarrollo Rural, Pesca y Alimentación;</w:t>
      </w:r>
    </w:p>
    <w:p w14:paraId="49DD07D1" w14:textId="77777777" w:rsidR="005F3DEE" w:rsidRPr="00AE2ECF" w:rsidRDefault="005F3DEE" w:rsidP="00FE6C3B">
      <w:pPr>
        <w:pStyle w:val="NormalWeb"/>
        <w:spacing w:before="0" w:after="0"/>
        <w:ind w:right="48"/>
        <w:outlineLvl w:val="0"/>
        <w:rPr>
          <w:rFonts w:ascii="Arial" w:hAnsi="Arial" w:cs="Arial"/>
          <w:sz w:val="20"/>
        </w:rPr>
      </w:pPr>
    </w:p>
    <w:p w14:paraId="3F81ADB3" w14:textId="77777777" w:rsidR="005F3DEE" w:rsidRPr="00AE2ECF" w:rsidRDefault="005F3DEE" w:rsidP="00FE6C3B">
      <w:pPr>
        <w:pStyle w:val="NormalWeb"/>
        <w:spacing w:before="0" w:after="0"/>
        <w:ind w:right="48"/>
        <w:outlineLvl w:val="0"/>
        <w:rPr>
          <w:rFonts w:ascii="Arial" w:hAnsi="Arial" w:cs="Arial"/>
          <w:sz w:val="20"/>
        </w:rPr>
      </w:pPr>
      <w:r w:rsidRPr="00AE2ECF">
        <w:rPr>
          <w:rFonts w:ascii="Arial" w:hAnsi="Arial" w:cs="Arial"/>
          <w:b/>
          <w:bCs/>
          <w:sz w:val="20"/>
        </w:rPr>
        <w:t>VI.-</w:t>
      </w:r>
      <w:r w:rsidRPr="00AE2ECF">
        <w:rPr>
          <w:rFonts w:ascii="Arial" w:hAnsi="Arial" w:cs="Arial"/>
          <w:sz w:val="20"/>
        </w:rPr>
        <w:t xml:space="preserve"> Fiebre amarilla, dengue y otras enfermedades virales transmitidas por artrópodos;</w:t>
      </w:r>
    </w:p>
    <w:p w14:paraId="6CF17E85" w14:textId="77777777" w:rsidR="005F3DEE" w:rsidRPr="00AE2ECF" w:rsidRDefault="005F3DEE" w:rsidP="00FE6C3B">
      <w:pPr>
        <w:pStyle w:val="NormalWeb"/>
        <w:spacing w:before="0" w:after="0"/>
        <w:ind w:right="48"/>
        <w:jc w:val="both"/>
        <w:outlineLvl w:val="0"/>
        <w:rPr>
          <w:rFonts w:ascii="Arial" w:hAnsi="Arial" w:cs="Arial"/>
          <w:sz w:val="20"/>
        </w:rPr>
      </w:pPr>
    </w:p>
    <w:p w14:paraId="078FB3FF" w14:textId="77777777" w:rsidR="000B1241"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VII.-</w:t>
      </w:r>
      <w:r w:rsidRPr="00AE2ECF">
        <w:rPr>
          <w:rFonts w:ascii="Arial" w:hAnsi="Arial" w:cs="Arial"/>
          <w:sz w:val="20"/>
        </w:rPr>
        <w:t xml:space="preserve"> Paludismo, tifo, fiebre recurrente transmitida por piojo, rickettsiosis, leishmaniasis, tripanosomiasis, oncocercosis;</w:t>
      </w:r>
    </w:p>
    <w:p w14:paraId="2EF904E5" w14:textId="77777777" w:rsidR="00497B40" w:rsidRPr="00AE2ECF" w:rsidRDefault="00497B40" w:rsidP="00FE6C3B">
      <w:pPr>
        <w:pStyle w:val="NormalWeb"/>
        <w:spacing w:before="0" w:after="0"/>
        <w:ind w:right="48"/>
        <w:jc w:val="both"/>
        <w:outlineLvl w:val="0"/>
        <w:rPr>
          <w:rFonts w:ascii="Arial" w:hAnsi="Arial" w:cs="Arial"/>
          <w:sz w:val="20"/>
        </w:rPr>
      </w:pPr>
    </w:p>
    <w:p w14:paraId="223D9511"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VIII.-</w:t>
      </w:r>
      <w:r w:rsidRPr="00AE2ECF">
        <w:rPr>
          <w:rFonts w:ascii="Arial" w:hAnsi="Arial" w:cs="Arial"/>
          <w:sz w:val="20"/>
        </w:rPr>
        <w:t xml:space="preserve"> Sífilis, infecciones </w:t>
      </w:r>
      <w:proofErr w:type="spellStart"/>
      <w:r w:rsidRPr="00AE2ECF">
        <w:rPr>
          <w:rFonts w:ascii="Arial" w:hAnsi="Arial" w:cs="Arial"/>
          <w:sz w:val="20"/>
        </w:rPr>
        <w:t>gonocóccicas</w:t>
      </w:r>
      <w:proofErr w:type="spellEnd"/>
      <w:r w:rsidRPr="00AE2ECF">
        <w:rPr>
          <w:rFonts w:ascii="Arial" w:hAnsi="Arial" w:cs="Arial"/>
          <w:sz w:val="20"/>
        </w:rPr>
        <w:t xml:space="preserve"> y otras infecciones de transmisión sexual;</w:t>
      </w:r>
    </w:p>
    <w:p w14:paraId="2F8C78C8" w14:textId="77777777" w:rsidR="006938B7" w:rsidRPr="00AE2ECF" w:rsidRDefault="006938B7" w:rsidP="00FE6C3B">
      <w:pPr>
        <w:pStyle w:val="NormalWeb"/>
        <w:spacing w:before="0" w:after="0"/>
        <w:ind w:right="48"/>
        <w:jc w:val="both"/>
        <w:outlineLvl w:val="0"/>
        <w:rPr>
          <w:rFonts w:ascii="Arial" w:hAnsi="Arial" w:cs="Arial"/>
          <w:sz w:val="20"/>
        </w:rPr>
      </w:pPr>
    </w:p>
    <w:p w14:paraId="3B024EB3" w14:textId="77777777" w:rsidR="005F3DEE" w:rsidRPr="00AE2ECF" w:rsidRDefault="005F3DEE" w:rsidP="00FE6C3B">
      <w:pPr>
        <w:pStyle w:val="NormalWeb"/>
        <w:spacing w:before="0" w:after="0"/>
        <w:ind w:right="48"/>
        <w:outlineLvl w:val="0"/>
        <w:rPr>
          <w:rFonts w:ascii="Arial" w:hAnsi="Arial" w:cs="Arial"/>
          <w:sz w:val="20"/>
        </w:rPr>
      </w:pPr>
      <w:r w:rsidRPr="00AE2ECF">
        <w:rPr>
          <w:rFonts w:ascii="Arial" w:hAnsi="Arial" w:cs="Arial"/>
          <w:b/>
          <w:bCs/>
          <w:sz w:val="20"/>
        </w:rPr>
        <w:t>IX.-</w:t>
      </w:r>
      <w:r w:rsidRPr="00AE2ECF">
        <w:rPr>
          <w:rFonts w:ascii="Arial" w:hAnsi="Arial" w:cs="Arial"/>
          <w:sz w:val="20"/>
        </w:rPr>
        <w:t xml:space="preserve"> Lepra y mal del pinto;</w:t>
      </w:r>
    </w:p>
    <w:p w14:paraId="6291EBC9" w14:textId="77777777" w:rsidR="000F1E17" w:rsidRPr="00AE2ECF" w:rsidRDefault="000F1E17" w:rsidP="00FE6C3B">
      <w:pPr>
        <w:pStyle w:val="NormalWeb"/>
        <w:spacing w:before="0" w:after="0"/>
        <w:ind w:right="48"/>
        <w:outlineLvl w:val="0"/>
        <w:rPr>
          <w:rFonts w:ascii="Arial" w:hAnsi="Arial" w:cs="Arial"/>
          <w:sz w:val="20"/>
        </w:rPr>
      </w:pPr>
    </w:p>
    <w:p w14:paraId="130F7828" w14:textId="77777777" w:rsidR="005F3DEE" w:rsidRPr="00AE2ECF" w:rsidRDefault="005F3DEE" w:rsidP="00FE6C3B">
      <w:pPr>
        <w:pStyle w:val="NormalWeb"/>
        <w:spacing w:before="0" w:after="0"/>
        <w:ind w:right="48"/>
        <w:outlineLvl w:val="0"/>
        <w:rPr>
          <w:rFonts w:ascii="Arial" w:hAnsi="Arial" w:cs="Arial"/>
          <w:sz w:val="20"/>
        </w:rPr>
      </w:pPr>
      <w:r w:rsidRPr="00AE2ECF">
        <w:rPr>
          <w:rFonts w:ascii="Arial" w:hAnsi="Arial" w:cs="Arial"/>
          <w:b/>
          <w:bCs/>
          <w:sz w:val="20"/>
        </w:rPr>
        <w:t>X.-</w:t>
      </w:r>
      <w:r w:rsidRPr="00AE2ECF">
        <w:rPr>
          <w:rFonts w:ascii="Arial" w:hAnsi="Arial" w:cs="Arial"/>
          <w:sz w:val="20"/>
        </w:rPr>
        <w:t xml:space="preserve"> Micosis profundas;</w:t>
      </w:r>
    </w:p>
    <w:p w14:paraId="53814CDA" w14:textId="77777777" w:rsidR="005F3DEE" w:rsidRPr="00AE2ECF" w:rsidRDefault="005F3DEE" w:rsidP="00FE6C3B">
      <w:pPr>
        <w:pStyle w:val="NormalWeb"/>
        <w:spacing w:before="0" w:after="0"/>
        <w:ind w:right="48"/>
        <w:outlineLvl w:val="0"/>
        <w:rPr>
          <w:rFonts w:ascii="Arial" w:hAnsi="Arial" w:cs="Arial"/>
          <w:sz w:val="20"/>
        </w:rPr>
      </w:pPr>
    </w:p>
    <w:p w14:paraId="226E3B7C" w14:textId="77777777" w:rsidR="005F3DEE" w:rsidRPr="00AE2ECF" w:rsidRDefault="005F3DEE" w:rsidP="00FE6C3B">
      <w:pPr>
        <w:pStyle w:val="NormalWeb"/>
        <w:spacing w:before="0" w:after="0"/>
        <w:ind w:right="48"/>
        <w:outlineLvl w:val="0"/>
        <w:rPr>
          <w:rFonts w:ascii="Arial" w:hAnsi="Arial" w:cs="Arial"/>
          <w:sz w:val="20"/>
        </w:rPr>
      </w:pPr>
      <w:r w:rsidRPr="00AE2ECF">
        <w:rPr>
          <w:rFonts w:ascii="Arial" w:hAnsi="Arial" w:cs="Arial"/>
          <w:b/>
          <w:bCs/>
          <w:sz w:val="20"/>
        </w:rPr>
        <w:t>XI.-</w:t>
      </w:r>
      <w:r w:rsidRPr="00AE2ECF">
        <w:rPr>
          <w:rFonts w:ascii="Arial" w:hAnsi="Arial" w:cs="Arial"/>
          <w:sz w:val="20"/>
        </w:rPr>
        <w:t xml:space="preserve"> Helmintiasis intestinales y extraintestinales;</w:t>
      </w:r>
    </w:p>
    <w:p w14:paraId="79ECDA49" w14:textId="77777777" w:rsidR="005F3DEE" w:rsidRPr="00AE2ECF" w:rsidRDefault="005F3DEE" w:rsidP="00FE6C3B">
      <w:pPr>
        <w:pStyle w:val="NormalWeb"/>
        <w:spacing w:before="0" w:after="0"/>
        <w:ind w:right="48"/>
        <w:outlineLvl w:val="0"/>
        <w:rPr>
          <w:rFonts w:ascii="Arial" w:hAnsi="Arial" w:cs="Arial"/>
          <w:b/>
          <w:bCs/>
          <w:sz w:val="20"/>
        </w:rPr>
      </w:pPr>
    </w:p>
    <w:p w14:paraId="0E7F2559" w14:textId="77777777" w:rsidR="005F3DEE" w:rsidRPr="00AE2ECF" w:rsidRDefault="005F3DEE" w:rsidP="00FE6C3B">
      <w:pPr>
        <w:pStyle w:val="NormalWeb"/>
        <w:spacing w:before="0" w:after="0"/>
        <w:ind w:right="48"/>
        <w:outlineLvl w:val="0"/>
        <w:rPr>
          <w:rFonts w:ascii="Arial" w:hAnsi="Arial" w:cs="Arial"/>
          <w:sz w:val="20"/>
        </w:rPr>
      </w:pPr>
      <w:r w:rsidRPr="00AE2ECF">
        <w:rPr>
          <w:rFonts w:ascii="Arial" w:hAnsi="Arial" w:cs="Arial"/>
          <w:b/>
          <w:bCs/>
          <w:sz w:val="20"/>
        </w:rPr>
        <w:t>XII.-</w:t>
      </w:r>
      <w:r w:rsidRPr="00AE2ECF">
        <w:rPr>
          <w:rFonts w:ascii="Arial" w:hAnsi="Arial" w:cs="Arial"/>
          <w:sz w:val="20"/>
        </w:rPr>
        <w:t xml:space="preserve"> Toxoplasmosis;</w:t>
      </w:r>
    </w:p>
    <w:p w14:paraId="3EC88081" w14:textId="77777777" w:rsidR="005F3DEE" w:rsidRPr="00AE2ECF" w:rsidRDefault="005F3DEE" w:rsidP="00FE6C3B">
      <w:pPr>
        <w:pStyle w:val="NormalWeb"/>
        <w:spacing w:before="0" w:after="0"/>
        <w:ind w:right="48"/>
        <w:outlineLvl w:val="0"/>
        <w:rPr>
          <w:rFonts w:ascii="Arial" w:hAnsi="Arial" w:cs="Arial"/>
          <w:b/>
          <w:bCs/>
          <w:sz w:val="20"/>
        </w:rPr>
      </w:pPr>
    </w:p>
    <w:p w14:paraId="2CF69F0B" w14:textId="108C7DEE" w:rsidR="005F3DEE" w:rsidRPr="00AE2ECF" w:rsidRDefault="005F3DEE" w:rsidP="00FE6C3B">
      <w:pPr>
        <w:pStyle w:val="NormalWeb"/>
        <w:spacing w:before="0" w:after="0"/>
        <w:ind w:right="48"/>
        <w:outlineLvl w:val="0"/>
        <w:rPr>
          <w:rFonts w:ascii="Arial" w:hAnsi="Arial" w:cs="Arial"/>
          <w:sz w:val="20"/>
        </w:rPr>
      </w:pPr>
      <w:r w:rsidRPr="00AE2ECF">
        <w:rPr>
          <w:rFonts w:ascii="Arial" w:hAnsi="Arial" w:cs="Arial"/>
          <w:b/>
          <w:bCs/>
          <w:sz w:val="20"/>
        </w:rPr>
        <w:t>XIII.-</w:t>
      </w:r>
      <w:r w:rsidR="00014117">
        <w:rPr>
          <w:rFonts w:ascii="Arial" w:hAnsi="Arial" w:cs="Arial"/>
          <w:sz w:val="20"/>
        </w:rPr>
        <w:t xml:space="preserve"> </w:t>
      </w:r>
      <w:r w:rsidR="00014117" w:rsidRPr="00014117">
        <w:rPr>
          <w:rFonts w:ascii="Arial" w:hAnsi="Arial" w:cs="Arial"/>
          <w:sz w:val="20"/>
        </w:rPr>
        <w:t xml:space="preserve">Virus de Inmunodeficiencia Humana (VIH) y Síndrome de </w:t>
      </w:r>
      <w:proofErr w:type="spellStart"/>
      <w:r w:rsidR="00014117" w:rsidRPr="00014117">
        <w:rPr>
          <w:rFonts w:ascii="Arial" w:hAnsi="Arial" w:cs="Arial"/>
          <w:sz w:val="20"/>
        </w:rPr>
        <w:t>lnmunodeficiencia</w:t>
      </w:r>
      <w:proofErr w:type="spellEnd"/>
      <w:r w:rsidR="00014117" w:rsidRPr="00014117">
        <w:rPr>
          <w:rFonts w:ascii="Arial" w:hAnsi="Arial" w:cs="Arial"/>
          <w:sz w:val="20"/>
        </w:rPr>
        <w:t xml:space="preserve"> Adquirida (SIDA); y</w:t>
      </w:r>
    </w:p>
    <w:p w14:paraId="2854FC1D" w14:textId="5507BBBA" w:rsidR="00DD1FFF" w:rsidRPr="00DD1FFF" w:rsidRDefault="00DD1FFF" w:rsidP="00DD1FFF">
      <w:pPr>
        <w:pStyle w:val="NormalWeb"/>
        <w:spacing w:before="0" w:after="0"/>
        <w:ind w:right="48"/>
        <w:jc w:val="right"/>
        <w:outlineLvl w:val="0"/>
        <w:rPr>
          <w:rFonts w:ascii="Arial" w:hAnsi="Arial" w:cs="Arial"/>
          <w:b/>
          <w:bCs/>
          <w:i/>
          <w:sz w:val="16"/>
          <w:szCs w:val="16"/>
          <w:lang w:val="es-MX"/>
        </w:rPr>
      </w:pPr>
      <w:r w:rsidRPr="00DD1FFF">
        <w:rPr>
          <w:rFonts w:ascii="Arial" w:hAnsi="Arial" w:cs="Arial"/>
          <w:b/>
          <w:bCs/>
          <w:i/>
          <w:sz w:val="16"/>
          <w:szCs w:val="16"/>
          <w:lang w:val="es-MX"/>
        </w:rPr>
        <w:t xml:space="preserve">Fracción Reformada, </w:t>
      </w:r>
      <w:r w:rsidRPr="00DD1FFF">
        <w:rPr>
          <w:rFonts w:ascii="Arial" w:hAnsi="Arial" w:cs="Arial"/>
          <w:b/>
          <w:bCs/>
          <w:i/>
          <w:sz w:val="16"/>
          <w:szCs w:val="16"/>
        </w:rPr>
        <w:t>P.O. No. 142</w:t>
      </w:r>
      <w:r w:rsidRPr="00DD1FFF">
        <w:rPr>
          <w:rFonts w:ascii="Arial" w:hAnsi="Arial" w:cs="Arial"/>
          <w:b/>
          <w:bCs/>
          <w:i/>
          <w:sz w:val="16"/>
          <w:szCs w:val="16"/>
          <w:lang w:val="es-MX"/>
        </w:rPr>
        <w:t>, del 26 de noviembre de 2025</w:t>
      </w:r>
    </w:p>
    <w:p w14:paraId="0C403C18" w14:textId="60201413" w:rsidR="005F3DEE" w:rsidRPr="00DD1FFF" w:rsidRDefault="00DD1FFF" w:rsidP="00DD1FFF">
      <w:pPr>
        <w:pStyle w:val="NormalWeb"/>
        <w:spacing w:before="0" w:after="0"/>
        <w:ind w:right="48"/>
        <w:jc w:val="right"/>
        <w:outlineLvl w:val="0"/>
        <w:rPr>
          <w:rFonts w:ascii="Arial" w:hAnsi="Arial" w:cs="Arial"/>
          <w:b/>
          <w:sz w:val="16"/>
          <w:szCs w:val="16"/>
        </w:rPr>
      </w:pPr>
      <w:hyperlink r:id="rId164" w:history="1">
        <w:r w:rsidRPr="00DD1FFF">
          <w:rPr>
            <w:rStyle w:val="Hipervnculo"/>
            <w:rFonts w:ascii="Arial" w:hAnsi="Arial" w:cs="Arial"/>
            <w:b/>
            <w:sz w:val="16"/>
            <w:szCs w:val="16"/>
          </w:rPr>
          <w:t>https://po.tamaulipas.gob.mx/wp-content/uploads/2025/11/cl-142-261125.pdf</w:t>
        </w:r>
      </w:hyperlink>
    </w:p>
    <w:p w14:paraId="1ADF815C" w14:textId="77777777" w:rsidR="00DD1FFF" w:rsidRPr="00AE2ECF" w:rsidRDefault="00DD1FFF" w:rsidP="00FE6C3B">
      <w:pPr>
        <w:pStyle w:val="NormalWeb"/>
        <w:spacing w:before="0" w:after="0"/>
        <w:ind w:right="48"/>
        <w:outlineLvl w:val="0"/>
        <w:rPr>
          <w:rFonts w:ascii="Arial" w:hAnsi="Arial" w:cs="Arial"/>
          <w:sz w:val="20"/>
        </w:rPr>
      </w:pPr>
    </w:p>
    <w:p w14:paraId="174E290E"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XIV.-</w:t>
      </w:r>
      <w:r w:rsidRPr="00AE2ECF">
        <w:rPr>
          <w:rFonts w:ascii="Arial" w:hAnsi="Arial" w:cs="Arial"/>
          <w:sz w:val="20"/>
        </w:rPr>
        <w:t xml:space="preserve"> Las demás que determine el Consejo de Salubridad General y los tratados y convenciones internacionales en los que los Estados Unidos Mexicanos sea parte.</w:t>
      </w:r>
    </w:p>
    <w:p w14:paraId="2C89CABD" w14:textId="77777777" w:rsidR="005F3DEE" w:rsidRPr="00BD448B" w:rsidRDefault="005F3DEE" w:rsidP="00FE6C3B">
      <w:pPr>
        <w:pStyle w:val="NormalWeb"/>
        <w:spacing w:before="0" w:after="0"/>
        <w:ind w:right="48"/>
        <w:jc w:val="both"/>
        <w:outlineLvl w:val="0"/>
        <w:rPr>
          <w:rFonts w:ascii="Arial" w:hAnsi="Arial" w:cs="Arial"/>
          <w:b/>
          <w:sz w:val="20"/>
        </w:rPr>
      </w:pPr>
    </w:p>
    <w:p w14:paraId="3D338788"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77.-</w:t>
      </w:r>
      <w:r w:rsidRPr="00BD448B">
        <w:rPr>
          <w:rFonts w:ascii="Arial" w:hAnsi="Arial" w:cs="Arial"/>
          <w:sz w:val="20"/>
        </w:rPr>
        <w:t xml:space="preserve"> Es obligatoria la notificación de las enfermedades señaladas en este artículo, a la autoridad sanitaria más cercana, en los términos siguientes: </w:t>
      </w:r>
    </w:p>
    <w:p w14:paraId="7CE34232" w14:textId="77777777" w:rsidR="005F3DEE" w:rsidRPr="00AE2ECF" w:rsidRDefault="005F3DEE" w:rsidP="00FE6C3B">
      <w:pPr>
        <w:pStyle w:val="NormalWeb"/>
        <w:spacing w:before="0" w:after="0"/>
        <w:ind w:right="48"/>
        <w:jc w:val="both"/>
        <w:outlineLvl w:val="0"/>
        <w:rPr>
          <w:rFonts w:ascii="Arial" w:hAnsi="Arial" w:cs="Arial"/>
          <w:sz w:val="20"/>
          <w:szCs w:val="16"/>
        </w:rPr>
      </w:pPr>
    </w:p>
    <w:p w14:paraId="356F778B"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Inmediatamente, en los casos individuales de enfermedades objeto del Reglamento Sanitario Internacional: fiebre amarilla, peste y cólera;</w:t>
      </w:r>
    </w:p>
    <w:p w14:paraId="1049E13F" w14:textId="77777777" w:rsidR="005F3DEE" w:rsidRPr="00AE2ECF" w:rsidRDefault="005F3DEE" w:rsidP="00FE6C3B">
      <w:pPr>
        <w:pStyle w:val="NormalWeb"/>
        <w:spacing w:before="0" w:after="0"/>
        <w:ind w:right="48"/>
        <w:jc w:val="both"/>
        <w:outlineLvl w:val="0"/>
        <w:rPr>
          <w:rFonts w:ascii="Arial" w:hAnsi="Arial" w:cs="Arial"/>
          <w:sz w:val="20"/>
        </w:rPr>
      </w:pPr>
    </w:p>
    <w:p w14:paraId="7D52E7E1"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Inmediatamente, en los casos de cualquier enfermedad que se presente en forma de brote o epidemia;</w:t>
      </w:r>
    </w:p>
    <w:p w14:paraId="43756C01" w14:textId="77777777" w:rsidR="00E3186E" w:rsidRDefault="00E3186E" w:rsidP="00FE6C3B">
      <w:pPr>
        <w:pStyle w:val="NormalWeb"/>
        <w:spacing w:before="0" w:after="0"/>
        <w:ind w:right="48"/>
        <w:jc w:val="both"/>
        <w:outlineLvl w:val="0"/>
        <w:rPr>
          <w:rFonts w:ascii="Arial" w:hAnsi="Arial" w:cs="Arial"/>
          <w:b/>
          <w:bCs/>
          <w:sz w:val="20"/>
        </w:rPr>
      </w:pPr>
    </w:p>
    <w:p w14:paraId="0ABD317E"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En un plazo no mayor de veinticuatro horas, en los casos individuales de enfermedades objeto de vigilancia internacional: poliomielitis, meningitis, </w:t>
      </w:r>
      <w:proofErr w:type="spellStart"/>
      <w:r w:rsidRPr="00AE2ECF">
        <w:rPr>
          <w:rFonts w:ascii="Arial" w:hAnsi="Arial" w:cs="Arial"/>
          <w:sz w:val="20"/>
        </w:rPr>
        <w:t>meningocóccica</w:t>
      </w:r>
      <w:proofErr w:type="spellEnd"/>
      <w:r w:rsidRPr="00AE2ECF">
        <w:rPr>
          <w:rFonts w:ascii="Arial" w:hAnsi="Arial" w:cs="Arial"/>
          <w:sz w:val="20"/>
        </w:rPr>
        <w:t xml:space="preserve">, tifo epidémico, fiebre recurrente </w:t>
      </w:r>
      <w:r w:rsidRPr="00AE2ECF">
        <w:rPr>
          <w:rFonts w:ascii="Arial" w:hAnsi="Arial" w:cs="Arial"/>
          <w:sz w:val="20"/>
        </w:rPr>
        <w:lastRenderedPageBreak/>
        <w:t>transmitida por piojo, influenza viral, paludismo, sarampión, tosferina, así como los de difteria y los casos humanos de encefalitis equina venezolana;</w:t>
      </w:r>
    </w:p>
    <w:p w14:paraId="17205B0F" w14:textId="77777777" w:rsidR="005F3DEE" w:rsidRPr="00AE2ECF" w:rsidRDefault="005F3DEE" w:rsidP="00FE6C3B">
      <w:pPr>
        <w:pStyle w:val="NormalWeb"/>
        <w:spacing w:before="0" w:after="0"/>
        <w:ind w:right="48"/>
        <w:jc w:val="both"/>
        <w:outlineLvl w:val="0"/>
        <w:rPr>
          <w:rFonts w:ascii="Arial" w:hAnsi="Arial" w:cs="Arial"/>
          <w:sz w:val="20"/>
        </w:rPr>
      </w:pPr>
    </w:p>
    <w:p w14:paraId="4F520F56"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IV.-</w:t>
      </w:r>
      <w:r w:rsidRPr="00AE2ECF">
        <w:rPr>
          <w:rFonts w:ascii="Arial" w:hAnsi="Arial" w:cs="Arial"/>
          <w:sz w:val="20"/>
        </w:rPr>
        <w:t xml:space="preserve"> En un plazo no mayor de veinticuatro horas, los primeros casos individuales de las demás enfermedades transmisibles que se representen en un área no infectada; y</w:t>
      </w:r>
    </w:p>
    <w:p w14:paraId="1A233B9F" w14:textId="77777777" w:rsidR="005F3DEE" w:rsidRPr="00AE2ECF" w:rsidRDefault="005F3DEE" w:rsidP="00FE6C3B">
      <w:pPr>
        <w:pStyle w:val="NormalWeb"/>
        <w:spacing w:before="0" w:after="0"/>
        <w:ind w:right="48"/>
        <w:jc w:val="both"/>
        <w:outlineLvl w:val="0"/>
        <w:rPr>
          <w:rFonts w:ascii="Arial" w:hAnsi="Arial" w:cs="Arial"/>
          <w:sz w:val="20"/>
        </w:rPr>
      </w:pPr>
    </w:p>
    <w:p w14:paraId="54B31362" w14:textId="77777777" w:rsidR="005F3DEE"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 xml:space="preserve">V.- </w:t>
      </w:r>
      <w:r w:rsidRPr="00AE2ECF">
        <w:rPr>
          <w:rFonts w:ascii="Arial" w:hAnsi="Arial" w:cs="Arial"/>
          <w:sz w:val="20"/>
        </w:rPr>
        <w:t>Inmediatamente en los casos en que se detecte la presencia del virus de inmunodeficiencia humana (VIH) o de anticuerpos de dicho virus, en alguna persona.</w:t>
      </w:r>
    </w:p>
    <w:p w14:paraId="475CD3E1" w14:textId="77777777" w:rsidR="00901E06" w:rsidRDefault="00901E06" w:rsidP="00FE6C3B">
      <w:pPr>
        <w:pStyle w:val="NormalWeb"/>
        <w:spacing w:before="0" w:after="0"/>
        <w:ind w:right="48"/>
        <w:jc w:val="both"/>
        <w:outlineLvl w:val="0"/>
        <w:rPr>
          <w:rFonts w:ascii="Arial" w:hAnsi="Arial" w:cs="Arial"/>
          <w:sz w:val="20"/>
        </w:rPr>
      </w:pPr>
    </w:p>
    <w:p w14:paraId="4A81FDF9" w14:textId="77777777" w:rsidR="00B75D99" w:rsidRPr="00982376" w:rsidRDefault="00B75D99" w:rsidP="00FE6C3B">
      <w:pPr>
        <w:pStyle w:val="NormalWeb"/>
        <w:spacing w:before="0" w:after="0"/>
        <w:ind w:right="48"/>
        <w:jc w:val="both"/>
        <w:outlineLvl w:val="0"/>
        <w:rPr>
          <w:rFonts w:ascii="Arial" w:hAnsi="Arial" w:cs="Arial"/>
          <w:sz w:val="20"/>
        </w:rPr>
      </w:pPr>
    </w:p>
    <w:p w14:paraId="74FB8185" w14:textId="77777777" w:rsidR="00372AA7" w:rsidRPr="00BD448B" w:rsidRDefault="005F3DEE" w:rsidP="00FE6C3B">
      <w:pPr>
        <w:ind w:right="48"/>
        <w:jc w:val="both"/>
        <w:rPr>
          <w:rFonts w:ascii="Arial" w:hAnsi="Arial" w:cs="Arial"/>
          <w:sz w:val="20"/>
          <w:szCs w:val="20"/>
          <w:lang w:val="es-MX"/>
        </w:rPr>
      </w:pPr>
      <w:r w:rsidRPr="00BD448B">
        <w:rPr>
          <w:rFonts w:ascii="Arial" w:hAnsi="Arial" w:cs="Arial"/>
          <w:b/>
          <w:sz w:val="20"/>
        </w:rPr>
        <w:t>ART</w:t>
      </w:r>
      <w:r w:rsidR="0013396F" w:rsidRPr="00BD448B">
        <w:rPr>
          <w:rFonts w:ascii="Arial" w:hAnsi="Arial" w:cs="Arial"/>
          <w:b/>
          <w:sz w:val="20"/>
        </w:rPr>
        <w:t>Í</w:t>
      </w:r>
      <w:r w:rsidRPr="00BD448B">
        <w:rPr>
          <w:rFonts w:ascii="Arial" w:hAnsi="Arial" w:cs="Arial"/>
          <w:b/>
          <w:sz w:val="20"/>
        </w:rPr>
        <w:t xml:space="preserve">CULO 78.- </w:t>
      </w:r>
      <w:r w:rsidR="00372AA7" w:rsidRPr="00BD448B">
        <w:rPr>
          <w:rFonts w:ascii="Arial" w:hAnsi="Arial" w:cs="Arial"/>
          <w:sz w:val="20"/>
          <w:szCs w:val="20"/>
          <w:lang w:val="es-MX"/>
        </w:rPr>
        <w:t xml:space="preserve">Las personas que ejerzan la medicina o que realicen actividades afines, están obligadas a </w:t>
      </w:r>
      <w:proofErr w:type="gramStart"/>
      <w:r w:rsidR="00372AA7" w:rsidRPr="00BD448B">
        <w:rPr>
          <w:rFonts w:ascii="Arial" w:hAnsi="Arial" w:cs="Arial"/>
          <w:sz w:val="20"/>
          <w:szCs w:val="20"/>
          <w:lang w:val="es-MX"/>
        </w:rPr>
        <w:t>dar aviso</w:t>
      </w:r>
      <w:proofErr w:type="gramEnd"/>
      <w:r w:rsidR="00372AA7" w:rsidRPr="00BD448B">
        <w:rPr>
          <w:rFonts w:ascii="Arial" w:hAnsi="Arial" w:cs="Arial"/>
          <w:sz w:val="20"/>
          <w:szCs w:val="20"/>
          <w:lang w:val="es-MX"/>
        </w:rPr>
        <w:t xml:space="preserve"> a las autoridades sanitarias de los casos de enfermedades e infecciones transmisibles, posteriormente a su diagnóstico o sospecha diagnóstica. Igual obligación tendrán los jefes o encargados de laboratorios, los directores de unidades médicas, escuelas, fábricas, talleres, asilos, los jefes de oficinas, establecimientos comerciales o de cualquier otra índole y, en general, toda persona que por circunstancias ordinarias o accidentales tenga conocimiento de alguno de los casos de enfermedades a que se refiere esta Ley.</w:t>
      </w:r>
    </w:p>
    <w:p w14:paraId="6FA4D33C" w14:textId="77777777" w:rsidR="00DF4A7A" w:rsidRPr="00AE2ECF" w:rsidRDefault="00DF4A7A" w:rsidP="00FE6C3B">
      <w:pPr>
        <w:ind w:right="48"/>
        <w:jc w:val="both"/>
        <w:rPr>
          <w:rFonts w:ascii="Arial" w:hAnsi="Arial" w:cs="Arial"/>
          <w:sz w:val="20"/>
          <w:szCs w:val="16"/>
          <w:lang w:val="es-MX"/>
        </w:rPr>
      </w:pPr>
    </w:p>
    <w:p w14:paraId="214891D2" w14:textId="77777777" w:rsidR="00372AA7" w:rsidRPr="00BD448B" w:rsidRDefault="00372AA7" w:rsidP="00FE6C3B">
      <w:pPr>
        <w:ind w:right="48"/>
        <w:jc w:val="both"/>
        <w:rPr>
          <w:rFonts w:ascii="Arial" w:hAnsi="Arial" w:cs="Arial"/>
          <w:bCs/>
          <w:sz w:val="20"/>
          <w:szCs w:val="20"/>
          <w:lang w:val="es-MX"/>
        </w:rPr>
      </w:pPr>
      <w:r w:rsidRPr="00BD448B">
        <w:rPr>
          <w:rFonts w:ascii="Arial" w:hAnsi="Arial" w:cs="Arial"/>
          <w:bCs/>
          <w:sz w:val="20"/>
          <w:szCs w:val="20"/>
          <w:lang w:val="es-MX"/>
        </w:rPr>
        <w:t>En todo caso, las personas a que hace referencia este artículo protegerán los datos personales de terceros y se someterán a las obligaciones que en materia de datos personales establece la Ley.</w:t>
      </w:r>
    </w:p>
    <w:p w14:paraId="780EE3DA" w14:textId="77777777" w:rsidR="003E67F4" w:rsidRDefault="003E67F4" w:rsidP="00497B40">
      <w:pPr>
        <w:ind w:right="48"/>
        <w:jc w:val="both"/>
        <w:rPr>
          <w:rFonts w:ascii="Arial" w:hAnsi="Arial" w:cs="Arial"/>
          <w:b/>
          <w:sz w:val="20"/>
          <w:lang w:val="es-MX"/>
        </w:rPr>
      </w:pPr>
    </w:p>
    <w:p w14:paraId="6E4815BB" w14:textId="77777777" w:rsidR="005F3DEE" w:rsidRDefault="005F3DEE" w:rsidP="00497B40">
      <w:pPr>
        <w:ind w:right="48"/>
        <w:jc w:val="both"/>
        <w:rPr>
          <w:rFonts w:ascii="Arial" w:hAnsi="Arial" w:cs="Arial"/>
          <w:sz w:val="20"/>
          <w:szCs w:val="20"/>
          <w:lang w:val="es-MX"/>
        </w:rPr>
      </w:pPr>
      <w:r w:rsidRPr="00BD448B">
        <w:rPr>
          <w:rFonts w:ascii="Arial" w:hAnsi="Arial" w:cs="Arial"/>
          <w:b/>
          <w:sz w:val="20"/>
          <w:lang w:val="es-MX"/>
        </w:rPr>
        <w:t>ART</w:t>
      </w:r>
      <w:r w:rsidR="002D5871" w:rsidRPr="00BD448B">
        <w:rPr>
          <w:rFonts w:ascii="Arial" w:hAnsi="Arial" w:cs="Arial"/>
          <w:b/>
          <w:sz w:val="20"/>
          <w:lang w:val="es-MX"/>
        </w:rPr>
        <w:t>Í</w:t>
      </w:r>
      <w:r w:rsidRPr="00BD448B">
        <w:rPr>
          <w:rFonts w:ascii="Arial" w:hAnsi="Arial" w:cs="Arial"/>
          <w:b/>
          <w:sz w:val="20"/>
          <w:lang w:val="es-MX"/>
        </w:rPr>
        <w:t>CULO 79.-</w:t>
      </w:r>
      <w:r w:rsidRPr="00BD448B">
        <w:rPr>
          <w:rFonts w:ascii="Arial" w:hAnsi="Arial" w:cs="Arial"/>
          <w:sz w:val="20"/>
          <w:lang w:val="es-MX"/>
        </w:rPr>
        <w:t xml:space="preserve"> </w:t>
      </w:r>
      <w:r w:rsidR="00372AA7" w:rsidRPr="00BD448B">
        <w:rPr>
          <w:rFonts w:ascii="Arial" w:hAnsi="Arial" w:cs="Arial"/>
          <w:sz w:val="20"/>
          <w:szCs w:val="20"/>
          <w:lang w:val="es-MX"/>
        </w:rPr>
        <w:t xml:space="preserve">La Secretaría vigilará, supervisará y proporcionará atención médica a las poblaciones de mayor riesgo para adquirir infecciones de transmisión sexual y VIH-SIDA. </w:t>
      </w:r>
    </w:p>
    <w:p w14:paraId="5E76AABB" w14:textId="77777777" w:rsidR="00120405" w:rsidRPr="00497B40" w:rsidRDefault="00120405" w:rsidP="00497B40">
      <w:pPr>
        <w:ind w:right="48"/>
        <w:jc w:val="both"/>
        <w:rPr>
          <w:rFonts w:ascii="Arial" w:hAnsi="Arial" w:cs="Arial"/>
          <w:sz w:val="20"/>
          <w:szCs w:val="20"/>
          <w:lang w:val="es-MX"/>
        </w:rPr>
      </w:pPr>
    </w:p>
    <w:p w14:paraId="0980B54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2D5871" w:rsidRPr="00BD448B">
        <w:rPr>
          <w:rFonts w:ascii="Arial" w:hAnsi="Arial" w:cs="Arial"/>
          <w:b/>
          <w:sz w:val="20"/>
        </w:rPr>
        <w:t>Í</w:t>
      </w:r>
      <w:r w:rsidRPr="00BD448B">
        <w:rPr>
          <w:rFonts w:ascii="Arial" w:hAnsi="Arial" w:cs="Arial"/>
          <w:b/>
          <w:sz w:val="20"/>
        </w:rPr>
        <w:t>CULO 80.-</w:t>
      </w:r>
      <w:r w:rsidRPr="00BD448B">
        <w:rPr>
          <w:rFonts w:ascii="Arial" w:hAnsi="Arial" w:cs="Arial"/>
          <w:sz w:val="20"/>
        </w:rPr>
        <w:t xml:space="preserve"> Las medidas que se requieran para la prevención y el control de las enfermedades que enumera el artículo 76 de esta ley, deberán ser observadas por los particulares. El ejercicio de esta acción comprenderá una o más de las siguientes medidas, según el caso de que se trate:</w:t>
      </w:r>
    </w:p>
    <w:p w14:paraId="29B658FA" w14:textId="77777777" w:rsidR="005F3DEE" w:rsidRPr="00AE2ECF" w:rsidRDefault="005F3DEE" w:rsidP="00FE6C3B">
      <w:pPr>
        <w:pStyle w:val="NormalWeb"/>
        <w:spacing w:before="0" w:after="0"/>
        <w:ind w:right="48"/>
        <w:outlineLvl w:val="0"/>
        <w:rPr>
          <w:rFonts w:ascii="Arial" w:hAnsi="Arial" w:cs="Arial"/>
          <w:sz w:val="20"/>
          <w:szCs w:val="16"/>
        </w:rPr>
      </w:pPr>
    </w:p>
    <w:p w14:paraId="53804AE8"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La confirmación de la enfermedad por los medios clínicos disponibles;</w:t>
      </w:r>
    </w:p>
    <w:p w14:paraId="7BC6892F" w14:textId="77777777" w:rsidR="005F3DEE" w:rsidRPr="00AE2ECF" w:rsidRDefault="005F3DEE" w:rsidP="00FE6C3B">
      <w:pPr>
        <w:pStyle w:val="NormalWeb"/>
        <w:spacing w:before="0" w:after="0"/>
        <w:ind w:right="48"/>
        <w:jc w:val="both"/>
        <w:outlineLvl w:val="0"/>
        <w:rPr>
          <w:rFonts w:ascii="Arial" w:hAnsi="Arial" w:cs="Arial"/>
          <w:sz w:val="20"/>
        </w:rPr>
      </w:pPr>
    </w:p>
    <w:p w14:paraId="0A89C74A"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El aislamiento, por el tiempo necesario, de los enfermos, de los sospechosos de padecer la enfermedad y de los portadores de gérmenes de </w:t>
      </w:r>
      <w:proofErr w:type="gramStart"/>
      <w:r w:rsidRPr="00AE2ECF">
        <w:rPr>
          <w:rFonts w:ascii="Arial" w:hAnsi="Arial" w:cs="Arial"/>
          <w:sz w:val="20"/>
        </w:rPr>
        <w:t>la misma</w:t>
      </w:r>
      <w:proofErr w:type="gramEnd"/>
      <w:r w:rsidRPr="00AE2ECF">
        <w:rPr>
          <w:rFonts w:ascii="Arial" w:hAnsi="Arial" w:cs="Arial"/>
          <w:sz w:val="20"/>
        </w:rPr>
        <w:t>, así como la limitación de sus actividades, cuando así se amerite por razones epidemiológicas;</w:t>
      </w:r>
    </w:p>
    <w:p w14:paraId="62AF150F" w14:textId="77777777" w:rsidR="005F3DEE" w:rsidRPr="00AE2ECF" w:rsidRDefault="005F3DEE" w:rsidP="00FE6C3B">
      <w:pPr>
        <w:pStyle w:val="NormalWeb"/>
        <w:spacing w:before="0" w:after="0"/>
        <w:ind w:right="48"/>
        <w:jc w:val="both"/>
        <w:outlineLvl w:val="0"/>
        <w:rPr>
          <w:rFonts w:ascii="Arial" w:hAnsi="Arial" w:cs="Arial"/>
          <w:sz w:val="20"/>
        </w:rPr>
      </w:pPr>
    </w:p>
    <w:p w14:paraId="71C7BC9C" w14:textId="77777777" w:rsidR="005F3DEE" w:rsidRPr="00AE2ECF" w:rsidRDefault="005F3DEE" w:rsidP="002C7177">
      <w:pPr>
        <w:pStyle w:val="NormalWeb"/>
        <w:spacing w:before="0" w:after="0"/>
        <w:ind w:right="48"/>
        <w:jc w:val="both"/>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La observación, en el grado que se requiera, de los contactos humanos y animales;</w:t>
      </w:r>
    </w:p>
    <w:p w14:paraId="169B968C" w14:textId="77777777" w:rsidR="00120405" w:rsidRPr="00AE2ECF" w:rsidRDefault="00120405" w:rsidP="002C7177">
      <w:pPr>
        <w:pStyle w:val="NormalWeb"/>
        <w:spacing w:before="0" w:after="0"/>
        <w:ind w:right="48"/>
        <w:jc w:val="both"/>
        <w:outlineLvl w:val="0"/>
        <w:rPr>
          <w:rFonts w:ascii="Arial" w:hAnsi="Arial" w:cs="Arial"/>
          <w:sz w:val="20"/>
        </w:rPr>
      </w:pPr>
    </w:p>
    <w:p w14:paraId="69EB45A9"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IV.-</w:t>
      </w:r>
      <w:r w:rsidRPr="00AE2ECF">
        <w:rPr>
          <w:rFonts w:ascii="Arial" w:hAnsi="Arial" w:cs="Arial"/>
          <w:sz w:val="20"/>
        </w:rPr>
        <w:t xml:space="preserve"> La aplicación de sueros, vacunas y otros recursos preventivos terapéuticos;</w:t>
      </w:r>
    </w:p>
    <w:p w14:paraId="01DC4535" w14:textId="77777777" w:rsidR="000F1E17" w:rsidRPr="00AE2ECF" w:rsidRDefault="000F1E17" w:rsidP="00FE6C3B">
      <w:pPr>
        <w:pStyle w:val="NormalWeb"/>
        <w:spacing w:before="0" w:after="0"/>
        <w:ind w:right="48"/>
        <w:jc w:val="both"/>
        <w:outlineLvl w:val="0"/>
        <w:rPr>
          <w:rFonts w:ascii="Arial" w:hAnsi="Arial" w:cs="Arial"/>
          <w:sz w:val="20"/>
        </w:rPr>
      </w:pPr>
    </w:p>
    <w:p w14:paraId="7A57A970"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V.-</w:t>
      </w:r>
      <w:r w:rsidRPr="00AE2ECF">
        <w:rPr>
          <w:rFonts w:ascii="Arial" w:hAnsi="Arial" w:cs="Arial"/>
          <w:sz w:val="20"/>
        </w:rPr>
        <w:t xml:space="preserve"> La descontaminación microbiana o parasitaria, desinfección, desinsectación y </w:t>
      </w:r>
      <w:proofErr w:type="spellStart"/>
      <w:r w:rsidRPr="00AE2ECF">
        <w:rPr>
          <w:rFonts w:ascii="Arial" w:hAnsi="Arial" w:cs="Arial"/>
          <w:sz w:val="20"/>
        </w:rPr>
        <w:t>desinfestación</w:t>
      </w:r>
      <w:proofErr w:type="spellEnd"/>
      <w:r w:rsidRPr="00AE2ECF">
        <w:rPr>
          <w:rFonts w:ascii="Arial" w:hAnsi="Arial" w:cs="Arial"/>
          <w:sz w:val="20"/>
        </w:rPr>
        <w:t xml:space="preserve"> de zonas, habitaciones, ropas, utensilios y otros objetos expuestos a la contaminación;</w:t>
      </w:r>
    </w:p>
    <w:p w14:paraId="100C2DD2" w14:textId="77777777" w:rsidR="00B03187" w:rsidRPr="00AE2ECF" w:rsidRDefault="00B03187" w:rsidP="00FE6C3B">
      <w:pPr>
        <w:pStyle w:val="NormalWeb"/>
        <w:spacing w:before="0" w:after="0"/>
        <w:ind w:right="48"/>
        <w:jc w:val="both"/>
        <w:outlineLvl w:val="0"/>
        <w:rPr>
          <w:rFonts w:ascii="Arial" w:hAnsi="Arial" w:cs="Arial"/>
          <w:sz w:val="20"/>
        </w:rPr>
      </w:pPr>
    </w:p>
    <w:p w14:paraId="3E468CB5"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VI.-</w:t>
      </w:r>
      <w:r w:rsidRPr="00AE2ECF">
        <w:rPr>
          <w:rFonts w:ascii="Arial" w:hAnsi="Arial" w:cs="Arial"/>
          <w:sz w:val="20"/>
        </w:rPr>
        <w:t xml:space="preserve"> La destrucción o control de vectores, reservorios y de fuentes de infección naturales o artificiales cuando representen peligro para la salud;</w:t>
      </w:r>
    </w:p>
    <w:p w14:paraId="3390D72B" w14:textId="77777777" w:rsidR="005F3DEE" w:rsidRPr="00AE2ECF" w:rsidRDefault="005F3DEE" w:rsidP="00FE6C3B">
      <w:pPr>
        <w:pStyle w:val="NormalWeb"/>
        <w:spacing w:before="0" w:after="0"/>
        <w:ind w:right="48"/>
        <w:jc w:val="both"/>
        <w:outlineLvl w:val="0"/>
        <w:rPr>
          <w:rFonts w:ascii="Arial" w:hAnsi="Arial" w:cs="Arial"/>
          <w:sz w:val="20"/>
        </w:rPr>
      </w:pPr>
    </w:p>
    <w:p w14:paraId="569B572C" w14:textId="77777777" w:rsidR="005F3DEE"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VII.-</w:t>
      </w:r>
      <w:r w:rsidRPr="00AE2ECF">
        <w:rPr>
          <w:rFonts w:ascii="Arial" w:hAnsi="Arial" w:cs="Arial"/>
          <w:sz w:val="20"/>
        </w:rPr>
        <w:t xml:space="preserve"> La inspección de pasajeros que puedan ser portadores de gérmenes, así como la de equipajes, medios de transporte, mercancías y otros objetos que puedan ser fuente o vehículo de agentes patógenos; y</w:t>
      </w:r>
    </w:p>
    <w:p w14:paraId="206C28EC" w14:textId="77777777" w:rsidR="00CD0B01" w:rsidRPr="00AE2ECF" w:rsidRDefault="00CD0B01" w:rsidP="00FE6C3B">
      <w:pPr>
        <w:pStyle w:val="NormalWeb"/>
        <w:spacing w:before="0" w:after="0"/>
        <w:ind w:right="48"/>
        <w:jc w:val="both"/>
        <w:outlineLvl w:val="0"/>
        <w:rPr>
          <w:rFonts w:ascii="Arial" w:hAnsi="Arial" w:cs="Arial"/>
          <w:sz w:val="20"/>
        </w:rPr>
      </w:pPr>
    </w:p>
    <w:p w14:paraId="706ABBD3"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VIII.-</w:t>
      </w:r>
      <w:r w:rsidRPr="00AE2ECF">
        <w:rPr>
          <w:rFonts w:ascii="Arial" w:hAnsi="Arial" w:cs="Arial"/>
          <w:sz w:val="20"/>
        </w:rPr>
        <w:t xml:space="preserve"> Las demás que determine esta ley, sus reglamentos y la Secretaría.</w:t>
      </w:r>
    </w:p>
    <w:p w14:paraId="49B4828A" w14:textId="77777777" w:rsidR="000445C9" w:rsidRPr="00AE2ECF" w:rsidRDefault="000445C9" w:rsidP="00FE6C3B">
      <w:pPr>
        <w:pStyle w:val="NormalWeb"/>
        <w:spacing w:before="0" w:after="0"/>
        <w:ind w:right="48"/>
        <w:jc w:val="both"/>
        <w:outlineLvl w:val="0"/>
        <w:rPr>
          <w:rFonts w:ascii="Arial" w:hAnsi="Arial" w:cs="Arial"/>
          <w:sz w:val="20"/>
        </w:rPr>
      </w:pPr>
    </w:p>
    <w:p w14:paraId="2D00CFC3" w14:textId="77777777" w:rsidR="005F3DEE" w:rsidRPr="00BD448B" w:rsidRDefault="00336C08" w:rsidP="00FE6C3B">
      <w:pPr>
        <w:pStyle w:val="NormalWeb"/>
        <w:spacing w:before="0" w:after="0"/>
        <w:ind w:right="48"/>
        <w:jc w:val="both"/>
        <w:outlineLvl w:val="0"/>
        <w:rPr>
          <w:rFonts w:ascii="Arial" w:hAnsi="Arial" w:cs="Arial"/>
          <w:b/>
          <w:sz w:val="20"/>
        </w:rPr>
      </w:pPr>
      <w:r w:rsidRPr="00BD448B">
        <w:rPr>
          <w:rFonts w:ascii="Arial" w:hAnsi="Arial" w:cs="Arial"/>
          <w:b/>
          <w:sz w:val="20"/>
        </w:rPr>
        <w:t>ARTÍCULO</w:t>
      </w:r>
      <w:r w:rsidR="005F3DEE" w:rsidRPr="00BD448B">
        <w:rPr>
          <w:rFonts w:ascii="Arial" w:hAnsi="Arial" w:cs="Arial"/>
          <w:b/>
          <w:sz w:val="20"/>
        </w:rPr>
        <w:t xml:space="preserve"> 81.-</w:t>
      </w:r>
      <w:r w:rsidR="005F3DEE" w:rsidRPr="00BD448B">
        <w:rPr>
          <w:rFonts w:ascii="Arial" w:hAnsi="Arial" w:cs="Arial"/>
          <w:sz w:val="20"/>
        </w:rPr>
        <w:t xml:space="preserve"> La vacunación será obligatoria contra la tosferina, la difteria, el tétanos, la tuberculosis, la </w:t>
      </w:r>
      <w:proofErr w:type="spellStart"/>
      <w:r w:rsidR="005F3DEE" w:rsidRPr="00BD448B">
        <w:rPr>
          <w:rFonts w:ascii="Arial" w:hAnsi="Arial" w:cs="Arial"/>
          <w:sz w:val="20"/>
        </w:rPr>
        <w:t>poliomelitis</w:t>
      </w:r>
      <w:proofErr w:type="spellEnd"/>
      <w:r w:rsidR="005F3DEE" w:rsidRPr="00BD448B">
        <w:rPr>
          <w:rFonts w:ascii="Arial" w:hAnsi="Arial" w:cs="Arial"/>
          <w:sz w:val="20"/>
        </w:rPr>
        <w:t xml:space="preserve"> y el sarampión, así como contra otras enfermedades transmisibles que en el futuro estime necesarias la Secretaría</w:t>
      </w:r>
      <w:r w:rsidR="0013396F" w:rsidRPr="00BD448B">
        <w:rPr>
          <w:rFonts w:ascii="Arial" w:hAnsi="Arial" w:cs="Arial"/>
          <w:sz w:val="20"/>
        </w:rPr>
        <w:t>.</w:t>
      </w:r>
    </w:p>
    <w:p w14:paraId="132F2756" w14:textId="77777777" w:rsidR="00CA5045" w:rsidRDefault="00CA5045" w:rsidP="00FE6C3B">
      <w:pPr>
        <w:pStyle w:val="NormalWeb"/>
        <w:spacing w:before="0" w:after="0"/>
        <w:ind w:right="48"/>
        <w:jc w:val="both"/>
        <w:outlineLvl w:val="0"/>
        <w:rPr>
          <w:rFonts w:ascii="Arial" w:hAnsi="Arial" w:cs="Arial"/>
          <w:b/>
          <w:sz w:val="20"/>
        </w:rPr>
      </w:pPr>
    </w:p>
    <w:p w14:paraId="07EF7A1B" w14:textId="77777777" w:rsidR="00017229" w:rsidRDefault="00017229" w:rsidP="00FE6C3B">
      <w:pPr>
        <w:pStyle w:val="NormalWeb"/>
        <w:spacing w:before="0" w:after="0"/>
        <w:ind w:right="48"/>
        <w:jc w:val="both"/>
        <w:outlineLvl w:val="0"/>
        <w:rPr>
          <w:rFonts w:ascii="Arial" w:hAnsi="Arial" w:cs="Arial"/>
          <w:b/>
          <w:sz w:val="20"/>
        </w:rPr>
      </w:pPr>
    </w:p>
    <w:p w14:paraId="7A3E3396" w14:textId="77777777" w:rsidR="00017229" w:rsidRPr="00BD448B" w:rsidRDefault="00017229" w:rsidP="00FE6C3B">
      <w:pPr>
        <w:pStyle w:val="NormalWeb"/>
        <w:spacing w:before="0" w:after="0"/>
        <w:ind w:right="48"/>
        <w:jc w:val="both"/>
        <w:outlineLvl w:val="0"/>
        <w:rPr>
          <w:rFonts w:ascii="Arial" w:hAnsi="Arial" w:cs="Arial"/>
          <w:b/>
          <w:sz w:val="20"/>
        </w:rPr>
      </w:pPr>
    </w:p>
    <w:p w14:paraId="1304CA43"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lastRenderedPageBreak/>
        <w:t>ART</w:t>
      </w:r>
      <w:r w:rsidR="003A4881" w:rsidRPr="00BD448B">
        <w:rPr>
          <w:rFonts w:ascii="Arial" w:hAnsi="Arial" w:cs="Arial"/>
          <w:b/>
          <w:sz w:val="20"/>
        </w:rPr>
        <w:t>Í</w:t>
      </w:r>
      <w:r w:rsidRPr="00BD448B">
        <w:rPr>
          <w:rFonts w:ascii="Arial" w:hAnsi="Arial" w:cs="Arial"/>
          <w:b/>
          <w:sz w:val="20"/>
        </w:rPr>
        <w:t>CULO 82.-</w:t>
      </w:r>
      <w:r w:rsidRPr="00BD448B">
        <w:rPr>
          <w:rFonts w:ascii="Arial" w:hAnsi="Arial" w:cs="Arial"/>
          <w:sz w:val="20"/>
        </w:rPr>
        <w:t xml:space="preserve"> Quedan facultadas las autoridades sanitarias estatales para utilizar como elementos auxiliares en la lucha contra las epidemias, todos los recursos médicos y de asistencia social de los sectores público, social y privado existentes en las regiones afectadas, de acuerdo con las disposiciones de esta ley y los reglamentos aplicables.</w:t>
      </w:r>
    </w:p>
    <w:p w14:paraId="39D032C6" w14:textId="77777777" w:rsidR="005F3DEE" w:rsidRPr="00BD448B" w:rsidRDefault="005F3DEE" w:rsidP="00FE6C3B">
      <w:pPr>
        <w:pStyle w:val="NormalWeb"/>
        <w:spacing w:before="0" w:after="0"/>
        <w:ind w:right="48"/>
        <w:jc w:val="both"/>
        <w:outlineLvl w:val="0"/>
        <w:rPr>
          <w:rFonts w:ascii="Arial" w:hAnsi="Arial" w:cs="Arial"/>
          <w:b/>
          <w:sz w:val="20"/>
        </w:rPr>
      </w:pPr>
    </w:p>
    <w:p w14:paraId="0338A5E2" w14:textId="77777777" w:rsidR="00372AA7" w:rsidRPr="00BD448B" w:rsidRDefault="005F3DEE" w:rsidP="00FE6C3B">
      <w:pPr>
        <w:ind w:right="48"/>
        <w:jc w:val="both"/>
        <w:rPr>
          <w:rFonts w:ascii="Arial" w:hAnsi="Arial" w:cs="Arial"/>
          <w:sz w:val="20"/>
          <w:szCs w:val="20"/>
          <w:lang w:val="es-MX"/>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CULO 83.-</w:t>
      </w:r>
      <w:r w:rsidRPr="00BD448B">
        <w:rPr>
          <w:rFonts w:ascii="Arial" w:hAnsi="Arial" w:cs="Arial"/>
          <w:sz w:val="20"/>
        </w:rPr>
        <w:t xml:space="preserve"> </w:t>
      </w:r>
      <w:r w:rsidR="00372AA7" w:rsidRPr="00BD448B">
        <w:rPr>
          <w:rFonts w:ascii="Arial" w:hAnsi="Arial" w:cs="Arial"/>
          <w:sz w:val="20"/>
          <w:szCs w:val="20"/>
          <w:lang w:val="es-MX"/>
        </w:rPr>
        <w:t>Los laboratorios que manejen agentes patógenos estarán sujetos a control por parte de las autoridades sanitarias competentes, de conformidad con las Normas Oficiales Mexicanas vigentes, en lo relativo a las precauciones higiénicas que deban observar, para evitar la propagación de las enfermedades transmisibles a las personas. Cuando esto represente peligro para la salud animal, se oirá la opinión de las autoridades competentes en la materia.</w:t>
      </w:r>
    </w:p>
    <w:p w14:paraId="2F407B50" w14:textId="77777777" w:rsidR="005F3DEE" w:rsidRPr="00BD448B" w:rsidRDefault="005F3DEE" w:rsidP="00FE6C3B">
      <w:pPr>
        <w:pStyle w:val="NormalWeb"/>
        <w:spacing w:before="0" w:after="0"/>
        <w:ind w:right="48"/>
        <w:jc w:val="both"/>
        <w:outlineLvl w:val="0"/>
        <w:rPr>
          <w:rFonts w:ascii="Arial" w:hAnsi="Arial" w:cs="Arial"/>
          <w:b/>
          <w:sz w:val="20"/>
        </w:rPr>
      </w:pPr>
    </w:p>
    <w:p w14:paraId="57C765FC" w14:textId="4F392B1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CULO 84.-</w:t>
      </w:r>
      <w:r w:rsidRPr="00BD448B">
        <w:rPr>
          <w:rFonts w:ascii="Arial" w:hAnsi="Arial" w:cs="Arial"/>
          <w:sz w:val="20"/>
        </w:rPr>
        <w:t xml:space="preserve"> El aislamiento de las personas que padezcan enfermedades transmisibles se llevará a</w:t>
      </w:r>
      <w:r w:rsidR="00901E06">
        <w:rPr>
          <w:rFonts w:ascii="Arial" w:hAnsi="Arial" w:cs="Arial"/>
          <w:sz w:val="20"/>
        </w:rPr>
        <w:t xml:space="preserve"> </w:t>
      </w:r>
      <w:r w:rsidRPr="00BD448B">
        <w:rPr>
          <w:rFonts w:ascii="Arial" w:hAnsi="Arial" w:cs="Arial"/>
          <w:sz w:val="20"/>
        </w:rPr>
        <w:t>cabo en sitios adecuados a juicio de la autoridad sanitaria.</w:t>
      </w:r>
    </w:p>
    <w:p w14:paraId="2C92F335" w14:textId="77777777" w:rsidR="00017229" w:rsidRDefault="00017229" w:rsidP="00AE2ECF">
      <w:pPr>
        <w:pStyle w:val="NormalWeb"/>
        <w:spacing w:before="0" w:after="0"/>
        <w:ind w:right="48"/>
        <w:jc w:val="both"/>
        <w:outlineLvl w:val="0"/>
        <w:rPr>
          <w:rFonts w:ascii="Arial" w:hAnsi="Arial" w:cs="Arial"/>
          <w:b/>
          <w:sz w:val="20"/>
        </w:rPr>
      </w:pPr>
    </w:p>
    <w:p w14:paraId="7BF77D1E" w14:textId="3F4DF3E8" w:rsidR="00AE2ECF" w:rsidRDefault="005F3DEE" w:rsidP="00AE2ECF">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 xml:space="preserve">CULO 85.- </w:t>
      </w:r>
      <w:r w:rsidRPr="00BD448B">
        <w:rPr>
          <w:rFonts w:ascii="Arial" w:hAnsi="Arial" w:cs="Arial"/>
          <w:sz w:val="20"/>
        </w:rPr>
        <w:t xml:space="preserve">Las autoridades sanitarias podrán ordenar, por causa de epidemia, la clausura temporal de establecimientos. Asimismo, determinarán los casos en que se deba proceder a la descontaminación microbiana o parasitaria, desinfección, desinsectación, </w:t>
      </w:r>
      <w:proofErr w:type="spellStart"/>
      <w:r w:rsidRPr="00BD448B">
        <w:rPr>
          <w:rFonts w:ascii="Arial" w:hAnsi="Arial" w:cs="Arial"/>
          <w:sz w:val="20"/>
        </w:rPr>
        <w:t>desinfestación</w:t>
      </w:r>
      <w:proofErr w:type="spellEnd"/>
      <w:r w:rsidRPr="00BD448B">
        <w:rPr>
          <w:rFonts w:ascii="Arial" w:hAnsi="Arial" w:cs="Arial"/>
          <w:sz w:val="20"/>
        </w:rPr>
        <w:t xml:space="preserve"> u otras medidas de saneamiento de lugares, edificios, vehículos y objetos.</w:t>
      </w:r>
    </w:p>
    <w:p w14:paraId="6087D72A" w14:textId="77777777" w:rsidR="00AE2ECF" w:rsidRDefault="00AE2ECF" w:rsidP="00AE2ECF">
      <w:pPr>
        <w:pStyle w:val="NormalWeb"/>
        <w:spacing w:before="0" w:after="0"/>
        <w:ind w:right="48"/>
        <w:jc w:val="both"/>
        <w:outlineLvl w:val="0"/>
        <w:rPr>
          <w:rFonts w:ascii="Arial" w:hAnsi="Arial" w:cs="Arial"/>
          <w:sz w:val="20"/>
        </w:rPr>
      </w:pPr>
    </w:p>
    <w:p w14:paraId="56565C6B" w14:textId="77777777" w:rsidR="005F3DEE" w:rsidRPr="00AE2ECF" w:rsidRDefault="005F3DEE" w:rsidP="00AE2ECF">
      <w:pPr>
        <w:pStyle w:val="NormalWeb"/>
        <w:spacing w:before="0" w:after="0"/>
        <w:ind w:right="48"/>
        <w:jc w:val="both"/>
        <w:outlineLvl w:val="0"/>
        <w:rPr>
          <w:rFonts w:ascii="Arial" w:hAnsi="Arial" w:cs="Arial"/>
          <w:sz w:val="20"/>
        </w:rPr>
      </w:pPr>
      <w:r w:rsidRPr="00BD448B">
        <w:rPr>
          <w:rFonts w:ascii="Arial" w:hAnsi="Arial" w:cs="Arial"/>
          <w:b/>
          <w:snapToGrid w:val="0"/>
          <w:sz w:val="20"/>
        </w:rPr>
        <w:t>ART</w:t>
      </w:r>
      <w:r w:rsidR="003A4881" w:rsidRPr="00BD448B">
        <w:rPr>
          <w:rFonts w:ascii="Arial" w:hAnsi="Arial" w:cs="Arial"/>
          <w:b/>
          <w:snapToGrid w:val="0"/>
          <w:sz w:val="20"/>
        </w:rPr>
        <w:t>Í</w:t>
      </w:r>
      <w:r w:rsidRPr="00BD448B">
        <w:rPr>
          <w:rFonts w:ascii="Arial" w:hAnsi="Arial" w:cs="Arial"/>
          <w:b/>
          <w:snapToGrid w:val="0"/>
          <w:sz w:val="20"/>
        </w:rPr>
        <w:t xml:space="preserve">CULO 85 </w:t>
      </w:r>
      <w:proofErr w:type="gramStart"/>
      <w:r w:rsidRPr="00BD448B">
        <w:rPr>
          <w:rFonts w:ascii="Arial" w:hAnsi="Arial" w:cs="Arial"/>
          <w:b/>
          <w:snapToGrid w:val="0"/>
          <w:sz w:val="20"/>
        </w:rPr>
        <w:t>Bis.-</w:t>
      </w:r>
      <w:proofErr w:type="gramEnd"/>
      <w:r w:rsidRPr="00BD448B">
        <w:rPr>
          <w:rFonts w:ascii="Arial" w:hAnsi="Arial" w:cs="Arial"/>
          <w:b/>
          <w:snapToGrid w:val="0"/>
          <w:sz w:val="20"/>
        </w:rPr>
        <w:t xml:space="preserve"> </w:t>
      </w:r>
      <w:r w:rsidRPr="00BD448B">
        <w:rPr>
          <w:rFonts w:ascii="Arial" w:hAnsi="Arial" w:cs="Arial"/>
          <w:snapToGrid w:val="0"/>
          <w:sz w:val="20"/>
        </w:rPr>
        <w:t>Las autoridades sanitarias podrán declarar áreas o zonas de emergencia en los Municipios, ante la presencia de un alto número de casos de enfermedades transmitidas por vector o de riesgos inminentes</w:t>
      </w:r>
      <w:r w:rsidRPr="00BD448B">
        <w:rPr>
          <w:rFonts w:ascii="Arial" w:hAnsi="Arial" w:cs="Arial"/>
          <w:b/>
          <w:i/>
          <w:snapToGrid w:val="0"/>
          <w:sz w:val="20"/>
        </w:rPr>
        <w:t>,</w:t>
      </w:r>
      <w:r w:rsidRPr="00BD448B">
        <w:rPr>
          <w:rFonts w:ascii="Arial" w:hAnsi="Arial" w:cs="Arial"/>
          <w:b/>
          <w:snapToGrid w:val="0"/>
          <w:sz w:val="20"/>
        </w:rPr>
        <w:t xml:space="preserve"> </w:t>
      </w:r>
      <w:r w:rsidRPr="00BD448B">
        <w:rPr>
          <w:rFonts w:ascii="Arial" w:hAnsi="Arial" w:cs="Arial"/>
          <w:snapToGrid w:val="0"/>
          <w:sz w:val="20"/>
        </w:rPr>
        <w:t>para su atención integral.</w:t>
      </w:r>
    </w:p>
    <w:p w14:paraId="4A245FDE" w14:textId="77777777" w:rsidR="005F3DEE" w:rsidRPr="00120405" w:rsidRDefault="005F3DEE" w:rsidP="00FE6C3B">
      <w:pPr>
        <w:pStyle w:val="NormalWeb"/>
        <w:spacing w:before="0" w:after="0"/>
        <w:ind w:right="48"/>
        <w:jc w:val="both"/>
        <w:outlineLvl w:val="0"/>
        <w:rPr>
          <w:rFonts w:ascii="Arial" w:hAnsi="Arial" w:cs="Arial"/>
          <w:b/>
          <w:sz w:val="20"/>
          <w:szCs w:val="16"/>
        </w:rPr>
      </w:pPr>
    </w:p>
    <w:p w14:paraId="707EB02C" w14:textId="77777777" w:rsidR="005F3DEE" w:rsidRPr="00BD448B" w:rsidRDefault="003A4881"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86.-</w:t>
      </w:r>
      <w:r w:rsidR="005F3DEE" w:rsidRPr="00BD448B">
        <w:rPr>
          <w:rFonts w:ascii="Arial" w:hAnsi="Arial" w:cs="Arial"/>
          <w:sz w:val="20"/>
        </w:rPr>
        <w:t xml:space="preserve"> El transporte de enfermos de afecciones transmisibles deberá efectuarse en vehículos acondicionados; a falta de éstos, podrán utilizarse los que autorice la autoridad sanitaria.</w:t>
      </w:r>
    </w:p>
    <w:p w14:paraId="473970BC" w14:textId="77777777" w:rsidR="00412B90" w:rsidRPr="00120405" w:rsidRDefault="00412B90" w:rsidP="00FE6C3B">
      <w:pPr>
        <w:pStyle w:val="NormalWeb"/>
        <w:spacing w:before="0" w:after="0"/>
        <w:ind w:right="48"/>
        <w:jc w:val="both"/>
        <w:outlineLvl w:val="0"/>
        <w:rPr>
          <w:rFonts w:ascii="Arial" w:hAnsi="Arial" w:cs="Arial"/>
          <w:b/>
          <w:sz w:val="20"/>
          <w:szCs w:val="16"/>
        </w:rPr>
      </w:pPr>
    </w:p>
    <w:p w14:paraId="01A6B3BE" w14:textId="77777777" w:rsidR="00BD582C" w:rsidRDefault="005F3DEE" w:rsidP="00412B90">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CULO 87.-</w:t>
      </w:r>
      <w:r w:rsidRPr="00BD448B">
        <w:rPr>
          <w:rFonts w:ascii="Arial" w:hAnsi="Arial" w:cs="Arial"/>
          <w:sz w:val="20"/>
        </w:rPr>
        <w:t xml:space="preserve"> La Secretaría determinará la forma de disponer de los productos, subproductos, desechos y cadáveres de animales, cuando constituyan un riesgo de transmisión de enfermedades al hombre o produzcan contaminación del ambiente con riesgo para la salud.</w:t>
      </w:r>
    </w:p>
    <w:p w14:paraId="008128DC" w14:textId="77777777" w:rsidR="00610797" w:rsidRDefault="00610797" w:rsidP="00412B90">
      <w:pPr>
        <w:pStyle w:val="NormalWeb"/>
        <w:spacing w:before="0" w:after="0"/>
        <w:ind w:right="48"/>
        <w:jc w:val="both"/>
        <w:outlineLvl w:val="0"/>
        <w:rPr>
          <w:rFonts w:ascii="Arial" w:hAnsi="Arial" w:cs="Arial"/>
          <w:b/>
          <w:sz w:val="20"/>
        </w:rPr>
      </w:pPr>
    </w:p>
    <w:p w14:paraId="76092768" w14:textId="77777777" w:rsidR="005F3DEE" w:rsidRPr="00BD448B" w:rsidRDefault="005F3DEE" w:rsidP="00DC21E8">
      <w:pPr>
        <w:pStyle w:val="NormalWeb"/>
        <w:spacing w:before="0" w:after="0"/>
        <w:ind w:right="48"/>
        <w:jc w:val="center"/>
        <w:outlineLvl w:val="0"/>
        <w:rPr>
          <w:rFonts w:ascii="Arial" w:hAnsi="Arial" w:cs="Arial"/>
          <w:b/>
          <w:sz w:val="20"/>
        </w:rPr>
      </w:pPr>
      <w:r w:rsidRPr="00BD448B">
        <w:rPr>
          <w:rFonts w:ascii="Arial" w:hAnsi="Arial" w:cs="Arial"/>
          <w:b/>
          <w:sz w:val="20"/>
        </w:rPr>
        <w:t>CAP</w:t>
      </w:r>
      <w:r w:rsidR="003A4881" w:rsidRPr="00BD448B">
        <w:rPr>
          <w:rFonts w:ascii="Arial" w:hAnsi="Arial" w:cs="Arial"/>
          <w:b/>
          <w:sz w:val="20"/>
        </w:rPr>
        <w:t>Í</w:t>
      </w:r>
      <w:r w:rsidRPr="00BD448B">
        <w:rPr>
          <w:rFonts w:ascii="Arial" w:hAnsi="Arial" w:cs="Arial"/>
          <w:b/>
          <w:sz w:val="20"/>
        </w:rPr>
        <w:t>TULO III</w:t>
      </w:r>
    </w:p>
    <w:p w14:paraId="5839B66B"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LAS ENFERMEDADES NO TRANSMISIBLES</w:t>
      </w:r>
    </w:p>
    <w:p w14:paraId="391812FE" w14:textId="77777777" w:rsidR="004D26A1" w:rsidRPr="00AE2ECF" w:rsidRDefault="004D26A1" w:rsidP="00FE6C3B">
      <w:pPr>
        <w:pStyle w:val="NormalWeb"/>
        <w:spacing w:before="0" w:after="0"/>
        <w:ind w:right="48"/>
        <w:jc w:val="center"/>
        <w:outlineLvl w:val="0"/>
        <w:rPr>
          <w:rFonts w:ascii="Arial" w:hAnsi="Arial" w:cs="Arial"/>
          <w:b/>
          <w:sz w:val="20"/>
        </w:rPr>
      </w:pPr>
    </w:p>
    <w:p w14:paraId="6B9D783B" w14:textId="77777777" w:rsidR="00F804FC" w:rsidRPr="00F804FC"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 xml:space="preserve">CULO 88.- </w:t>
      </w:r>
      <w:r w:rsidR="00F804FC">
        <w:t xml:space="preserve">- </w:t>
      </w:r>
      <w:r w:rsidR="00F804FC" w:rsidRPr="00F804FC">
        <w:rPr>
          <w:rFonts w:ascii="Arial" w:hAnsi="Arial" w:cs="Arial"/>
          <w:sz w:val="20"/>
        </w:rPr>
        <w:t>La Secretaría coordinará y realizará actividades, en su caso, con organismos públicos y privados, para la investigación, prevención y control de las enfermedad</w:t>
      </w:r>
      <w:r w:rsidR="005617D9">
        <w:rPr>
          <w:rFonts w:ascii="Arial" w:hAnsi="Arial" w:cs="Arial"/>
          <w:sz w:val="20"/>
        </w:rPr>
        <w:t>es no transmisibles y sindemias.</w:t>
      </w:r>
    </w:p>
    <w:p w14:paraId="131A6719" w14:textId="2EB52E6B" w:rsidR="005617D9" w:rsidRPr="00110362" w:rsidRDefault="005617D9" w:rsidP="005617D9">
      <w:pPr>
        <w:ind w:right="48"/>
        <w:jc w:val="right"/>
        <w:rPr>
          <w:rFonts w:ascii="Arial" w:hAnsi="Arial" w:cs="Arial"/>
          <w:b/>
          <w:bCs/>
          <w:i/>
          <w:sz w:val="16"/>
          <w:szCs w:val="16"/>
          <w:lang w:val="es-MX"/>
        </w:rPr>
      </w:pPr>
      <w:r w:rsidRPr="00110362">
        <w:rPr>
          <w:rFonts w:ascii="Arial" w:hAnsi="Arial" w:cs="Arial"/>
          <w:b/>
          <w:bCs/>
          <w:i/>
          <w:sz w:val="16"/>
          <w:szCs w:val="16"/>
          <w:lang w:val="es-MX"/>
        </w:rPr>
        <w:t>Art</w:t>
      </w:r>
      <w:r w:rsidR="00110362" w:rsidRPr="00110362">
        <w:rPr>
          <w:rFonts w:ascii="Arial" w:hAnsi="Arial" w:cs="Arial"/>
          <w:b/>
          <w:bCs/>
          <w:i/>
          <w:sz w:val="16"/>
          <w:szCs w:val="16"/>
          <w:lang w:val="es-MX"/>
        </w:rPr>
        <w:t>í</w:t>
      </w:r>
      <w:r w:rsidRPr="00110362">
        <w:rPr>
          <w:rFonts w:ascii="Arial" w:hAnsi="Arial" w:cs="Arial"/>
          <w:b/>
          <w:bCs/>
          <w:i/>
          <w:sz w:val="16"/>
          <w:szCs w:val="16"/>
          <w:lang w:val="es-MX"/>
        </w:rPr>
        <w:t xml:space="preserve">culo </w:t>
      </w:r>
      <w:r w:rsidR="00506F02" w:rsidRPr="00110362">
        <w:rPr>
          <w:rFonts w:ascii="Arial" w:hAnsi="Arial" w:cs="Arial"/>
          <w:b/>
          <w:bCs/>
          <w:i/>
          <w:sz w:val="16"/>
          <w:szCs w:val="16"/>
          <w:lang w:val="es-MX"/>
        </w:rPr>
        <w:t>Reformado</w:t>
      </w:r>
      <w:r w:rsidRPr="00110362">
        <w:rPr>
          <w:rFonts w:ascii="Arial" w:hAnsi="Arial" w:cs="Arial"/>
          <w:b/>
          <w:bCs/>
          <w:i/>
          <w:sz w:val="16"/>
          <w:szCs w:val="16"/>
          <w:lang w:val="es-MX"/>
        </w:rPr>
        <w:t xml:space="preserve">, </w:t>
      </w:r>
      <w:r w:rsidRPr="00110362">
        <w:rPr>
          <w:rFonts w:ascii="Arial" w:hAnsi="Arial" w:cs="Arial"/>
          <w:b/>
          <w:bCs/>
          <w:i/>
          <w:sz w:val="16"/>
          <w:szCs w:val="16"/>
        </w:rPr>
        <w:t>P.O. No. 23</w:t>
      </w:r>
      <w:r w:rsidRPr="00110362">
        <w:rPr>
          <w:rFonts w:ascii="Arial" w:hAnsi="Arial" w:cs="Arial"/>
          <w:b/>
          <w:bCs/>
          <w:i/>
          <w:sz w:val="16"/>
          <w:szCs w:val="16"/>
          <w:lang w:val="es-MX"/>
        </w:rPr>
        <w:t>, del 20 de febrero del 2025</w:t>
      </w:r>
    </w:p>
    <w:p w14:paraId="76F1E0B4" w14:textId="77777777" w:rsidR="00F804FC" w:rsidRPr="00110362" w:rsidRDefault="005617D9" w:rsidP="005617D9">
      <w:pPr>
        <w:pStyle w:val="NormalWeb"/>
        <w:spacing w:before="0" w:after="0"/>
        <w:ind w:right="48"/>
        <w:jc w:val="both"/>
        <w:outlineLvl w:val="0"/>
        <w:rPr>
          <w:rFonts w:ascii="Arial" w:hAnsi="Arial" w:cs="Arial"/>
          <w:b/>
          <w:bCs/>
          <w:sz w:val="20"/>
        </w:rPr>
      </w:pPr>
      <w:r w:rsidRPr="00110362">
        <w:rPr>
          <w:rFonts w:ascii="Arial" w:hAnsi="Arial" w:cs="Arial"/>
          <w:b/>
          <w:bCs/>
          <w:sz w:val="16"/>
          <w:szCs w:val="16"/>
        </w:rPr>
        <w:t xml:space="preserve">                                                                                  </w:t>
      </w:r>
      <w:hyperlink r:id="rId165" w:history="1">
        <w:r w:rsidRPr="00110362">
          <w:rPr>
            <w:rStyle w:val="Hipervnculo"/>
            <w:rFonts w:ascii="Arial" w:hAnsi="Arial" w:cs="Arial"/>
            <w:b/>
            <w:bCs/>
            <w:sz w:val="16"/>
            <w:szCs w:val="16"/>
          </w:rPr>
          <w:t>https://po.tamaulipas.gob.mx/wp-content/uploads/2025/02/cl-23-200225.pdf</w:t>
        </w:r>
      </w:hyperlink>
    </w:p>
    <w:p w14:paraId="38464331" w14:textId="77777777" w:rsidR="005617D9" w:rsidRPr="00F804FC" w:rsidRDefault="005617D9" w:rsidP="00FE6C3B">
      <w:pPr>
        <w:pStyle w:val="NormalWeb"/>
        <w:spacing w:before="0" w:after="0"/>
        <w:ind w:right="48"/>
        <w:jc w:val="both"/>
        <w:outlineLvl w:val="0"/>
        <w:rPr>
          <w:rFonts w:ascii="Arial" w:hAnsi="Arial" w:cs="Arial"/>
          <w:sz w:val="20"/>
        </w:rPr>
      </w:pPr>
    </w:p>
    <w:p w14:paraId="7A8C748E" w14:textId="77777777" w:rsidR="00F804FC" w:rsidRDefault="003A4881"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89.- </w:t>
      </w:r>
      <w:r w:rsidR="00F804FC">
        <w:t xml:space="preserve">- </w:t>
      </w:r>
      <w:r w:rsidR="00F804FC" w:rsidRPr="00F804FC">
        <w:rPr>
          <w:rFonts w:ascii="Arial" w:hAnsi="Arial" w:cs="Arial"/>
          <w:sz w:val="20"/>
        </w:rPr>
        <w:t>El ejercicio de la acción de prevención y control de las enfermedades no transmisibles y sindemias, comprenderá una o más de las siguientes medidas</w:t>
      </w:r>
      <w:r w:rsidR="00F804FC">
        <w:rPr>
          <w:rFonts w:ascii="Arial" w:hAnsi="Arial" w:cs="Arial"/>
          <w:sz w:val="20"/>
        </w:rPr>
        <w:t>, según el caso de que se trate</w:t>
      </w:r>
    </w:p>
    <w:p w14:paraId="79606FE8" w14:textId="068A12FF" w:rsidR="005617D9" w:rsidRPr="00110362" w:rsidRDefault="005617D9" w:rsidP="005617D9">
      <w:pPr>
        <w:ind w:right="48"/>
        <w:jc w:val="right"/>
        <w:rPr>
          <w:rFonts w:ascii="Arial" w:hAnsi="Arial" w:cs="Arial"/>
          <w:b/>
          <w:bCs/>
          <w:i/>
          <w:sz w:val="16"/>
          <w:szCs w:val="16"/>
          <w:lang w:val="es-MX"/>
        </w:rPr>
      </w:pPr>
      <w:r w:rsidRPr="00110362">
        <w:rPr>
          <w:rFonts w:ascii="Arial" w:hAnsi="Arial" w:cs="Arial"/>
          <w:b/>
          <w:bCs/>
          <w:i/>
          <w:sz w:val="16"/>
          <w:szCs w:val="16"/>
          <w:lang w:val="es-MX"/>
        </w:rPr>
        <w:t>Art</w:t>
      </w:r>
      <w:r w:rsidR="00110362" w:rsidRPr="00110362">
        <w:rPr>
          <w:rFonts w:ascii="Arial" w:hAnsi="Arial" w:cs="Arial"/>
          <w:b/>
          <w:bCs/>
          <w:i/>
          <w:sz w:val="16"/>
          <w:szCs w:val="16"/>
          <w:lang w:val="es-MX"/>
        </w:rPr>
        <w:t>í</w:t>
      </w:r>
      <w:r w:rsidRPr="00110362">
        <w:rPr>
          <w:rFonts w:ascii="Arial" w:hAnsi="Arial" w:cs="Arial"/>
          <w:b/>
          <w:bCs/>
          <w:i/>
          <w:sz w:val="16"/>
          <w:szCs w:val="16"/>
          <w:lang w:val="es-MX"/>
        </w:rPr>
        <w:t xml:space="preserve">culo </w:t>
      </w:r>
      <w:r w:rsidR="00506F02" w:rsidRPr="00110362">
        <w:rPr>
          <w:rFonts w:ascii="Arial" w:hAnsi="Arial" w:cs="Arial"/>
          <w:b/>
          <w:bCs/>
          <w:i/>
          <w:sz w:val="16"/>
          <w:szCs w:val="16"/>
          <w:lang w:val="es-MX"/>
        </w:rPr>
        <w:t>Reformado,</w:t>
      </w:r>
      <w:r w:rsidRPr="00110362">
        <w:rPr>
          <w:rFonts w:ascii="Arial" w:hAnsi="Arial" w:cs="Arial"/>
          <w:b/>
          <w:bCs/>
          <w:i/>
          <w:sz w:val="16"/>
          <w:szCs w:val="16"/>
          <w:lang w:val="es-MX"/>
        </w:rPr>
        <w:t xml:space="preserve"> </w:t>
      </w:r>
      <w:r w:rsidRPr="00110362">
        <w:rPr>
          <w:rFonts w:ascii="Arial" w:hAnsi="Arial" w:cs="Arial"/>
          <w:b/>
          <w:bCs/>
          <w:i/>
          <w:sz w:val="16"/>
          <w:szCs w:val="16"/>
        </w:rPr>
        <w:t>P.O. No. 23</w:t>
      </w:r>
      <w:r w:rsidRPr="00110362">
        <w:rPr>
          <w:rFonts w:ascii="Arial" w:hAnsi="Arial" w:cs="Arial"/>
          <w:b/>
          <w:bCs/>
          <w:i/>
          <w:sz w:val="16"/>
          <w:szCs w:val="16"/>
          <w:lang w:val="es-MX"/>
        </w:rPr>
        <w:t>, del 20 de febrero del 2025</w:t>
      </w:r>
    </w:p>
    <w:p w14:paraId="03B20F18" w14:textId="77777777" w:rsidR="005617D9" w:rsidRPr="00110362" w:rsidRDefault="005617D9" w:rsidP="005617D9">
      <w:pPr>
        <w:pStyle w:val="NormalWeb"/>
        <w:spacing w:before="0" w:after="0"/>
        <w:ind w:right="48"/>
        <w:jc w:val="both"/>
        <w:outlineLvl w:val="0"/>
        <w:rPr>
          <w:rFonts w:ascii="Arial" w:hAnsi="Arial" w:cs="Arial"/>
          <w:b/>
          <w:bCs/>
          <w:sz w:val="20"/>
        </w:rPr>
      </w:pPr>
      <w:r w:rsidRPr="00110362">
        <w:rPr>
          <w:rFonts w:ascii="Arial" w:hAnsi="Arial" w:cs="Arial"/>
          <w:b/>
          <w:bCs/>
          <w:sz w:val="16"/>
          <w:szCs w:val="16"/>
        </w:rPr>
        <w:t xml:space="preserve">                                                                                  </w:t>
      </w:r>
      <w:hyperlink r:id="rId166" w:history="1">
        <w:r w:rsidRPr="00110362">
          <w:rPr>
            <w:rStyle w:val="Hipervnculo"/>
            <w:rFonts w:ascii="Arial" w:hAnsi="Arial" w:cs="Arial"/>
            <w:b/>
            <w:bCs/>
            <w:sz w:val="16"/>
            <w:szCs w:val="16"/>
          </w:rPr>
          <w:t>https://po.tamaulipas.gob.mx/wp-content/uploads/2025/02/cl-23-200225.pdf</w:t>
        </w:r>
      </w:hyperlink>
    </w:p>
    <w:p w14:paraId="60F9D047" w14:textId="77777777" w:rsidR="00F804FC" w:rsidRDefault="00F804FC" w:rsidP="00FE6C3B">
      <w:pPr>
        <w:pStyle w:val="NormalWeb"/>
        <w:spacing w:before="0" w:after="0"/>
        <w:ind w:right="48"/>
        <w:jc w:val="both"/>
        <w:outlineLvl w:val="0"/>
        <w:rPr>
          <w:rFonts w:ascii="Arial" w:hAnsi="Arial" w:cs="Arial"/>
          <w:sz w:val="20"/>
        </w:rPr>
      </w:pPr>
    </w:p>
    <w:p w14:paraId="6AB81559"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La detección oportuna y la evaluación del riesgo de contraerlas;</w:t>
      </w:r>
    </w:p>
    <w:p w14:paraId="3317E434" w14:textId="77777777" w:rsidR="005F3DEE" w:rsidRPr="00AE2ECF" w:rsidRDefault="005F3DEE" w:rsidP="00FE6C3B">
      <w:pPr>
        <w:pStyle w:val="NormalWeb"/>
        <w:spacing w:before="0" w:after="0"/>
        <w:ind w:right="48"/>
        <w:jc w:val="both"/>
        <w:outlineLvl w:val="0"/>
        <w:rPr>
          <w:rFonts w:ascii="Arial" w:hAnsi="Arial" w:cs="Arial"/>
          <w:sz w:val="20"/>
        </w:rPr>
      </w:pPr>
    </w:p>
    <w:p w14:paraId="369A75CF"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La divulgación de medidas higiénicas para el control de los padecimientos;</w:t>
      </w:r>
    </w:p>
    <w:p w14:paraId="5EA654A6" w14:textId="77777777" w:rsidR="005F3DEE" w:rsidRPr="00AE2ECF" w:rsidRDefault="005F3DEE" w:rsidP="00FE6C3B">
      <w:pPr>
        <w:pStyle w:val="NormalWeb"/>
        <w:spacing w:before="0" w:after="0"/>
        <w:ind w:right="48"/>
        <w:jc w:val="both"/>
        <w:outlineLvl w:val="0"/>
        <w:rPr>
          <w:rFonts w:ascii="Arial" w:hAnsi="Arial" w:cs="Arial"/>
          <w:sz w:val="20"/>
        </w:rPr>
      </w:pPr>
    </w:p>
    <w:p w14:paraId="2E0A44F7"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La prevención específica en cada caso y la vigilancia de su cumplimiento;</w:t>
      </w:r>
    </w:p>
    <w:p w14:paraId="5B047758" w14:textId="77777777" w:rsidR="005F3DEE" w:rsidRPr="00AE2ECF" w:rsidRDefault="005F3DEE" w:rsidP="00FE6C3B">
      <w:pPr>
        <w:pStyle w:val="NormalWeb"/>
        <w:spacing w:before="0" w:after="0"/>
        <w:ind w:right="48"/>
        <w:jc w:val="both"/>
        <w:outlineLvl w:val="0"/>
        <w:rPr>
          <w:rFonts w:ascii="Arial" w:hAnsi="Arial" w:cs="Arial"/>
          <w:sz w:val="20"/>
        </w:rPr>
      </w:pPr>
    </w:p>
    <w:p w14:paraId="55634CF9"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IV.-</w:t>
      </w:r>
      <w:r w:rsidRPr="00AE2ECF">
        <w:rPr>
          <w:rFonts w:ascii="Arial" w:hAnsi="Arial" w:cs="Arial"/>
          <w:sz w:val="20"/>
        </w:rPr>
        <w:t xml:space="preserve"> La realización de estudios epidemiológicos; y</w:t>
      </w:r>
    </w:p>
    <w:p w14:paraId="5D8CDCC6" w14:textId="77777777" w:rsidR="005F3DEE" w:rsidRPr="00AE2ECF" w:rsidRDefault="005F3DEE" w:rsidP="00FE6C3B">
      <w:pPr>
        <w:pStyle w:val="NormalWeb"/>
        <w:spacing w:before="0" w:after="0"/>
        <w:ind w:right="48"/>
        <w:jc w:val="both"/>
        <w:outlineLvl w:val="0"/>
        <w:rPr>
          <w:rFonts w:ascii="Arial" w:hAnsi="Arial" w:cs="Arial"/>
          <w:sz w:val="20"/>
        </w:rPr>
      </w:pPr>
    </w:p>
    <w:p w14:paraId="7FFE7C7B"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V.-</w:t>
      </w:r>
      <w:r w:rsidRPr="00AE2ECF">
        <w:rPr>
          <w:rFonts w:ascii="Arial" w:hAnsi="Arial" w:cs="Arial"/>
          <w:sz w:val="20"/>
        </w:rPr>
        <w:t xml:space="preserve"> Las demás que sean necesarias para la prevención, tratamiento, control y rehabilitación de los padecimientos que se presenten en la población.</w:t>
      </w:r>
    </w:p>
    <w:p w14:paraId="60FA71BE" w14:textId="77777777" w:rsidR="00B712E0" w:rsidRPr="00120405" w:rsidRDefault="00B712E0" w:rsidP="00FE6C3B">
      <w:pPr>
        <w:pStyle w:val="NormalWeb"/>
        <w:spacing w:before="0" w:after="0"/>
        <w:ind w:right="48"/>
        <w:jc w:val="both"/>
        <w:outlineLvl w:val="0"/>
        <w:rPr>
          <w:rFonts w:ascii="Arial" w:hAnsi="Arial" w:cs="Arial"/>
          <w:sz w:val="20"/>
        </w:rPr>
      </w:pPr>
    </w:p>
    <w:p w14:paraId="02EA77FE" w14:textId="77777777" w:rsidR="00BD582C" w:rsidRDefault="00B712E0" w:rsidP="00FE6C3B">
      <w:pPr>
        <w:pStyle w:val="NormalWeb"/>
        <w:spacing w:before="0" w:after="0"/>
        <w:ind w:right="48"/>
        <w:jc w:val="both"/>
        <w:outlineLvl w:val="0"/>
        <w:rPr>
          <w:rFonts w:ascii="Arial" w:hAnsi="Arial" w:cs="Arial"/>
          <w:sz w:val="20"/>
        </w:rPr>
      </w:pPr>
      <w:r w:rsidRPr="00BD448B">
        <w:rPr>
          <w:rFonts w:ascii="Arial" w:hAnsi="Arial" w:cs="Arial"/>
          <w:b/>
          <w:sz w:val="20"/>
        </w:rPr>
        <w:t>ARTÍCULO 89</w:t>
      </w:r>
      <w:r>
        <w:rPr>
          <w:rFonts w:ascii="Arial" w:hAnsi="Arial" w:cs="Arial"/>
          <w:b/>
          <w:sz w:val="20"/>
        </w:rPr>
        <w:t xml:space="preserve"> </w:t>
      </w:r>
      <w:proofErr w:type="gramStart"/>
      <w:r>
        <w:rPr>
          <w:rFonts w:ascii="Arial" w:hAnsi="Arial" w:cs="Arial"/>
          <w:b/>
          <w:sz w:val="20"/>
        </w:rPr>
        <w:t>Bis</w:t>
      </w:r>
      <w:r w:rsidRPr="00BD448B">
        <w:rPr>
          <w:rFonts w:ascii="Arial" w:hAnsi="Arial" w:cs="Arial"/>
          <w:b/>
          <w:sz w:val="20"/>
        </w:rPr>
        <w:t>.-</w:t>
      </w:r>
      <w:proofErr w:type="gramEnd"/>
      <w:r>
        <w:rPr>
          <w:rFonts w:ascii="Arial" w:hAnsi="Arial" w:cs="Arial"/>
          <w:b/>
          <w:sz w:val="20"/>
        </w:rPr>
        <w:t xml:space="preserve"> </w:t>
      </w:r>
      <w:r w:rsidRPr="00BD582C">
        <w:rPr>
          <w:rFonts w:ascii="Arial" w:hAnsi="Arial" w:cs="Arial"/>
          <w:sz w:val="20"/>
        </w:rPr>
        <w:t xml:space="preserve">La diabetes tipo 1 tendrá carácter prioritario y por consiguiente la Secretaría garantizará que la población que sufre de ese padecimiento sea debidamente atendida, bajo los más altos estándares médicos y clínicos. </w:t>
      </w:r>
    </w:p>
    <w:p w14:paraId="34142B31" w14:textId="77777777" w:rsidR="00BD582C" w:rsidRDefault="00B712E0" w:rsidP="00FE6C3B">
      <w:pPr>
        <w:pStyle w:val="NormalWeb"/>
        <w:spacing w:before="0" w:after="0"/>
        <w:ind w:right="48"/>
        <w:jc w:val="both"/>
        <w:outlineLvl w:val="0"/>
        <w:rPr>
          <w:rFonts w:ascii="Arial" w:hAnsi="Arial" w:cs="Arial"/>
          <w:sz w:val="20"/>
        </w:rPr>
      </w:pPr>
      <w:r w:rsidRPr="00BD582C">
        <w:rPr>
          <w:rFonts w:ascii="Arial" w:hAnsi="Arial" w:cs="Arial"/>
          <w:sz w:val="20"/>
        </w:rPr>
        <w:lastRenderedPageBreak/>
        <w:t xml:space="preserve">Para tales efectos esta autoridad sanitaria se encargará de: </w:t>
      </w:r>
    </w:p>
    <w:p w14:paraId="04C9BB37" w14:textId="77777777" w:rsidR="00BD582C" w:rsidRPr="004C6E77" w:rsidRDefault="00BD582C" w:rsidP="00FE6C3B">
      <w:pPr>
        <w:pStyle w:val="NormalWeb"/>
        <w:spacing w:before="0" w:after="0"/>
        <w:ind w:right="48"/>
        <w:jc w:val="both"/>
        <w:outlineLvl w:val="0"/>
        <w:rPr>
          <w:rFonts w:ascii="Arial" w:hAnsi="Arial" w:cs="Arial"/>
          <w:sz w:val="20"/>
        </w:rPr>
      </w:pPr>
    </w:p>
    <w:p w14:paraId="4A1FDA3D" w14:textId="77777777" w:rsidR="00BD582C" w:rsidRDefault="00B712E0" w:rsidP="00FE6C3B">
      <w:pPr>
        <w:pStyle w:val="NormalWeb"/>
        <w:spacing w:before="0" w:after="0"/>
        <w:ind w:right="48"/>
        <w:jc w:val="both"/>
        <w:outlineLvl w:val="0"/>
        <w:rPr>
          <w:rFonts w:ascii="Arial" w:hAnsi="Arial" w:cs="Arial"/>
          <w:sz w:val="20"/>
        </w:rPr>
      </w:pPr>
      <w:r w:rsidRPr="00BD582C">
        <w:rPr>
          <w:rFonts w:ascii="Arial" w:hAnsi="Arial" w:cs="Arial"/>
          <w:b/>
          <w:sz w:val="20"/>
        </w:rPr>
        <w:t>I.-</w:t>
      </w:r>
      <w:r w:rsidRPr="00BD582C">
        <w:rPr>
          <w:rFonts w:ascii="Arial" w:hAnsi="Arial" w:cs="Arial"/>
          <w:sz w:val="20"/>
        </w:rPr>
        <w:t xml:space="preserve"> Vigilar, coordinar y promover que los estudios, programas, acciones y demás medidas sean de manera permanente; </w:t>
      </w:r>
    </w:p>
    <w:p w14:paraId="430424E9" w14:textId="77777777" w:rsidR="00BD582C" w:rsidRPr="004C6E77" w:rsidRDefault="00BD582C" w:rsidP="00FE6C3B">
      <w:pPr>
        <w:pStyle w:val="NormalWeb"/>
        <w:spacing w:before="0" w:after="0"/>
        <w:ind w:right="48"/>
        <w:jc w:val="both"/>
        <w:outlineLvl w:val="0"/>
        <w:rPr>
          <w:rFonts w:ascii="Arial" w:hAnsi="Arial" w:cs="Arial"/>
          <w:sz w:val="20"/>
        </w:rPr>
      </w:pPr>
    </w:p>
    <w:p w14:paraId="1108D4D1" w14:textId="77777777" w:rsidR="00BD582C" w:rsidRDefault="00B712E0" w:rsidP="00FE6C3B">
      <w:pPr>
        <w:pStyle w:val="NormalWeb"/>
        <w:spacing w:before="0" w:after="0"/>
        <w:ind w:right="48"/>
        <w:jc w:val="both"/>
        <w:outlineLvl w:val="0"/>
        <w:rPr>
          <w:rFonts w:ascii="Arial" w:hAnsi="Arial" w:cs="Arial"/>
          <w:sz w:val="20"/>
        </w:rPr>
      </w:pPr>
      <w:r w:rsidRPr="00BD582C">
        <w:rPr>
          <w:rFonts w:ascii="Arial" w:hAnsi="Arial" w:cs="Arial"/>
          <w:b/>
          <w:sz w:val="20"/>
        </w:rPr>
        <w:t>II.-</w:t>
      </w:r>
      <w:r w:rsidRPr="00BD582C">
        <w:rPr>
          <w:rFonts w:ascii="Arial" w:hAnsi="Arial" w:cs="Arial"/>
          <w:sz w:val="20"/>
        </w:rPr>
        <w:t xml:space="preserve"> Fomentar, promover, concientizar desarrollar campañas de difusión y sensibilización para la sociedad relacionadas con la enfermedad referida en el presente artículo;</w:t>
      </w:r>
    </w:p>
    <w:p w14:paraId="1AD9050F" w14:textId="77777777" w:rsidR="00BD582C" w:rsidRPr="004C6E77" w:rsidRDefault="00BD582C" w:rsidP="00FE6C3B">
      <w:pPr>
        <w:pStyle w:val="NormalWeb"/>
        <w:spacing w:before="0" w:after="0"/>
        <w:ind w:right="48"/>
        <w:jc w:val="both"/>
        <w:outlineLvl w:val="0"/>
        <w:rPr>
          <w:rFonts w:ascii="Arial" w:hAnsi="Arial" w:cs="Arial"/>
          <w:sz w:val="20"/>
        </w:rPr>
      </w:pPr>
    </w:p>
    <w:p w14:paraId="12A3CD98" w14:textId="77777777" w:rsidR="00BD582C" w:rsidRDefault="00B712E0" w:rsidP="00FE6C3B">
      <w:pPr>
        <w:pStyle w:val="NormalWeb"/>
        <w:spacing w:before="0" w:after="0"/>
        <w:ind w:right="48"/>
        <w:jc w:val="both"/>
        <w:outlineLvl w:val="0"/>
        <w:rPr>
          <w:rFonts w:ascii="Arial" w:hAnsi="Arial" w:cs="Arial"/>
          <w:sz w:val="20"/>
        </w:rPr>
      </w:pPr>
      <w:r w:rsidRPr="00BD582C">
        <w:rPr>
          <w:rFonts w:ascii="Arial" w:hAnsi="Arial" w:cs="Arial"/>
          <w:b/>
          <w:sz w:val="20"/>
        </w:rPr>
        <w:t>III.-</w:t>
      </w:r>
      <w:r w:rsidRPr="00BD582C">
        <w:rPr>
          <w:rFonts w:ascii="Arial" w:hAnsi="Arial" w:cs="Arial"/>
          <w:sz w:val="20"/>
        </w:rPr>
        <w:t xml:space="preserve"> Normar el desarrollo de los programas y actividades de educación en la materia, relacionadas con la enfermedad referida; </w:t>
      </w:r>
    </w:p>
    <w:p w14:paraId="3112FC16" w14:textId="77777777" w:rsidR="00BD582C" w:rsidRPr="004C6E77" w:rsidRDefault="00BD582C" w:rsidP="00FE6C3B">
      <w:pPr>
        <w:pStyle w:val="NormalWeb"/>
        <w:spacing w:before="0" w:after="0"/>
        <w:ind w:right="48"/>
        <w:jc w:val="both"/>
        <w:outlineLvl w:val="0"/>
        <w:rPr>
          <w:rFonts w:ascii="Arial" w:hAnsi="Arial" w:cs="Arial"/>
          <w:sz w:val="20"/>
        </w:rPr>
      </w:pPr>
    </w:p>
    <w:p w14:paraId="405DB6DA" w14:textId="77777777" w:rsidR="00BD582C" w:rsidRDefault="00B712E0" w:rsidP="00FE6C3B">
      <w:pPr>
        <w:pStyle w:val="NormalWeb"/>
        <w:spacing w:before="0" w:after="0"/>
        <w:ind w:right="48"/>
        <w:jc w:val="both"/>
        <w:outlineLvl w:val="0"/>
        <w:rPr>
          <w:rFonts w:ascii="Arial" w:hAnsi="Arial" w:cs="Arial"/>
          <w:sz w:val="20"/>
        </w:rPr>
      </w:pPr>
      <w:r w:rsidRPr="00BD582C">
        <w:rPr>
          <w:rFonts w:ascii="Arial" w:hAnsi="Arial" w:cs="Arial"/>
          <w:b/>
          <w:sz w:val="20"/>
        </w:rPr>
        <w:t>IV.-</w:t>
      </w:r>
      <w:r w:rsidRPr="00BD582C">
        <w:rPr>
          <w:rFonts w:ascii="Arial" w:hAnsi="Arial" w:cs="Arial"/>
          <w:sz w:val="20"/>
        </w:rPr>
        <w:t xml:space="preserve"> Incorporar en sus presupuestos de manera claramente identificada los recursos que se destinen a un programa específico y prioritario de atención integral a la diabetes tipo 1; </w:t>
      </w:r>
    </w:p>
    <w:p w14:paraId="512918A8" w14:textId="77777777" w:rsidR="00017229" w:rsidRDefault="00017229" w:rsidP="00FE6C3B">
      <w:pPr>
        <w:pStyle w:val="NormalWeb"/>
        <w:spacing w:before="0" w:after="0"/>
        <w:ind w:right="48"/>
        <w:jc w:val="both"/>
        <w:outlineLvl w:val="0"/>
        <w:rPr>
          <w:rFonts w:ascii="Arial" w:hAnsi="Arial" w:cs="Arial"/>
          <w:b/>
          <w:sz w:val="20"/>
        </w:rPr>
      </w:pPr>
    </w:p>
    <w:p w14:paraId="3F0824C9" w14:textId="1C890F9F" w:rsidR="00BD582C" w:rsidRDefault="00B712E0" w:rsidP="00FE6C3B">
      <w:pPr>
        <w:pStyle w:val="NormalWeb"/>
        <w:spacing w:before="0" w:after="0"/>
        <w:ind w:right="48"/>
        <w:jc w:val="both"/>
        <w:outlineLvl w:val="0"/>
        <w:rPr>
          <w:rFonts w:ascii="Arial" w:hAnsi="Arial" w:cs="Arial"/>
          <w:sz w:val="20"/>
        </w:rPr>
      </w:pPr>
      <w:r w:rsidRPr="00BD582C">
        <w:rPr>
          <w:rFonts w:ascii="Arial" w:hAnsi="Arial" w:cs="Arial"/>
          <w:b/>
          <w:sz w:val="20"/>
        </w:rPr>
        <w:t>V.-</w:t>
      </w:r>
      <w:r w:rsidRPr="00BD582C">
        <w:rPr>
          <w:rFonts w:ascii="Arial" w:hAnsi="Arial" w:cs="Arial"/>
          <w:sz w:val="20"/>
        </w:rPr>
        <w:t xml:space="preserve"> Desarrollar la investigación permanente y sistemática sobre los tratamientos en la enfermedad referida en el presente artículo; </w:t>
      </w:r>
    </w:p>
    <w:p w14:paraId="36781A59" w14:textId="77777777" w:rsidR="00BD582C" w:rsidRPr="004C6E77" w:rsidRDefault="00BD582C" w:rsidP="00FE6C3B">
      <w:pPr>
        <w:pStyle w:val="NormalWeb"/>
        <w:spacing w:before="0" w:after="0"/>
        <w:ind w:right="48"/>
        <w:jc w:val="both"/>
        <w:outlineLvl w:val="0"/>
        <w:rPr>
          <w:rFonts w:ascii="Arial" w:hAnsi="Arial" w:cs="Arial"/>
          <w:sz w:val="20"/>
        </w:rPr>
      </w:pPr>
    </w:p>
    <w:p w14:paraId="38978E51" w14:textId="77777777" w:rsidR="00BD582C" w:rsidRDefault="00B712E0" w:rsidP="00FE6C3B">
      <w:pPr>
        <w:pStyle w:val="NormalWeb"/>
        <w:spacing w:before="0" w:after="0"/>
        <w:ind w:right="48"/>
        <w:jc w:val="both"/>
        <w:outlineLvl w:val="0"/>
        <w:rPr>
          <w:rFonts w:ascii="Arial" w:hAnsi="Arial" w:cs="Arial"/>
          <w:sz w:val="20"/>
        </w:rPr>
      </w:pPr>
      <w:r w:rsidRPr="00BD582C">
        <w:rPr>
          <w:rFonts w:ascii="Arial" w:hAnsi="Arial" w:cs="Arial"/>
          <w:b/>
          <w:sz w:val="20"/>
        </w:rPr>
        <w:t>VI.-</w:t>
      </w:r>
      <w:r w:rsidRPr="00BD582C">
        <w:rPr>
          <w:rFonts w:ascii="Arial" w:hAnsi="Arial" w:cs="Arial"/>
          <w:sz w:val="20"/>
        </w:rPr>
        <w:t xml:space="preserve"> Establecer un sistema de comunicación constante y seguimiento médico de los derechohabientes detectados en los casos de diabetes tipo 1; y </w:t>
      </w:r>
    </w:p>
    <w:p w14:paraId="6B8DC065" w14:textId="77777777" w:rsidR="00E934A9" w:rsidRDefault="00E934A9" w:rsidP="00FE6C3B">
      <w:pPr>
        <w:pStyle w:val="NormalWeb"/>
        <w:spacing w:before="0" w:after="0"/>
        <w:ind w:right="48"/>
        <w:jc w:val="both"/>
        <w:outlineLvl w:val="0"/>
        <w:rPr>
          <w:rFonts w:ascii="Arial" w:hAnsi="Arial" w:cs="Arial"/>
          <w:sz w:val="16"/>
          <w:szCs w:val="16"/>
        </w:rPr>
      </w:pPr>
    </w:p>
    <w:p w14:paraId="3F76C432" w14:textId="77777777" w:rsidR="00110362" w:rsidRPr="00110362" w:rsidRDefault="00110362" w:rsidP="00FE6C3B">
      <w:pPr>
        <w:pStyle w:val="NormalWeb"/>
        <w:spacing w:before="0" w:after="0"/>
        <w:ind w:right="48"/>
        <w:jc w:val="both"/>
        <w:outlineLvl w:val="0"/>
        <w:rPr>
          <w:rFonts w:ascii="Arial" w:hAnsi="Arial" w:cs="Arial"/>
          <w:sz w:val="16"/>
          <w:szCs w:val="16"/>
        </w:rPr>
      </w:pPr>
    </w:p>
    <w:p w14:paraId="381AC0BA" w14:textId="77777777" w:rsidR="00B712E0" w:rsidRPr="00BD582C" w:rsidRDefault="00B712E0" w:rsidP="00FE6C3B">
      <w:pPr>
        <w:pStyle w:val="NormalWeb"/>
        <w:spacing w:before="0" w:after="0"/>
        <w:ind w:right="48"/>
        <w:jc w:val="both"/>
        <w:outlineLvl w:val="0"/>
        <w:rPr>
          <w:rFonts w:ascii="Arial" w:hAnsi="Arial" w:cs="Arial"/>
          <w:b/>
          <w:sz w:val="20"/>
        </w:rPr>
      </w:pPr>
      <w:r w:rsidRPr="00BD582C">
        <w:rPr>
          <w:rFonts w:ascii="Arial" w:hAnsi="Arial" w:cs="Arial"/>
          <w:b/>
          <w:sz w:val="20"/>
        </w:rPr>
        <w:t>VII.-</w:t>
      </w:r>
      <w:r w:rsidRPr="00BD582C">
        <w:rPr>
          <w:rFonts w:ascii="Arial" w:hAnsi="Arial" w:cs="Arial"/>
          <w:sz w:val="20"/>
        </w:rPr>
        <w:t xml:space="preserve"> Las demás que sean necesarias para asegurar el acceso a los mejores tratamientos en el ejercicio de la protección al derecho de acceso a la salud y acceso a la tecnología en ese padecimiento.</w:t>
      </w:r>
    </w:p>
    <w:p w14:paraId="756077E8" w14:textId="77777777" w:rsidR="00BD582C" w:rsidRDefault="00BD582C" w:rsidP="00BD582C">
      <w:pPr>
        <w:pStyle w:val="Prrafodelista"/>
        <w:ind w:left="360"/>
        <w:jc w:val="right"/>
        <w:rPr>
          <w:rFonts w:ascii="Arial" w:hAnsi="Arial" w:cs="Arial"/>
          <w:b/>
          <w:i/>
          <w:sz w:val="16"/>
          <w:szCs w:val="20"/>
          <w:lang w:val="es-ES_tradnl"/>
        </w:rPr>
      </w:pPr>
      <w:r>
        <w:rPr>
          <w:rFonts w:ascii="Arial" w:hAnsi="Arial" w:cs="Arial"/>
          <w:b/>
          <w:i/>
          <w:sz w:val="16"/>
          <w:szCs w:val="20"/>
          <w:lang w:val="es-ES_tradnl"/>
        </w:rPr>
        <w:t>Artículo adicionado, P.O. 54, del 5 de mayo de 2022</w:t>
      </w:r>
    </w:p>
    <w:p w14:paraId="10E50568" w14:textId="77777777" w:rsidR="00BD582C" w:rsidRDefault="00BD582C" w:rsidP="00BD582C">
      <w:pPr>
        <w:pStyle w:val="Prrafodelista"/>
        <w:ind w:left="360"/>
        <w:jc w:val="right"/>
        <w:rPr>
          <w:rFonts w:ascii="Arial" w:hAnsi="Arial" w:cs="Arial"/>
          <w:b/>
          <w:i/>
          <w:sz w:val="16"/>
          <w:szCs w:val="20"/>
          <w:lang w:val="es-ES_tradnl"/>
        </w:rPr>
      </w:pPr>
      <w:hyperlink r:id="rId167" w:history="1">
        <w:r w:rsidRPr="009A0EC1">
          <w:rPr>
            <w:rStyle w:val="Hipervnculo"/>
            <w:rFonts w:ascii="Arial" w:hAnsi="Arial" w:cs="Arial"/>
            <w:b/>
            <w:i/>
            <w:sz w:val="16"/>
            <w:szCs w:val="20"/>
            <w:lang w:val="es-ES_tradnl"/>
          </w:rPr>
          <w:t>https://po.tamaulipas.gob.mx/wp-content/uploads/2022/05/cxlvii-54-050522F.pdf</w:t>
        </w:r>
      </w:hyperlink>
    </w:p>
    <w:p w14:paraId="3B841E56" w14:textId="77777777" w:rsidR="00610797" w:rsidRDefault="00610797" w:rsidP="00901E06">
      <w:pPr>
        <w:pStyle w:val="NormalWeb"/>
        <w:spacing w:before="0" w:after="0"/>
        <w:ind w:right="48"/>
        <w:outlineLvl w:val="0"/>
        <w:rPr>
          <w:rFonts w:ascii="Arial" w:hAnsi="Arial" w:cs="Arial"/>
          <w:b/>
          <w:sz w:val="20"/>
        </w:rPr>
      </w:pPr>
    </w:p>
    <w:p w14:paraId="568CACD2" w14:textId="77777777" w:rsidR="005F3DEE" w:rsidRPr="00BD448B" w:rsidRDefault="005F3DEE" w:rsidP="00404746">
      <w:pPr>
        <w:pStyle w:val="NormalWeb"/>
        <w:spacing w:before="0" w:after="0"/>
        <w:ind w:right="48"/>
        <w:jc w:val="center"/>
        <w:outlineLvl w:val="0"/>
        <w:rPr>
          <w:rFonts w:ascii="Arial" w:hAnsi="Arial" w:cs="Arial"/>
          <w:b/>
          <w:sz w:val="20"/>
        </w:rPr>
      </w:pPr>
      <w:r w:rsidRPr="00BD448B">
        <w:rPr>
          <w:rFonts w:ascii="Arial" w:hAnsi="Arial" w:cs="Arial"/>
          <w:b/>
          <w:sz w:val="20"/>
        </w:rPr>
        <w:t>CAP</w:t>
      </w:r>
      <w:r w:rsidR="003A4881" w:rsidRPr="00BD448B">
        <w:rPr>
          <w:rFonts w:ascii="Arial" w:hAnsi="Arial" w:cs="Arial"/>
          <w:b/>
          <w:sz w:val="20"/>
        </w:rPr>
        <w:t>Í</w:t>
      </w:r>
      <w:r w:rsidRPr="00BD448B">
        <w:rPr>
          <w:rFonts w:ascii="Arial" w:hAnsi="Arial" w:cs="Arial"/>
          <w:b/>
          <w:sz w:val="20"/>
        </w:rPr>
        <w:t>TULO IV</w:t>
      </w:r>
    </w:p>
    <w:p w14:paraId="6DCEDD7C"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LOS ACCIDENTES</w:t>
      </w:r>
    </w:p>
    <w:p w14:paraId="3413DF26" w14:textId="77777777" w:rsidR="004D26A1" w:rsidRPr="004C6E77" w:rsidRDefault="004D26A1" w:rsidP="00FE6C3B">
      <w:pPr>
        <w:pStyle w:val="NormalWeb"/>
        <w:spacing w:before="0" w:after="0"/>
        <w:ind w:right="48"/>
        <w:jc w:val="both"/>
        <w:outlineLvl w:val="0"/>
        <w:rPr>
          <w:rFonts w:ascii="Arial" w:hAnsi="Arial" w:cs="Arial"/>
          <w:b/>
          <w:sz w:val="20"/>
        </w:rPr>
      </w:pPr>
    </w:p>
    <w:p w14:paraId="79648D71"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CULO 90.-</w:t>
      </w:r>
      <w:r w:rsidRPr="00BD448B">
        <w:rPr>
          <w:rFonts w:ascii="Arial" w:hAnsi="Arial" w:cs="Arial"/>
          <w:sz w:val="20"/>
        </w:rPr>
        <w:t xml:space="preserve"> El Consejo Estatal para la Prevención de Accidentes coordinará acciones con los sectores público, social y privado para la investigación, prevención y control de los accidentes, en el marco de los Sistemas Nacional y Estatal de Salud y su reglamento.</w:t>
      </w:r>
    </w:p>
    <w:p w14:paraId="219323AF" w14:textId="77777777" w:rsidR="005F3DEE" w:rsidRPr="004C6E77" w:rsidRDefault="005F3DEE" w:rsidP="00FE6C3B">
      <w:pPr>
        <w:pStyle w:val="NormalWeb"/>
        <w:spacing w:before="0" w:after="0"/>
        <w:ind w:right="48"/>
        <w:outlineLvl w:val="0"/>
        <w:rPr>
          <w:rFonts w:ascii="Arial" w:hAnsi="Arial" w:cs="Arial"/>
          <w:b/>
          <w:sz w:val="20"/>
          <w:szCs w:val="16"/>
        </w:rPr>
      </w:pPr>
    </w:p>
    <w:p w14:paraId="24CCBF53" w14:textId="77777777" w:rsidR="005F3DEE" w:rsidRPr="00BD448B" w:rsidRDefault="003A4881" w:rsidP="00FE6C3B">
      <w:pPr>
        <w:pStyle w:val="NormalWeb"/>
        <w:spacing w:before="0" w:after="0"/>
        <w:ind w:right="48"/>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91.-</w:t>
      </w:r>
      <w:r w:rsidR="005F3DEE" w:rsidRPr="00BD448B">
        <w:rPr>
          <w:rFonts w:ascii="Arial" w:hAnsi="Arial" w:cs="Arial"/>
          <w:sz w:val="20"/>
        </w:rPr>
        <w:t xml:space="preserve"> La prevención y control de accidentes comprende:</w:t>
      </w:r>
    </w:p>
    <w:p w14:paraId="5DD4A952" w14:textId="77777777" w:rsidR="005F3DEE" w:rsidRPr="00412B90" w:rsidRDefault="005F3DEE" w:rsidP="00FE6C3B">
      <w:pPr>
        <w:pStyle w:val="NormalWeb"/>
        <w:spacing w:before="0" w:after="0"/>
        <w:ind w:right="48"/>
        <w:outlineLvl w:val="0"/>
        <w:rPr>
          <w:rFonts w:ascii="Arial" w:hAnsi="Arial" w:cs="Arial"/>
          <w:sz w:val="10"/>
          <w:szCs w:val="16"/>
        </w:rPr>
      </w:pPr>
    </w:p>
    <w:p w14:paraId="42708448"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El conocimiento de las principales causas que los generan;</w:t>
      </w:r>
    </w:p>
    <w:p w14:paraId="718FA1A9" w14:textId="77777777" w:rsidR="005F3DEE" w:rsidRPr="004C6E77" w:rsidRDefault="005F3DEE" w:rsidP="00FE6C3B">
      <w:pPr>
        <w:pStyle w:val="NormalWeb"/>
        <w:spacing w:before="0" w:after="0"/>
        <w:ind w:right="48"/>
        <w:jc w:val="both"/>
        <w:outlineLvl w:val="0"/>
        <w:rPr>
          <w:rFonts w:ascii="Arial" w:hAnsi="Arial" w:cs="Arial"/>
          <w:sz w:val="20"/>
          <w:szCs w:val="12"/>
        </w:rPr>
      </w:pPr>
    </w:p>
    <w:p w14:paraId="2E39B2A0"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El establecimiento de medidas y el desarrollo de investigación para su prevención;</w:t>
      </w:r>
    </w:p>
    <w:p w14:paraId="7686830E" w14:textId="77777777" w:rsidR="005F3DEE" w:rsidRPr="004C6E77" w:rsidRDefault="005F3DEE" w:rsidP="00FE6C3B">
      <w:pPr>
        <w:pStyle w:val="NormalWeb"/>
        <w:spacing w:before="0" w:after="0"/>
        <w:ind w:right="48"/>
        <w:jc w:val="both"/>
        <w:outlineLvl w:val="0"/>
        <w:rPr>
          <w:rFonts w:ascii="Arial" w:hAnsi="Arial" w:cs="Arial"/>
          <w:sz w:val="20"/>
          <w:szCs w:val="16"/>
        </w:rPr>
      </w:pPr>
    </w:p>
    <w:p w14:paraId="215EB59C"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Orientar a la población mediante programas de educación para la salud;</w:t>
      </w:r>
    </w:p>
    <w:p w14:paraId="4969EF86" w14:textId="77777777" w:rsidR="006938B7" w:rsidRPr="004C6E77" w:rsidRDefault="006938B7" w:rsidP="00FE6C3B">
      <w:pPr>
        <w:pStyle w:val="NormalWeb"/>
        <w:spacing w:before="0" w:after="0"/>
        <w:ind w:right="48"/>
        <w:jc w:val="both"/>
        <w:outlineLvl w:val="0"/>
        <w:rPr>
          <w:rFonts w:ascii="Arial" w:hAnsi="Arial" w:cs="Arial"/>
          <w:sz w:val="20"/>
          <w:szCs w:val="12"/>
        </w:rPr>
      </w:pPr>
    </w:p>
    <w:p w14:paraId="0016B6F5" w14:textId="77777777" w:rsidR="005F3DEE" w:rsidRDefault="005F3DEE" w:rsidP="00412B90">
      <w:pPr>
        <w:pStyle w:val="NormalWeb"/>
        <w:spacing w:before="0" w:after="0"/>
        <w:ind w:right="48"/>
        <w:jc w:val="both"/>
        <w:outlineLvl w:val="0"/>
        <w:rPr>
          <w:rFonts w:ascii="Arial" w:hAnsi="Arial" w:cs="Arial"/>
          <w:sz w:val="20"/>
        </w:rPr>
      </w:pPr>
      <w:r w:rsidRPr="00BD448B">
        <w:rPr>
          <w:rFonts w:ascii="Arial" w:hAnsi="Arial" w:cs="Arial"/>
          <w:b/>
          <w:bCs/>
          <w:sz w:val="20"/>
        </w:rPr>
        <w:t>IV.-</w:t>
      </w:r>
      <w:r w:rsidRPr="00BD448B">
        <w:rPr>
          <w:rFonts w:ascii="Arial" w:hAnsi="Arial" w:cs="Arial"/>
          <w:sz w:val="20"/>
        </w:rPr>
        <w:t xml:space="preserve"> La atención de los padecimientos que se produzcan como consecuencia de ellos; y</w:t>
      </w:r>
    </w:p>
    <w:p w14:paraId="02758F3A" w14:textId="77777777" w:rsidR="00412B90" w:rsidRPr="004C6E77" w:rsidRDefault="00412B90" w:rsidP="00412B90">
      <w:pPr>
        <w:pStyle w:val="NormalWeb"/>
        <w:spacing w:before="0" w:after="0"/>
        <w:ind w:right="48"/>
        <w:jc w:val="both"/>
        <w:outlineLvl w:val="0"/>
        <w:rPr>
          <w:rFonts w:ascii="Arial" w:hAnsi="Arial" w:cs="Arial"/>
          <w:sz w:val="20"/>
        </w:rPr>
      </w:pPr>
    </w:p>
    <w:p w14:paraId="73045CB7" w14:textId="77777777" w:rsidR="00D35BE8"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V.-</w:t>
      </w:r>
      <w:r w:rsidRPr="00BD448B">
        <w:rPr>
          <w:rFonts w:ascii="Arial" w:hAnsi="Arial" w:cs="Arial"/>
          <w:sz w:val="20"/>
        </w:rPr>
        <w:t xml:space="preserve"> La promoción de la participación de la comunidad en su prevención.</w:t>
      </w:r>
    </w:p>
    <w:p w14:paraId="2815CB6A" w14:textId="77777777" w:rsidR="00B75D99" w:rsidRDefault="00B75D99" w:rsidP="00FE6C3B">
      <w:pPr>
        <w:pStyle w:val="NormalWeb"/>
        <w:spacing w:before="0" w:after="0"/>
        <w:ind w:right="48"/>
        <w:jc w:val="center"/>
        <w:outlineLvl w:val="0"/>
        <w:rPr>
          <w:rFonts w:ascii="Arial" w:hAnsi="Arial" w:cs="Arial"/>
          <w:b/>
          <w:sz w:val="20"/>
        </w:rPr>
      </w:pPr>
    </w:p>
    <w:p w14:paraId="215A10D1" w14:textId="77F90A8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T</w:t>
      </w:r>
      <w:r w:rsidR="003A4881" w:rsidRPr="00BD448B">
        <w:rPr>
          <w:rFonts w:ascii="Arial" w:hAnsi="Arial" w:cs="Arial"/>
          <w:b/>
          <w:sz w:val="20"/>
        </w:rPr>
        <w:t>Í</w:t>
      </w:r>
      <w:r w:rsidRPr="00BD448B">
        <w:rPr>
          <w:rFonts w:ascii="Arial" w:hAnsi="Arial" w:cs="Arial"/>
          <w:b/>
          <w:sz w:val="20"/>
        </w:rPr>
        <w:t>TULO NOVENO</w:t>
      </w:r>
    </w:p>
    <w:p w14:paraId="1743D9AD"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DEL DERECHO A LA VIDA, ORIENTACIÓN SEXUAL Y ASISTENCIA SOCIAL</w:t>
      </w:r>
    </w:p>
    <w:p w14:paraId="01B7A172" w14:textId="77777777" w:rsidR="009B0B3E" w:rsidRPr="00A33A74" w:rsidRDefault="009B0B3E" w:rsidP="00FE6C3B">
      <w:pPr>
        <w:pStyle w:val="NormalWeb"/>
        <w:spacing w:before="0" w:after="0"/>
        <w:ind w:right="48"/>
        <w:jc w:val="center"/>
        <w:outlineLvl w:val="0"/>
        <w:rPr>
          <w:rFonts w:ascii="Arial" w:hAnsi="Arial" w:cs="Arial"/>
          <w:b/>
          <w:sz w:val="16"/>
          <w:szCs w:val="16"/>
        </w:rPr>
      </w:pPr>
    </w:p>
    <w:p w14:paraId="772AB982"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3A4881" w:rsidRPr="00BD448B">
        <w:rPr>
          <w:rFonts w:ascii="Arial" w:hAnsi="Arial" w:cs="Arial"/>
          <w:b/>
          <w:sz w:val="20"/>
        </w:rPr>
        <w:t>Í</w:t>
      </w:r>
      <w:r w:rsidRPr="00BD448B">
        <w:rPr>
          <w:rFonts w:ascii="Arial" w:hAnsi="Arial" w:cs="Arial"/>
          <w:b/>
          <w:sz w:val="20"/>
        </w:rPr>
        <w:t>TULO PRIMERO</w:t>
      </w:r>
    </w:p>
    <w:p w14:paraId="3D1BBA2C"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DEL DERECHO A LA VIDA Y ORIENTACIÓN SEXUAL</w:t>
      </w:r>
    </w:p>
    <w:p w14:paraId="6BC1ECE5" w14:textId="77777777" w:rsidR="004D26A1" w:rsidRPr="00A33A74" w:rsidRDefault="004D26A1" w:rsidP="00FE6C3B">
      <w:pPr>
        <w:pStyle w:val="NormalWeb"/>
        <w:spacing w:before="0" w:after="0"/>
        <w:ind w:right="48"/>
        <w:jc w:val="center"/>
        <w:outlineLvl w:val="0"/>
        <w:rPr>
          <w:rFonts w:ascii="Arial" w:hAnsi="Arial" w:cs="Arial"/>
          <w:b/>
          <w:sz w:val="16"/>
          <w:szCs w:val="16"/>
        </w:rPr>
      </w:pPr>
    </w:p>
    <w:p w14:paraId="1E6B0F73" w14:textId="4ED0FB80" w:rsidR="006A4794" w:rsidRDefault="00DD4FE8" w:rsidP="00A33A74">
      <w:pPr>
        <w:ind w:right="48"/>
        <w:jc w:val="both"/>
        <w:rPr>
          <w:rFonts w:ascii="Arial" w:hAnsi="Arial" w:cs="Arial"/>
          <w:sz w:val="20"/>
          <w:szCs w:val="20"/>
        </w:rPr>
      </w:pPr>
      <w:r w:rsidRPr="00BD448B">
        <w:rPr>
          <w:rFonts w:ascii="Arial" w:hAnsi="Arial" w:cs="Arial"/>
          <w:b/>
          <w:sz w:val="20"/>
          <w:szCs w:val="20"/>
        </w:rPr>
        <w:t>ARTÍCULO 92.-</w:t>
      </w:r>
      <w:r w:rsidRPr="00BD448B">
        <w:rPr>
          <w:rFonts w:ascii="Arial" w:hAnsi="Arial" w:cs="Arial"/>
          <w:sz w:val="20"/>
          <w:szCs w:val="20"/>
        </w:rPr>
        <w:t xml:space="preserve"> La Secretaría de Salud implementará acciones entre las instituciones de salud, las sociedades médicas y de profesionales de la salud, con</w:t>
      </w:r>
      <w:r w:rsidRPr="00BD448B">
        <w:rPr>
          <w:rFonts w:ascii="Arial" w:hAnsi="Arial" w:cs="Arial"/>
          <w:b/>
          <w:sz w:val="20"/>
          <w:szCs w:val="20"/>
        </w:rPr>
        <w:t xml:space="preserve"> </w:t>
      </w:r>
      <w:r w:rsidRPr="00BD448B">
        <w:rPr>
          <w:rFonts w:ascii="Arial" w:hAnsi="Arial" w:cs="Arial"/>
          <w:sz w:val="20"/>
          <w:szCs w:val="20"/>
        </w:rPr>
        <w:t>las niñas, niños y adolescentes</w:t>
      </w:r>
      <w:r w:rsidRPr="00BD448B">
        <w:rPr>
          <w:rFonts w:ascii="Arial" w:hAnsi="Arial" w:cs="Arial"/>
          <w:b/>
          <w:sz w:val="20"/>
          <w:szCs w:val="20"/>
        </w:rPr>
        <w:t xml:space="preserve"> </w:t>
      </w:r>
      <w:r w:rsidRPr="00BD448B">
        <w:rPr>
          <w:rFonts w:ascii="Arial" w:hAnsi="Arial" w:cs="Arial"/>
          <w:sz w:val="20"/>
          <w:szCs w:val="20"/>
        </w:rPr>
        <w:t>en condición fértil y padres de familia para crear conciencia sobre el derecho a la vida del individuo concebido y la práctica responsable de la sexualidad.</w:t>
      </w:r>
    </w:p>
    <w:p w14:paraId="6BA7EA42" w14:textId="77777777" w:rsidR="004E1D36" w:rsidRPr="004E1D36" w:rsidRDefault="004E1D36" w:rsidP="00A33A74">
      <w:pPr>
        <w:ind w:right="48"/>
        <w:jc w:val="both"/>
        <w:rPr>
          <w:rFonts w:ascii="Arial" w:hAnsi="Arial" w:cs="Arial"/>
          <w:b/>
          <w:bCs/>
          <w:sz w:val="20"/>
          <w:szCs w:val="20"/>
        </w:rPr>
      </w:pPr>
    </w:p>
    <w:p w14:paraId="482F7610" w14:textId="77777777" w:rsidR="004E1D36" w:rsidRDefault="004E1D36" w:rsidP="00A33A74">
      <w:pPr>
        <w:ind w:right="48"/>
        <w:jc w:val="both"/>
        <w:rPr>
          <w:rFonts w:ascii="Arial" w:hAnsi="Arial" w:cs="Arial"/>
          <w:sz w:val="20"/>
        </w:rPr>
      </w:pPr>
      <w:r w:rsidRPr="004E1D36">
        <w:rPr>
          <w:rFonts w:ascii="Arial" w:hAnsi="Arial" w:cs="Arial"/>
          <w:b/>
          <w:bCs/>
          <w:sz w:val="20"/>
        </w:rPr>
        <w:lastRenderedPageBreak/>
        <w:t xml:space="preserve">ARTÍCULO 92 </w:t>
      </w:r>
      <w:proofErr w:type="gramStart"/>
      <w:r w:rsidRPr="004E1D36">
        <w:rPr>
          <w:rFonts w:ascii="Arial" w:hAnsi="Arial" w:cs="Arial"/>
          <w:b/>
          <w:bCs/>
          <w:sz w:val="20"/>
        </w:rPr>
        <w:t>Bis.-</w:t>
      </w:r>
      <w:proofErr w:type="gramEnd"/>
      <w:r w:rsidRPr="004E1D36">
        <w:rPr>
          <w:rFonts w:ascii="Arial" w:hAnsi="Arial" w:cs="Arial"/>
          <w:sz w:val="20"/>
        </w:rPr>
        <w:t xml:space="preserve"> La Secretaría de Salud garantizará la atención médica integral a las personas, incluyendo servicios de prevención, diagnóstico y tratamiento de sus principales padecimientos de salud, con un enfoque de derechos humanos, igualdad y no discriminación. </w:t>
      </w:r>
    </w:p>
    <w:p w14:paraId="7545D782" w14:textId="77777777" w:rsidR="004E1D36" w:rsidRDefault="004E1D36" w:rsidP="00A33A74">
      <w:pPr>
        <w:ind w:right="48"/>
        <w:jc w:val="both"/>
        <w:rPr>
          <w:rFonts w:ascii="Arial" w:hAnsi="Arial" w:cs="Arial"/>
          <w:sz w:val="20"/>
        </w:rPr>
      </w:pPr>
    </w:p>
    <w:p w14:paraId="53BA1759" w14:textId="77777777" w:rsidR="004E1D36" w:rsidRDefault="004E1D36" w:rsidP="00A33A74">
      <w:pPr>
        <w:ind w:right="48"/>
        <w:jc w:val="both"/>
        <w:rPr>
          <w:rFonts w:ascii="Arial" w:hAnsi="Arial" w:cs="Arial"/>
          <w:sz w:val="20"/>
        </w:rPr>
      </w:pPr>
      <w:r w:rsidRPr="004E1D36">
        <w:rPr>
          <w:rFonts w:ascii="Arial" w:hAnsi="Arial" w:cs="Arial"/>
          <w:sz w:val="20"/>
        </w:rPr>
        <w:t xml:space="preserve">Asimismo, se prohíbe a cualquier institución de salud, ya sea pública o privada, negar, restringir o condicionar la prestación de servicios médicos a cualquier persona por su orientación sexual, identidad o expresión de género. El incumplimiento de esta disposición será sancionado conforme a la normatividad vigente en materia de salud y derechos humanos. </w:t>
      </w:r>
    </w:p>
    <w:p w14:paraId="1EDF5365" w14:textId="77777777" w:rsidR="004E1D36" w:rsidRDefault="004E1D36" w:rsidP="00A33A74">
      <w:pPr>
        <w:ind w:right="48"/>
        <w:jc w:val="both"/>
        <w:rPr>
          <w:rFonts w:ascii="Arial" w:hAnsi="Arial" w:cs="Arial"/>
          <w:sz w:val="20"/>
        </w:rPr>
      </w:pPr>
    </w:p>
    <w:p w14:paraId="6CBE457D" w14:textId="251E84F4" w:rsidR="004E1D36" w:rsidRDefault="004E1D36" w:rsidP="00A33A74">
      <w:pPr>
        <w:ind w:right="48"/>
        <w:jc w:val="both"/>
        <w:rPr>
          <w:rFonts w:ascii="Arial" w:hAnsi="Arial" w:cs="Arial"/>
          <w:sz w:val="20"/>
        </w:rPr>
      </w:pPr>
      <w:r w:rsidRPr="004E1D36">
        <w:rPr>
          <w:rFonts w:ascii="Arial" w:hAnsi="Arial" w:cs="Arial"/>
          <w:sz w:val="20"/>
        </w:rPr>
        <w:t>La Secretaría de Salud implementará programas de capacitación y sensibilización para el personal médico y administrativo de los servicios de salud, con el fin de garantizar una atención digna, inclusiva y libre de prejuicios a todas las personas, sin distinción alguna.</w:t>
      </w:r>
    </w:p>
    <w:p w14:paraId="200652A2" w14:textId="04B93E75" w:rsidR="004E1D36" w:rsidRPr="000C4554" w:rsidRDefault="004E1D36" w:rsidP="004E1D36">
      <w:pPr>
        <w:ind w:right="48"/>
        <w:jc w:val="right"/>
        <w:rPr>
          <w:rFonts w:ascii="Arial" w:hAnsi="Arial" w:cs="Arial"/>
          <w:b/>
          <w:bCs/>
          <w:i/>
          <w:iCs/>
          <w:sz w:val="16"/>
          <w:szCs w:val="16"/>
          <w:lang w:val="es-MX"/>
        </w:rPr>
      </w:pPr>
      <w:r w:rsidRPr="000C4554">
        <w:rPr>
          <w:rFonts w:ascii="Arial" w:hAnsi="Arial" w:cs="Arial"/>
          <w:b/>
          <w:bCs/>
          <w:i/>
          <w:iCs/>
          <w:sz w:val="16"/>
          <w:szCs w:val="16"/>
          <w:lang w:val="es-MX"/>
        </w:rPr>
        <w:t xml:space="preserve">Artículo adicionado, P.O. Extraordinario No. 25, del 26 d junio de 2026 </w:t>
      </w:r>
    </w:p>
    <w:p w14:paraId="2A0B56DA" w14:textId="528FB5D7" w:rsidR="00A33A74" w:rsidRDefault="004E1D36" w:rsidP="004E1D36">
      <w:pPr>
        <w:ind w:right="48"/>
        <w:jc w:val="right"/>
        <w:rPr>
          <w:rFonts w:ascii="Arial" w:hAnsi="Arial" w:cs="Arial"/>
          <w:b/>
          <w:bCs/>
          <w:sz w:val="16"/>
          <w:szCs w:val="16"/>
          <w:lang w:val="es-MX"/>
        </w:rPr>
      </w:pPr>
      <w:hyperlink r:id="rId168" w:history="1">
        <w:r w:rsidRPr="000C4554">
          <w:rPr>
            <w:rStyle w:val="Hipervnculo"/>
            <w:rFonts w:ascii="Arial" w:hAnsi="Arial" w:cs="Arial"/>
            <w:b/>
            <w:bCs/>
            <w:i/>
            <w:iCs/>
            <w:sz w:val="16"/>
            <w:szCs w:val="16"/>
            <w:lang w:val="es-MX"/>
          </w:rPr>
          <w:t>https://po.tamaulipas.gob.mx/wp-content/uploads/2026/06/cli-Ext-No.25-260626.pdf</w:t>
        </w:r>
      </w:hyperlink>
    </w:p>
    <w:p w14:paraId="2AB518C9" w14:textId="77777777" w:rsidR="004E1D36" w:rsidRPr="004E1D36" w:rsidRDefault="004E1D36" w:rsidP="004E1D36">
      <w:pPr>
        <w:ind w:right="48"/>
        <w:jc w:val="right"/>
        <w:rPr>
          <w:rFonts w:ascii="Arial" w:hAnsi="Arial" w:cs="Arial"/>
          <w:b/>
          <w:bCs/>
          <w:sz w:val="16"/>
          <w:szCs w:val="16"/>
          <w:lang w:val="es-MX"/>
        </w:rPr>
      </w:pPr>
    </w:p>
    <w:p w14:paraId="3AE4343B" w14:textId="77777777" w:rsidR="00B75D99" w:rsidRDefault="00B75D99" w:rsidP="00FE6C3B">
      <w:pPr>
        <w:ind w:right="48"/>
        <w:jc w:val="center"/>
        <w:rPr>
          <w:rFonts w:ascii="Arial" w:hAnsi="Arial" w:cs="Arial"/>
          <w:b/>
          <w:sz w:val="20"/>
        </w:rPr>
      </w:pPr>
    </w:p>
    <w:p w14:paraId="1DA548AD" w14:textId="67296A69" w:rsidR="005F3DEE" w:rsidRPr="00BD448B" w:rsidRDefault="005F3DEE" w:rsidP="00FE6C3B">
      <w:pPr>
        <w:ind w:right="48"/>
        <w:jc w:val="center"/>
        <w:rPr>
          <w:rFonts w:ascii="Arial" w:hAnsi="Arial" w:cs="Arial"/>
          <w:b/>
          <w:sz w:val="20"/>
        </w:rPr>
      </w:pPr>
      <w:r w:rsidRPr="00BD448B">
        <w:rPr>
          <w:rFonts w:ascii="Arial" w:hAnsi="Arial" w:cs="Arial"/>
          <w:b/>
          <w:sz w:val="20"/>
        </w:rPr>
        <w:t>CAP</w:t>
      </w:r>
      <w:r w:rsidR="003A4881" w:rsidRPr="00BD448B">
        <w:rPr>
          <w:rFonts w:ascii="Arial" w:hAnsi="Arial" w:cs="Arial"/>
          <w:b/>
          <w:sz w:val="20"/>
        </w:rPr>
        <w:t>Í</w:t>
      </w:r>
      <w:r w:rsidRPr="00BD448B">
        <w:rPr>
          <w:rFonts w:ascii="Arial" w:hAnsi="Arial" w:cs="Arial"/>
          <w:b/>
          <w:sz w:val="20"/>
        </w:rPr>
        <w:t xml:space="preserve">TULO SEGUNDO </w:t>
      </w:r>
    </w:p>
    <w:p w14:paraId="68E1E40B" w14:textId="77777777" w:rsidR="005F3DEE" w:rsidRDefault="005F3DEE" w:rsidP="00FE6C3B">
      <w:pPr>
        <w:ind w:right="48"/>
        <w:jc w:val="center"/>
        <w:rPr>
          <w:rFonts w:ascii="Arial" w:hAnsi="Arial" w:cs="Arial"/>
          <w:b/>
          <w:sz w:val="20"/>
        </w:rPr>
      </w:pPr>
      <w:r w:rsidRPr="00BD448B">
        <w:rPr>
          <w:rFonts w:ascii="Arial" w:hAnsi="Arial" w:cs="Arial"/>
          <w:b/>
          <w:sz w:val="20"/>
        </w:rPr>
        <w:t>DE LA ASISTENCIA SOCIAL</w:t>
      </w:r>
    </w:p>
    <w:p w14:paraId="3CF679F9" w14:textId="77777777" w:rsidR="000E1C09" w:rsidRPr="00A33A74" w:rsidRDefault="000E1C09" w:rsidP="00FE6C3B">
      <w:pPr>
        <w:ind w:right="48"/>
        <w:jc w:val="center"/>
        <w:rPr>
          <w:rFonts w:ascii="Arial" w:hAnsi="Arial" w:cs="Arial"/>
          <w:b/>
          <w:sz w:val="16"/>
          <w:szCs w:val="16"/>
        </w:rPr>
      </w:pPr>
    </w:p>
    <w:p w14:paraId="6D1464F8" w14:textId="39CE6821" w:rsidR="009B0B3E" w:rsidRPr="003634BC" w:rsidRDefault="003A4881" w:rsidP="00BD582C">
      <w:pPr>
        <w:ind w:right="48"/>
        <w:jc w:val="both"/>
        <w:rPr>
          <w:rFonts w:ascii="Arial" w:hAnsi="Arial" w:cs="Arial"/>
          <w:bCs/>
          <w:sz w:val="20"/>
          <w:szCs w:val="20"/>
          <w:lang w:val="es-MX"/>
        </w:rPr>
      </w:pPr>
      <w:r w:rsidRPr="00BD448B">
        <w:rPr>
          <w:rFonts w:ascii="Arial" w:hAnsi="Arial" w:cs="Arial"/>
          <w:b/>
          <w:bCs/>
          <w:sz w:val="20"/>
        </w:rPr>
        <w:t xml:space="preserve">ARTÍCULO </w:t>
      </w:r>
      <w:r w:rsidR="005F3DEE" w:rsidRPr="00BD448B">
        <w:rPr>
          <w:rFonts w:ascii="Arial" w:hAnsi="Arial" w:cs="Arial"/>
          <w:b/>
          <w:bCs/>
          <w:sz w:val="20"/>
        </w:rPr>
        <w:t xml:space="preserve">93.- </w:t>
      </w:r>
      <w:r w:rsidR="00372AA7" w:rsidRPr="00BD448B">
        <w:rPr>
          <w:rFonts w:ascii="Arial" w:hAnsi="Arial" w:cs="Arial"/>
          <w:bCs/>
          <w:sz w:val="20"/>
          <w:szCs w:val="20"/>
          <w:lang w:val="es-MX"/>
        </w:rPr>
        <w:t>La Secretaría de Salud promoverá la participación de las organizaciones de la sociedad civil para que coadyuven a la satisfacción del derecho a la salud de las personas desde un enfoque plural y participativo.</w:t>
      </w:r>
    </w:p>
    <w:p w14:paraId="3C7845F6" w14:textId="77777777" w:rsidR="009B0B3E" w:rsidRPr="00BD582C" w:rsidRDefault="009B0B3E" w:rsidP="00BD582C">
      <w:pPr>
        <w:ind w:right="48"/>
        <w:jc w:val="both"/>
        <w:rPr>
          <w:rFonts w:ascii="Arial" w:hAnsi="Arial" w:cs="Arial"/>
          <w:b/>
          <w:bCs/>
          <w:sz w:val="20"/>
          <w:szCs w:val="20"/>
          <w:lang w:val="es-MX"/>
        </w:rPr>
      </w:pPr>
    </w:p>
    <w:p w14:paraId="24B6113B"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T</w:t>
      </w:r>
      <w:r w:rsidR="003A4881" w:rsidRPr="00BD448B">
        <w:rPr>
          <w:rFonts w:ascii="Arial" w:hAnsi="Arial" w:cs="Arial"/>
          <w:b/>
          <w:sz w:val="20"/>
        </w:rPr>
        <w:t>Í</w:t>
      </w:r>
      <w:r w:rsidRPr="00BD448B">
        <w:rPr>
          <w:rFonts w:ascii="Arial" w:hAnsi="Arial" w:cs="Arial"/>
          <w:b/>
          <w:sz w:val="20"/>
        </w:rPr>
        <w:t>TULO D</w:t>
      </w:r>
      <w:r w:rsidR="003A4881" w:rsidRPr="00BD448B">
        <w:rPr>
          <w:rFonts w:ascii="Arial" w:hAnsi="Arial" w:cs="Arial"/>
          <w:b/>
          <w:sz w:val="20"/>
        </w:rPr>
        <w:t>É</w:t>
      </w:r>
      <w:r w:rsidRPr="00BD448B">
        <w:rPr>
          <w:rFonts w:ascii="Arial" w:hAnsi="Arial" w:cs="Arial"/>
          <w:b/>
          <w:sz w:val="20"/>
        </w:rPr>
        <w:t>CIMO</w:t>
      </w:r>
    </w:p>
    <w:p w14:paraId="77BFC17F"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LAS ADICCIONES</w:t>
      </w:r>
    </w:p>
    <w:p w14:paraId="126F26C4" w14:textId="77777777" w:rsidR="004D26A1" w:rsidRPr="00A33A74" w:rsidRDefault="004D26A1" w:rsidP="00FE6C3B">
      <w:pPr>
        <w:pStyle w:val="NormalWeb"/>
        <w:spacing w:before="0" w:after="0"/>
        <w:ind w:right="48"/>
        <w:jc w:val="center"/>
        <w:outlineLvl w:val="0"/>
        <w:rPr>
          <w:rFonts w:ascii="Arial" w:hAnsi="Arial" w:cs="Arial"/>
          <w:b/>
          <w:sz w:val="16"/>
          <w:szCs w:val="16"/>
        </w:rPr>
      </w:pPr>
    </w:p>
    <w:p w14:paraId="4D2EE9F8"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3A4881" w:rsidRPr="00BD448B">
        <w:rPr>
          <w:rFonts w:ascii="Arial" w:hAnsi="Arial" w:cs="Arial"/>
          <w:b/>
          <w:sz w:val="20"/>
        </w:rPr>
        <w:t>Í</w:t>
      </w:r>
      <w:r w:rsidRPr="00BD448B">
        <w:rPr>
          <w:rFonts w:ascii="Arial" w:hAnsi="Arial" w:cs="Arial"/>
          <w:b/>
          <w:sz w:val="20"/>
        </w:rPr>
        <w:t>TULO I</w:t>
      </w:r>
    </w:p>
    <w:p w14:paraId="1BD2B4D9"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DEL CONSEJO ESTATAL CONTRA LAS ADICCIONES</w:t>
      </w:r>
    </w:p>
    <w:p w14:paraId="7D70B5EE" w14:textId="77777777" w:rsidR="005F3DEE" w:rsidRPr="00BD448B" w:rsidRDefault="005F3DEE" w:rsidP="00FE6C3B">
      <w:pPr>
        <w:pStyle w:val="NormalWeb"/>
        <w:spacing w:before="0" w:after="0"/>
        <w:ind w:right="48"/>
        <w:jc w:val="both"/>
        <w:outlineLvl w:val="0"/>
        <w:rPr>
          <w:rFonts w:ascii="Arial" w:hAnsi="Arial" w:cs="Arial"/>
          <w:b/>
          <w:sz w:val="20"/>
        </w:rPr>
      </w:pPr>
    </w:p>
    <w:p w14:paraId="68006824"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 xml:space="preserve">CULO 94.- </w:t>
      </w:r>
      <w:r w:rsidRPr="00BD448B">
        <w:rPr>
          <w:rFonts w:ascii="Arial" w:hAnsi="Arial" w:cs="Arial"/>
          <w:bCs/>
          <w:sz w:val="20"/>
        </w:rPr>
        <w:t>E</w:t>
      </w:r>
      <w:r w:rsidRPr="00BD448B">
        <w:rPr>
          <w:rFonts w:ascii="Arial" w:hAnsi="Arial" w:cs="Arial"/>
          <w:sz w:val="20"/>
        </w:rPr>
        <w:t xml:space="preserve">l Consejo Estatal contra las Adicciones estará integrado por el </w:t>
      </w:r>
      <w:proofErr w:type="gramStart"/>
      <w:r w:rsidRPr="00BD448B">
        <w:rPr>
          <w:rFonts w:ascii="Arial" w:hAnsi="Arial" w:cs="Arial"/>
          <w:sz w:val="20"/>
        </w:rPr>
        <w:t>Secretario</w:t>
      </w:r>
      <w:proofErr w:type="gramEnd"/>
      <w:r w:rsidRPr="00BD448B">
        <w:rPr>
          <w:rFonts w:ascii="Arial" w:hAnsi="Arial" w:cs="Arial"/>
          <w:sz w:val="20"/>
        </w:rPr>
        <w:t xml:space="preserve"> de Salud,</w:t>
      </w:r>
      <w:r w:rsidRPr="00BD448B">
        <w:rPr>
          <w:rFonts w:ascii="Arial" w:hAnsi="Arial" w:cs="Arial"/>
          <w:b/>
          <w:sz w:val="20"/>
        </w:rPr>
        <w:t xml:space="preserve"> </w:t>
      </w:r>
      <w:r w:rsidRPr="00BD448B">
        <w:rPr>
          <w:rFonts w:ascii="Arial" w:hAnsi="Arial" w:cs="Arial"/>
          <w:sz w:val="20"/>
        </w:rPr>
        <w:t>quien lo presidirá, por los titulares de las dependencias y entidades de la administración pública cuyas atribuciones tengan relación con el objeto del Consejo y por representantes de organizaciones sociales y privadas relacionadas con la salud, de conformidad con lo dispuesto en su reglamento.</w:t>
      </w:r>
    </w:p>
    <w:p w14:paraId="58FBE66A" w14:textId="77777777" w:rsidR="006D3943" w:rsidRDefault="006D3943" w:rsidP="00FE6C3B">
      <w:pPr>
        <w:pStyle w:val="NormalWeb"/>
        <w:spacing w:before="0" w:after="0"/>
        <w:ind w:right="48"/>
        <w:jc w:val="both"/>
        <w:outlineLvl w:val="0"/>
        <w:rPr>
          <w:rFonts w:ascii="Arial" w:hAnsi="Arial" w:cs="Arial"/>
          <w:b/>
          <w:bCs/>
          <w:sz w:val="20"/>
        </w:rPr>
      </w:pPr>
    </w:p>
    <w:p w14:paraId="348E267E" w14:textId="323A5D9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ART</w:t>
      </w:r>
      <w:r w:rsidR="003A4881" w:rsidRPr="00BD448B">
        <w:rPr>
          <w:rFonts w:ascii="Arial" w:hAnsi="Arial" w:cs="Arial"/>
          <w:b/>
          <w:bCs/>
          <w:sz w:val="20"/>
        </w:rPr>
        <w:t>Í</w:t>
      </w:r>
      <w:r w:rsidRPr="00BD448B">
        <w:rPr>
          <w:rFonts w:ascii="Arial" w:hAnsi="Arial" w:cs="Arial"/>
          <w:b/>
          <w:bCs/>
          <w:sz w:val="20"/>
        </w:rPr>
        <w:t>CULO 95</w:t>
      </w:r>
      <w:r w:rsidRPr="00BD448B">
        <w:rPr>
          <w:rFonts w:ascii="Arial" w:hAnsi="Arial" w:cs="Arial"/>
          <w:b/>
          <w:sz w:val="20"/>
        </w:rPr>
        <w:t>.-</w:t>
      </w:r>
      <w:r w:rsidRPr="00BD448B">
        <w:rPr>
          <w:rFonts w:ascii="Arial" w:hAnsi="Arial" w:cs="Arial"/>
          <w:sz w:val="20"/>
        </w:rPr>
        <w:t xml:space="preserve"> El Consejo tendrá por objeto promover y apoyar las acciones de los sectores público, social y privado, tendientes a la prevención y combate de los problemas de salud pública causados por las adicciones que regula el presente Título</w:t>
      </w:r>
      <w:r w:rsidR="008C0EF1">
        <w:rPr>
          <w:rFonts w:ascii="Arial" w:hAnsi="Arial" w:cs="Arial"/>
          <w:sz w:val="20"/>
        </w:rPr>
        <w:t>,</w:t>
      </w:r>
      <w:r w:rsidRPr="00BD448B">
        <w:rPr>
          <w:rFonts w:ascii="Arial" w:hAnsi="Arial" w:cs="Arial"/>
          <w:sz w:val="20"/>
        </w:rPr>
        <w:t xml:space="preserve"> así como proponer y evaluar los programas a que se refiere el mismo.</w:t>
      </w:r>
    </w:p>
    <w:p w14:paraId="25B1092E" w14:textId="77777777" w:rsidR="000C4554" w:rsidRPr="00BD448B" w:rsidRDefault="000C4554" w:rsidP="00FE6C3B">
      <w:pPr>
        <w:pStyle w:val="NormalWeb"/>
        <w:spacing w:before="0" w:after="0"/>
        <w:ind w:right="48"/>
        <w:jc w:val="both"/>
        <w:outlineLvl w:val="0"/>
        <w:rPr>
          <w:rFonts w:ascii="Arial" w:hAnsi="Arial" w:cs="Arial"/>
          <w:sz w:val="20"/>
        </w:rPr>
      </w:pPr>
    </w:p>
    <w:p w14:paraId="36BBCFE3" w14:textId="77777777" w:rsidR="005F3DEE" w:rsidRPr="00BD448B" w:rsidRDefault="005F3DEE" w:rsidP="00FE6C3B">
      <w:pPr>
        <w:ind w:right="48"/>
        <w:jc w:val="both"/>
        <w:rPr>
          <w:rFonts w:ascii="Arial" w:hAnsi="Arial" w:cs="Arial"/>
          <w:sz w:val="20"/>
          <w:szCs w:val="20"/>
        </w:rPr>
      </w:pPr>
      <w:r w:rsidRPr="00BD448B">
        <w:rPr>
          <w:rFonts w:ascii="Arial" w:hAnsi="Arial" w:cs="Arial"/>
          <w:sz w:val="20"/>
          <w:szCs w:val="20"/>
        </w:rPr>
        <w:t xml:space="preserve">Con base en la disponibilidad presupuestal de la Secretaría de Salud, se promoverá la creación de un Instituto contra las adicciones, con objeto de promover, apoyar y ejecutar las acciones orientadas a la prevención del tabaquismo, alcoholismo y </w:t>
      </w:r>
      <w:proofErr w:type="gramStart"/>
      <w:r w:rsidRPr="00BD448B">
        <w:rPr>
          <w:rFonts w:ascii="Arial" w:hAnsi="Arial" w:cs="Arial"/>
          <w:sz w:val="20"/>
          <w:szCs w:val="20"/>
        </w:rPr>
        <w:t>la fármaco</w:t>
      </w:r>
      <w:proofErr w:type="gramEnd"/>
      <w:r w:rsidRPr="00BD448B">
        <w:rPr>
          <w:rFonts w:ascii="Arial" w:hAnsi="Arial" w:cs="Arial"/>
          <w:sz w:val="20"/>
          <w:szCs w:val="20"/>
        </w:rPr>
        <w:t xml:space="preserve"> dependencia.</w:t>
      </w:r>
    </w:p>
    <w:p w14:paraId="5E230491" w14:textId="77777777" w:rsidR="004C6E77" w:rsidRDefault="004C6E77" w:rsidP="00FE6C3B">
      <w:pPr>
        <w:pStyle w:val="NormalWeb"/>
        <w:spacing w:before="0" w:after="0"/>
        <w:ind w:right="48"/>
        <w:jc w:val="center"/>
        <w:outlineLvl w:val="0"/>
        <w:rPr>
          <w:rFonts w:ascii="Arial" w:hAnsi="Arial" w:cs="Arial"/>
          <w:b/>
          <w:sz w:val="20"/>
        </w:rPr>
      </w:pPr>
    </w:p>
    <w:p w14:paraId="007304FF" w14:textId="77777777" w:rsidR="005F3DEE" w:rsidRPr="00BD448B" w:rsidRDefault="005F3DEE" w:rsidP="00B75D99">
      <w:pPr>
        <w:pStyle w:val="NormalWeb"/>
        <w:spacing w:before="0" w:after="0"/>
        <w:ind w:right="48"/>
        <w:jc w:val="center"/>
        <w:outlineLvl w:val="0"/>
        <w:rPr>
          <w:rFonts w:ascii="Arial" w:hAnsi="Arial" w:cs="Arial"/>
          <w:b/>
          <w:sz w:val="20"/>
        </w:rPr>
      </w:pPr>
      <w:r w:rsidRPr="00BD448B">
        <w:rPr>
          <w:rFonts w:ascii="Arial" w:hAnsi="Arial" w:cs="Arial"/>
          <w:b/>
          <w:sz w:val="20"/>
        </w:rPr>
        <w:t>CAP</w:t>
      </w:r>
      <w:r w:rsidR="003A4881" w:rsidRPr="00BD448B">
        <w:rPr>
          <w:rFonts w:ascii="Arial" w:hAnsi="Arial" w:cs="Arial"/>
          <w:b/>
          <w:sz w:val="20"/>
        </w:rPr>
        <w:t>Í</w:t>
      </w:r>
      <w:r w:rsidRPr="00BD448B">
        <w:rPr>
          <w:rFonts w:ascii="Arial" w:hAnsi="Arial" w:cs="Arial"/>
          <w:b/>
          <w:sz w:val="20"/>
        </w:rPr>
        <w:t>TULO II</w:t>
      </w:r>
    </w:p>
    <w:p w14:paraId="579367B4"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DEL ALCOHOLISMO Y EL</w:t>
      </w:r>
      <w:r w:rsidR="00DD5D0D" w:rsidRPr="00BD448B">
        <w:rPr>
          <w:rFonts w:ascii="Arial" w:hAnsi="Arial" w:cs="Arial"/>
          <w:b/>
          <w:sz w:val="20"/>
        </w:rPr>
        <w:t xml:space="preserve"> </w:t>
      </w:r>
      <w:r w:rsidRPr="00BD448B">
        <w:rPr>
          <w:rFonts w:ascii="Arial" w:hAnsi="Arial" w:cs="Arial"/>
          <w:b/>
          <w:sz w:val="20"/>
        </w:rPr>
        <w:t>ABUSO DE BEBIDAS ALCOHÓLICAS</w:t>
      </w:r>
    </w:p>
    <w:p w14:paraId="4CFE3FA7" w14:textId="77777777" w:rsidR="004D26A1" w:rsidRPr="00A33A74" w:rsidRDefault="004D26A1" w:rsidP="00FE6C3B">
      <w:pPr>
        <w:pStyle w:val="NormalWeb"/>
        <w:spacing w:before="0" w:after="0"/>
        <w:ind w:right="48"/>
        <w:jc w:val="center"/>
        <w:outlineLvl w:val="0"/>
        <w:rPr>
          <w:rFonts w:ascii="Arial" w:hAnsi="Arial" w:cs="Arial"/>
          <w:b/>
          <w:sz w:val="16"/>
          <w:szCs w:val="16"/>
        </w:rPr>
      </w:pPr>
    </w:p>
    <w:p w14:paraId="50DCD81D" w14:textId="77777777" w:rsidR="005F3DEE" w:rsidRPr="00AE2ECF"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CULO 96.-</w:t>
      </w:r>
      <w:r w:rsidRPr="00BD448B">
        <w:rPr>
          <w:rFonts w:ascii="Arial" w:hAnsi="Arial" w:cs="Arial"/>
          <w:sz w:val="20"/>
        </w:rPr>
        <w:t xml:space="preserve"> La Secretaría se coordinará con las autoridades sanitarias federales para la ejecución del </w:t>
      </w:r>
      <w:r w:rsidRPr="00AE2ECF">
        <w:rPr>
          <w:rFonts w:ascii="Arial" w:hAnsi="Arial" w:cs="Arial"/>
          <w:sz w:val="20"/>
        </w:rPr>
        <w:t>programa contra el alcoholismo y el abuso de bebidas alcohólicas, que comprenderá las acciones siguientes:</w:t>
      </w:r>
    </w:p>
    <w:p w14:paraId="435BA055" w14:textId="77777777" w:rsidR="00D31A71" w:rsidRPr="00A33A74" w:rsidRDefault="00D31A71" w:rsidP="00FE6C3B">
      <w:pPr>
        <w:pStyle w:val="NormalWeb"/>
        <w:spacing w:before="0" w:after="0"/>
        <w:ind w:right="48"/>
        <w:jc w:val="both"/>
        <w:outlineLvl w:val="0"/>
        <w:rPr>
          <w:rFonts w:ascii="Arial" w:hAnsi="Arial" w:cs="Arial"/>
          <w:sz w:val="16"/>
          <w:szCs w:val="16"/>
        </w:rPr>
      </w:pPr>
    </w:p>
    <w:p w14:paraId="2D22C7E1"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La prevención y el tratamiento del alcoholismo y, en su caso, la rehabilitación de los alcohólicos;</w:t>
      </w:r>
    </w:p>
    <w:p w14:paraId="2A5AC4E7" w14:textId="77777777" w:rsidR="005F3DEE" w:rsidRPr="00A33A74" w:rsidRDefault="005F3DEE" w:rsidP="00FE6C3B">
      <w:pPr>
        <w:pStyle w:val="NormalWeb"/>
        <w:spacing w:before="0" w:after="0"/>
        <w:ind w:right="48"/>
        <w:jc w:val="both"/>
        <w:outlineLvl w:val="0"/>
        <w:rPr>
          <w:rFonts w:ascii="Arial" w:hAnsi="Arial" w:cs="Arial"/>
          <w:sz w:val="16"/>
          <w:szCs w:val="16"/>
        </w:rPr>
      </w:pPr>
    </w:p>
    <w:p w14:paraId="7740944D" w14:textId="77777777" w:rsidR="00372AA7" w:rsidRPr="00AE2ECF" w:rsidRDefault="005F3DEE" w:rsidP="00FE6C3B">
      <w:pPr>
        <w:ind w:right="48"/>
        <w:jc w:val="both"/>
        <w:rPr>
          <w:rFonts w:ascii="Arial" w:hAnsi="Arial" w:cs="Arial"/>
          <w:sz w:val="20"/>
          <w:szCs w:val="20"/>
          <w:lang w:val="es-MX"/>
        </w:rPr>
      </w:pPr>
      <w:r w:rsidRPr="00AE2ECF">
        <w:rPr>
          <w:rFonts w:ascii="Arial" w:hAnsi="Arial" w:cs="Arial"/>
          <w:b/>
          <w:bCs/>
          <w:sz w:val="20"/>
          <w:szCs w:val="20"/>
        </w:rPr>
        <w:t>II.-</w:t>
      </w:r>
      <w:r w:rsidRPr="00AE2ECF">
        <w:rPr>
          <w:rFonts w:ascii="Arial" w:hAnsi="Arial" w:cs="Arial"/>
          <w:sz w:val="20"/>
          <w:szCs w:val="20"/>
        </w:rPr>
        <w:t xml:space="preserve"> </w:t>
      </w:r>
      <w:r w:rsidR="00372AA7" w:rsidRPr="00AE2ECF">
        <w:rPr>
          <w:rFonts w:ascii="Arial" w:hAnsi="Arial" w:cs="Arial"/>
          <w:sz w:val="20"/>
          <w:szCs w:val="20"/>
          <w:lang w:val="es-MX"/>
        </w:rPr>
        <w:t>La educación y difusión sobre los efectos del alcohol en la salud de las personas, considerando las diferencias por edad, género y actividad, a través de métodos individuales, sociales o de comunicación masiva; y</w:t>
      </w:r>
    </w:p>
    <w:p w14:paraId="03864BA2" w14:textId="77777777" w:rsidR="00D31A71" w:rsidRDefault="00D31A71" w:rsidP="00FE6C3B">
      <w:pPr>
        <w:pStyle w:val="NormalWeb"/>
        <w:spacing w:before="0" w:after="0"/>
        <w:ind w:right="48"/>
        <w:jc w:val="both"/>
        <w:outlineLvl w:val="0"/>
        <w:rPr>
          <w:rFonts w:ascii="Arial" w:hAnsi="Arial" w:cs="Arial"/>
          <w:sz w:val="16"/>
          <w:szCs w:val="16"/>
        </w:rPr>
      </w:pPr>
    </w:p>
    <w:p w14:paraId="17EEFF61" w14:textId="77777777" w:rsidR="00017229" w:rsidRPr="00A33A74" w:rsidRDefault="00017229" w:rsidP="00FE6C3B">
      <w:pPr>
        <w:pStyle w:val="NormalWeb"/>
        <w:spacing w:before="0" w:after="0"/>
        <w:ind w:right="48"/>
        <w:jc w:val="both"/>
        <w:outlineLvl w:val="0"/>
        <w:rPr>
          <w:rFonts w:ascii="Arial" w:hAnsi="Arial" w:cs="Arial"/>
          <w:sz w:val="16"/>
          <w:szCs w:val="16"/>
        </w:rPr>
      </w:pPr>
    </w:p>
    <w:p w14:paraId="52102A7E"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lastRenderedPageBreak/>
        <w:t>III.-</w:t>
      </w:r>
      <w:r w:rsidRPr="00AE2ECF">
        <w:rPr>
          <w:rFonts w:ascii="Arial" w:hAnsi="Arial" w:cs="Arial"/>
          <w:sz w:val="20"/>
        </w:rPr>
        <w:t xml:space="preserve"> </w:t>
      </w:r>
      <w:r w:rsidR="00AD299C" w:rsidRPr="00AE2ECF">
        <w:rPr>
          <w:rFonts w:ascii="Arial" w:hAnsi="Arial" w:cs="Arial"/>
          <w:sz w:val="20"/>
        </w:rPr>
        <w:t>El fomento de estilos de vida saludables, a través de actividades de orientación, cívicas, deportivas y culturales, que coadyuven en la lucha contra el alcoholismo, especialmente en zonas rurales y entre los grupos de población considerados de alto riesgo, particularmente los Centros de Ejecución de Sanciones y de rehabilitación contra adicciones.</w:t>
      </w:r>
    </w:p>
    <w:p w14:paraId="513AF6CB" w14:textId="77777777" w:rsidR="00412B90" w:rsidRPr="00412B90" w:rsidRDefault="00412B90" w:rsidP="00FE6C3B">
      <w:pPr>
        <w:pStyle w:val="NormalWeb"/>
        <w:spacing w:before="0" w:after="0"/>
        <w:ind w:right="48"/>
        <w:jc w:val="both"/>
        <w:outlineLvl w:val="0"/>
        <w:rPr>
          <w:rFonts w:ascii="Arial" w:hAnsi="Arial" w:cs="Arial"/>
          <w:sz w:val="6"/>
        </w:rPr>
      </w:pPr>
    </w:p>
    <w:p w14:paraId="5E1AAD79" w14:textId="77777777" w:rsidR="00412B90" w:rsidRPr="00A33A74" w:rsidRDefault="00412B90" w:rsidP="00FE6C3B">
      <w:pPr>
        <w:pStyle w:val="NormalWeb"/>
        <w:spacing w:before="0" w:after="0"/>
        <w:ind w:right="48"/>
        <w:jc w:val="both"/>
        <w:outlineLvl w:val="0"/>
        <w:rPr>
          <w:rFonts w:ascii="Arial" w:hAnsi="Arial" w:cs="Arial"/>
          <w:b/>
          <w:sz w:val="16"/>
          <w:szCs w:val="16"/>
        </w:rPr>
      </w:pPr>
    </w:p>
    <w:p w14:paraId="407DF218" w14:textId="77777777" w:rsidR="000B1241" w:rsidRDefault="003A4881" w:rsidP="00FE6C3B">
      <w:pPr>
        <w:pStyle w:val="NormalWeb"/>
        <w:spacing w:before="0" w:after="0"/>
        <w:ind w:right="48"/>
        <w:jc w:val="both"/>
        <w:outlineLvl w:val="0"/>
        <w:rPr>
          <w:rFonts w:ascii="Arial" w:hAnsi="Arial" w:cs="Arial"/>
          <w:sz w:val="20"/>
        </w:rPr>
      </w:pPr>
      <w:r w:rsidRPr="00BD448B">
        <w:rPr>
          <w:rFonts w:ascii="Arial" w:hAnsi="Arial" w:cs="Arial"/>
          <w:b/>
          <w:sz w:val="20"/>
        </w:rPr>
        <w:t>ARTÍCULO</w:t>
      </w:r>
      <w:r w:rsidR="005F3DEE" w:rsidRPr="00BD448B">
        <w:rPr>
          <w:rFonts w:ascii="Arial" w:hAnsi="Arial" w:cs="Arial"/>
          <w:b/>
          <w:sz w:val="20"/>
        </w:rPr>
        <w:t xml:space="preserve"> 97.- </w:t>
      </w:r>
      <w:r w:rsidR="005F3DEE" w:rsidRPr="00BD448B">
        <w:rPr>
          <w:rFonts w:ascii="Arial" w:hAnsi="Arial" w:cs="Arial"/>
          <w:sz w:val="20"/>
        </w:rPr>
        <w:t>Para obtener la información que oriente las acciones contra el alcoholismo y el abuso de bebidas alcohólicas, las autoridades sanitarias del Estado, en coordinación con otras dependencias y entidades públicas, realizarán actividades de investigación en los siguientes aspectos:</w:t>
      </w:r>
    </w:p>
    <w:p w14:paraId="3ABD5537" w14:textId="77777777" w:rsidR="00412B90" w:rsidRPr="00A33A74" w:rsidRDefault="00412B90" w:rsidP="00FE6C3B">
      <w:pPr>
        <w:pStyle w:val="NormalWeb"/>
        <w:spacing w:before="0" w:after="0"/>
        <w:ind w:right="48"/>
        <w:jc w:val="both"/>
        <w:outlineLvl w:val="0"/>
        <w:rPr>
          <w:rFonts w:ascii="Arial" w:hAnsi="Arial" w:cs="Arial"/>
          <w:sz w:val="16"/>
          <w:szCs w:val="16"/>
        </w:rPr>
      </w:pPr>
    </w:p>
    <w:p w14:paraId="0C7AF84C"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Causas del alcoholismo y acciones para controlarlas;</w:t>
      </w:r>
    </w:p>
    <w:p w14:paraId="649442DD" w14:textId="77777777" w:rsidR="005F3DEE" w:rsidRPr="00412B90" w:rsidRDefault="005F3DEE" w:rsidP="00FE6C3B">
      <w:pPr>
        <w:pStyle w:val="NormalWeb"/>
        <w:spacing w:before="0" w:after="0"/>
        <w:ind w:right="48"/>
        <w:jc w:val="both"/>
        <w:outlineLvl w:val="0"/>
        <w:rPr>
          <w:rFonts w:ascii="Arial" w:hAnsi="Arial" w:cs="Arial"/>
          <w:sz w:val="20"/>
          <w:szCs w:val="16"/>
        </w:rPr>
      </w:pPr>
    </w:p>
    <w:p w14:paraId="26D60E86" w14:textId="77777777" w:rsidR="005F3DEE"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Efectos de la publicidad en la incidencia del alcoholismo y en los problemas relacionados con el consumo y abuso de bebidas alcohólicas; y</w:t>
      </w:r>
    </w:p>
    <w:p w14:paraId="1D8DCC5A" w14:textId="77777777" w:rsidR="009B0B3E" w:rsidRPr="00BD448B" w:rsidRDefault="009B0B3E" w:rsidP="00FE6C3B">
      <w:pPr>
        <w:pStyle w:val="NormalWeb"/>
        <w:spacing w:before="0" w:after="0"/>
        <w:ind w:right="48"/>
        <w:jc w:val="both"/>
        <w:outlineLvl w:val="0"/>
        <w:rPr>
          <w:rFonts w:ascii="Arial" w:hAnsi="Arial" w:cs="Arial"/>
          <w:sz w:val="20"/>
        </w:rPr>
      </w:pPr>
    </w:p>
    <w:p w14:paraId="4FB00C8F"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Hábitos de consumo y abuso de bebidas alcohólicas en los ámbitos familiar, social, deportivo, laboral y educativo, en los diferentes grupos de población.</w:t>
      </w:r>
    </w:p>
    <w:p w14:paraId="2FDEB313" w14:textId="77777777" w:rsidR="005F3DEE" w:rsidRPr="00412B90" w:rsidRDefault="005F3DEE" w:rsidP="00FE6C3B">
      <w:pPr>
        <w:pStyle w:val="NormalWeb"/>
        <w:spacing w:before="0" w:after="0"/>
        <w:ind w:right="48"/>
        <w:jc w:val="both"/>
        <w:outlineLvl w:val="0"/>
        <w:rPr>
          <w:rFonts w:ascii="Arial" w:hAnsi="Arial" w:cs="Arial"/>
          <w:sz w:val="20"/>
          <w:szCs w:val="16"/>
        </w:rPr>
      </w:pPr>
    </w:p>
    <w:p w14:paraId="66261FF3" w14:textId="52C3604D" w:rsidR="00211A1B" w:rsidRPr="00AE2ECF" w:rsidRDefault="005F3DEE" w:rsidP="00AE2ECF">
      <w:pPr>
        <w:pStyle w:val="NormalWeb"/>
        <w:spacing w:before="0" w:after="0"/>
        <w:ind w:right="48"/>
        <w:jc w:val="both"/>
        <w:outlineLvl w:val="0"/>
        <w:rPr>
          <w:rFonts w:ascii="Arial" w:hAnsi="Arial" w:cs="Arial"/>
          <w:sz w:val="20"/>
        </w:rPr>
      </w:pPr>
      <w:r w:rsidRPr="00BD448B">
        <w:rPr>
          <w:rFonts w:ascii="Arial" w:hAnsi="Arial" w:cs="Arial"/>
          <w:sz w:val="20"/>
        </w:rPr>
        <w:t>La información, resultados y conclusiones de las investigaciones, se utilizarán para establecer medidas y estrategias para evitar el abuso de bebidas alcohólicas. Los resultados de dicha información serán de acceso público, sin perjuicio de los derechos de propiedad intelectual, y estará sujeta a la normatividad en la materia.</w:t>
      </w:r>
    </w:p>
    <w:p w14:paraId="1BA427C8" w14:textId="77777777" w:rsidR="000C4554" w:rsidRDefault="000C4554" w:rsidP="00FE6C3B">
      <w:pPr>
        <w:pStyle w:val="NormalWeb"/>
        <w:spacing w:before="0" w:after="0"/>
        <w:ind w:right="48"/>
        <w:jc w:val="center"/>
        <w:outlineLvl w:val="0"/>
        <w:rPr>
          <w:rFonts w:ascii="Arial" w:hAnsi="Arial" w:cs="Arial"/>
          <w:b/>
          <w:sz w:val="20"/>
        </w:rPr>
      </w:pPr>
    </w:p>
    <w:p w14:paraId="5F69EBE3" w14:textId="0F8FD32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CAP</w:t>
      </w:r>
      <w:r w:rsidR="003A4881" w:rsidRPr="00BD448B">
        <w:rPr>
          <w:rFonts w:ascii="Arial" w:hAnsi="Arial" w:cs="Arial"/>
          <w:b/>
          <w:sz w:val="20"/>
        </w:rPr>
        <w:t>Í</w:t>
      </w:r>
      <w:r w:rsidRPr="00BD448B">
        <w:rPr>
          <w:rFonts w:ascii="Arial" w:hAnsi="Arial" w:cs="Arial"/>
          <w:b/>
          <w:sz w:val="20"/>
        </w:rPr>
        <w:t>TULO III</w:t>
      </w:r>
    </w:p>
    <w:p w14:paraId="7D8B3FEC" w14:textId="77777777" w:rsidR="005F3DEE"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DEL TABAQUISMO</w:t>
      </w:r>
    </w:p>
    <w:p w14:paraId="6220467B" w14:textId="77777777" w:rsidR="00412B90" w:rsidRPr="00A33A74" w:rsidRDefault="00412B90" w:rsidP="00FE6C3B">
      <w:pPr>
        <w:pStyle w:val="NormalWeb"/>
        <w:spacing w:before="0" w:after="0"/>
        <w:ind w:right="48"/>
        <w:jc w:val="center"/>
        <w:outlineLvl w:val="0"/>
        <w:rPr>
          <w:rFonts w:ascii="Arial" w:hAnsi="Arial" w:cs="Arial"/>
          <w:b/>
          <w:sz w:val="10"/>
          <w:szCs w:val="10"/>
        </w:rPr>
      </w:pPr>
    </w:p>
    <w:p w14:paraId="0B3CBF5E" w14:textId="77777777" w:rsidR="005F3DEE" w:rsidRPr="00BD582C" w:rsidRDefault="005F3DEE" w:rsidP="00FE6C3B">
      <w:pPr>
        <w:pStyle w:val="NormalWeb"/>
        <w:spacing w:before="0" w:after="0"/>
        <w:ind w:right="48"/>
        <w:jc w:val="center"/>
        <w:outlineLvl w:val="0"/>
        <w:rPr>
          <w:rFonts w:ascii="Arial" w:hAnsi="Arial" w:cs="Arial"/>
          <w:b/>
          <w:sz w:val="6"/>
          <w:szCs w:val="18"/>
        </w:rPr>
      </w:pPr>
    </w:p>
    <w:p w14:paraId="34863518"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 xml:space="preserve">CULO 98.- </w:t>
      </w:r>
      <w:r w:rsidRPr="00BD448B">
        <w:rPr>
          <w:rFonts w:ascii="Arial" w:hAnsi="Arial" w:cs="Arial"/>
          <w:sz w:val="20"/>
        </w:rPr>
        <w:t>La Secretaría se coordinará con las autoridades sanitarias federales para la ejecución de programas contra el tabaquismo, que comprenderán las siguientes acciones:</w:t>
      </w:r>
    </w:p>
    <w:p w14:paraId="1BAF9930" w14:textId="77777777" w:rsidR="005F3DEE" w:rsidRPr="00AE2ECF" w:rsidRDefault="005F3DEE" w:rsidP="00FE6C3B">
      <w:pPr>
        <w:pStyle w:val="NormalWeb"/>
        <w:spacing w:before="0" w:after="0"/>
        <w:ind w:right="48"/>
        <w:jc w:val="both"/>
        <w:outlineLvl w:val="0"/>
        <w:rPr>
          <w:rFonts w:ascii="Arial" w:hAnsi="Arial" w:cs="Arial"/>
          <w:sz w:val="20"/>
        </w:rPr>
      </w:pPr>
    </w:p>
    <w:p w14:paraId="3A947425"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La prevención y el tratamiento de padecimientos originados por el tabaquismo;</w:t>
      </w:r>
    </w:p>
    <w:p w14:paraId="6C3881A3" w14:textId="77777777" w:rsidR="005F3DEE" w:rsidRPr="00AE2ECF" w:rsidRDefault="005F3DEE" w:rsidP="00FE6C3B">
      <w:pPr>
        <w:pStyle w:val="NormalWeb"/>
        <w:spacing w:before="0" w:after="0"/>
        <w:ind w:right="48"/>
        <w:jc w:val="both"/>
        <w:outlineLvl w:val="0"/>
        <w:rPr>
          <w:rFonts w:ascii="Arial" w:hAnsi="Arial" w:cs="Arial"/>
          <w:sz w:val="20"/>
        </w:rPr>
      </w:pPr>
    </w:p>
    <w:p w14:paraId="4ED22E05"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La educación sobre los efectos negativos del tabaquismo en la salud, dirigida especialmente a la familia, niños y adolescentes, a través de métodos individuales, colectivos o de comunicación masiva, incluyendo la orientación a la población para que se abstenga de fumar y la prohibición de fumar en el interior de los edificios públicos y en establecimientos industriales, comerciales y de servicios, así como en el transporte público de pasajeros, con excepción de las áreas restringidas o reservadas en ellos para los fumadores, conforme al reglamento en la materia; y</w:t>
      </w:r>
    </w:p>
    <w:p w14:paraId="703C4D8E" w14:textId="77777777" w:rsidR="000F1E17" w:rsidRPr="00AE2ECF" w:rsidRDefault="000F1E17" w:rsidP="00FE6C3B">
      <w:pPr>
        <w:pStyle w:val="NormalWeb"/>
        <w:spacing w:before="0" w:after="0"/>
        <w:ind w:right="48"/>
        <w:jc w:val="both"/>
        <w:outlineLvl w:val="0"/>
        <w:rPr>
          <w:rFonts w:ascii="Arial" w:hAnsi="Arial" w:cs="Arial"/>
          <w:sz w:val="20"/>
        </w:rPr>
      </w:pPr>
    </w:p>
    <w:p w14:paraId="54783553"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La aplicación de medidas de vigilancia, regulación y fomento sanitario para disminuir los riesgos y daños por el consumo de tabaco.</w:t>
      </w:r>
    </w:p>
    <w:p w14:paraId="22A28AFE" w14:textId="77777777" w:rsidR="005F3DEE" w:rsidRPr="00AE2ECF" w:rsidRDefault="005F3DEE" w:rsidP="00FE6C3B">
      <w:pPr>
        <w:pStyle w:val="NormalWeb"/>
        <w:spacing w:before="0" w:after="0"/>
        <w:ind w:right="48"/>
        <w:jc w:val="both"/>
        <w:outlineLvl w:val="0"/>
        <w:rPr>
          <w:rFonts w:ascii="Arial" w:hAnsi="Arial" w:cs="Arial"/>
          <w:sz w:val="20"/>
        </w:rPr>
      </w:pPr>
    </w:p>
    <w:p w14:paraId="50BB03F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 xml:space="preserve">CULO 99.- </w:t>
      </w:r>
      <w:r w:rsidRPr="00BD448B">
        <w:rPr>
          <w:rFonts w:ascii="Arial" w:hAnsi="Arial" w:cs="Arial"/>
          <w:sz w:val="20"/>
        </w:rPr>
        <w:t>Para la realización de las acciones contra el tabaquismo se tendrán en cuenta los aspectos siguientes:</w:t>
      </w:r>
    </w:p>
    <w:p w14:paraId="3193344E" w14:textId="77777777" w:rsidR="00D31A71" w:rsidRPr="006001CD" w:rsidRDefault="00D31A71" w:rsidP="00FE6C3B">
      <w:pPr>
        <w:pStyle w:val="NormalWeb"/>
        <w:spacing w:before="0" w:after="0"/>
        <w:ind w:right="48"/>
        <w:jc w:val="both"/>
        <w:outlineLvl w:val="0"/>
        <w:rPr>
          <w:rFonts w:ascii="Arial" w:hAnsi="Arial" w:cs="Arial"/>
          <w:sz w:val="12"/>
        </w:rPr>
      </w:pPr>
    </w:p>
    <w:p w14:paraId="774A628F"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La investigación de las causas del tabaquismo y de las acciones para controlarlas;</w:t>
      </w:r>
    </w:p>
    <w:p w14:paraId="7BB3FA10" w14:textId="77777777" w:rsidR="005F3DEE" w:rsidRPr="00AE2ECF" w:rsidRDefault="005F3DEE" w:rsidP="00FE6C3B">
      <w:pPr>
        <w:pStyle w:val="NormalWeb"/>
        <w:spacing w:before="0" w:after="0"/>
        <w:ind w:right="48"/>
        <w:jc w:val="both"/>
        <w:outlineLvl w:val="0"/>
        <w:rPr>
          <w:rFonts w:ascii="Arial" w:hAnsi="Arial" w:cs="Arial"/>
          <w:sz w:val="20"/>
        </w:rPr>
      </w:pPr>
    </w:p>
    <w:p w14:paraId="428D2A3A"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La educación a la familia para prevenir el consumo del tabaco por parte de niños y adolescentes;</w:t>
      </w:r>
    </w:p>
    <w:p w14:paraId="3C99DAFF" w14:textId="77777777" w:rsidR="005F3DEE" w:rsidRPr="00AE2ECF" w:rsidRDefault="005F3DEE" w:rsidP="00FE6C3B">
      <w:pPr>
        <w:pStyle w:val="NormalWeb"/>
        <w:spacing w:before="0" w:after="0"/>
        <w:ind w:right="48"/>
        <w:jc w:val="both"/>
        <w:outlineLvl w:val="0"/>
        <w:rPr>
          <w:rFonts w:ascii="Arial" w:hAnsi="Arial" w:cs="Arial"/>
          <w:sz w:val="20"/>
        </w:rPr>
      </w:pPr>
    </w:p>
    <w:p w14:paraId="75734000"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III.-</w:t>
      </w:r>
      <w:r w:rsidRPr="00AE2ECF">
        <w:rPr>
          <w:rFonts w:ascii="Arial" w:hAnsi="Arial" w:cs="Arial"/>
          <w:sz w:val="20"/>
        </w:rPr>
        <w:t xml:space="preserve"> Investigación clínica y epidemiológica; y</w:t>
      </w:r>
    </w:p>
    <w:p w14:paraId="616B3842" w14:textId="77777777" w:rsidR="005F3DEE" w:rsidRPr="00AE2ECF" w:rsidRDefault="005F3DEE" w:rsidP="00FE6C3B">
      <w:pPr>
        <w:pStyle w:val="NormalWeb"/>
        <w:spacing w:before="0" w:after="0"/>
        <w:ind w:right="48"/>
        <w:jc w:val="both"/>
        <w:outlineLvl w:val="0"/>
        <w:rPr>
          <w:rFonts w:ascii="Arial" w:hAnsi="Arial" w:cs="Arial"/>
          <w:sz w:val="20"/>
        </w:rPr>
      </w:pPr>
    </w:p>
    <w:p w14:paraId="695A2A58"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IV.-</w:t>
      </w:r>
      <w:r w:rsidRPr="00AE2ECF">
        <w:rPr>
          <w:rFonts w:ascii="Arial" w:hAnsi="Arial" w:cs="Arial"/>
          <w:sz w:val="20"/>
        </w:rPr>
        <w:t xml:space="preserve"> Sobre los efectos negativos de la publicidad en relación con la incidencia del tabaquismo.</w:t>
      </w:r>
    </w:p>
    <w:p w14:paraId="4317612A" w14:textId="77777777" w:rsidR="006001CD" w:rsidRPr="00AE2ECF" w:rsidRDefault="006001CD" w:rsidP="00BD582C">
      <w:pPr>
        <w:pStyle w:val="NormalWeb"/>
        <w:spacing w:before="0" w:after="0"/>
        <w:ind w:right="48"/>
        <w:jc w:val="both"/>
        <w:outlineLvl w:val="0"/>
        <w:rPr>
          <w:rFonts w:ascii="Arial" w:hAnsi="Arial" w:cs="Arial"/>
          <w:b/>
          <w:sz w:val="20"/>
        </w:rPr>
      </w:pPr>
    </w:p>
    <w:p w14:paraId="72F75103" w14:textId="77777777" w:rsidR="0058588D" w:rsidRPr="00BD582C" w:rsidRDefault="005F3DEE" w:rsidP="00BD582C">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 xml:space="preserve">CULO 100.- </w:t>
      </w:r>
      <w:r w:rsidRPr="00BD448B">
        <w:rPr>
          <w:rFonts w:ascii="Arial" w:hAnsi="Arial" w:cs="Arial"/>
          <w:sz w:val="20"/>
        </w:rPr>
        <w:t>La Secretaría coordinará con las instancias federales y estatales correspondientes, las acciones que se desarrollen contra el tabaquismo. Asimismo, promoverá y establecerá servicios de orientación y atención a fumadores que deseen abandonar el hábito e implementará acciones permanentes para evitar y disuadir el consumo de tabaco por parte de niños y adolescentes.</w:t>
      </w:r>
    </w:p>
    <w:p w14:paraId="397CD405" w14:textId="77777777" w:rsidR="003634BC" w:rsidRDefault="003634BC" w:rsidP="00E934A9">
      <w:pPr>
        <w:pStyle w:val="NormalWeb"/>
        <w:spacing w:before="0" w:after="0"/>
        <w:ind w:right="48"/>
        <w:outlineLvl w:val="0"/>
        <w:rPr>
          <w:rFonts w:ascii="Arial" w:hAnsi="Arial" w:cs="Arial"/>
          <w:b/>
          <w:sz w:val="20"/>
        </w:rPr>
      </w:pPr>
    </w:p>
    <w:p w14:paraId="00ACB551" w14:textId="77777777" w:rsidR="00017229" w:rsidRDefault="00017229" w:rsidP="00FE6C3B">
      <w:pPr>
        <w:pStyle w:val="NormalWeb"/>
        <w:spacing w:before="0" w:after="0"/>
        <w:ind w:right="48"/>
        <w:jc w:val="center"/>
        <w:outlineLvl w:val="0"/>
        <w:rPr>
          <w:rFonts w:ascii="Arial" w:hAnsi="Arial" w:cs="Arial"/>
          <w:b/>
          <w:sz w:val="20"/>
        </w:rPr>
      </w:pPr>
    </w:p>
    <w:p w14:paraId="346DB895" w14:textId="46C7F91D"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lastRenderedPageBreak/>
        <w:t>CAP</w:t>
      </w:r>
      <w:r w:rsidR="003A4881" w:rsidRPr="00BD448B">
        <w:rPr>
          <w:rFonts w:ascii="Arial" w:hAnsi="Arial" w:cs="Arial"/>
          <w:b/>
          <w:sz w:val="20"/>
        </w:rPr>
        <w:t>Í</w:t>
      </w:r>
      <w:r w:rsidRPr="00BD448B">
        <w:rPr>
          <w:rFonts w:ascii="Arial" w:hAnsi="Arial" w:cs="Arial"/>
          <w:b/>
          <w:sz w:val="20"/>
        </w:rPr>
        <w:t>TULO IV</w:t>
      </w:r>
    </w:p>
    <w:p w14:paraId="704EFF99" w14:textId="77777777" w:rsidR="005F3DEE" w:rsidRPr="00BD448B" w:rsidRDefault="005F3DEE" w:rsidP="00FE6C3B">
      <w:pPr>
        <w:pStyle w:val="NormalWeb"/>
        <w:spacing w:before="0" w:after="0"/>
        <w:ind w:right="48"/>
        <w:jc w:val="center"/>
        <w:outlineLvl w:val="0"/>
        <w:rPr>
          <w:rFonts w:ascii="Arial" w:hAnsi="Arial" w:cs="Arial"/>
          <w:b/>
          <w:sz w:val="20"/>
        </w:rPr>
      </w:pPr>
      <w:r w:rsidRPr="00BD448B">
        <w:rPr>
          <w:rFonts w:ascii="Arial" w:hAnsi="Arial" w:cs="Arial"/>
          <w:b/>
          <w:sz w:val="20"/>
        </w:rPr>
        <w:t>DE LA FARMACODEPENDENCIA</w:t>
      </w:r>
    </w:p>
    <w:p w14:paraId="21B077C3" w14:textId="77777777" w:rsidR="005F3DEE" w:rsidRPr="00AE2ECF" w:rsidRDefault="005F3DEE" w:rsidP="00FE6C3B">
      <w:pPr>
        <w:pStyle w:val="NormalWeb"/>
        <w:spacing w:before="0" w:after="0"/>
        <w:ind w:right="48"/>
        <w:jc w:val="center"/>
        <w:outlineLvl w:val="0"/>
        <w:rPr>
          <w:rFonts w:ascii="Arial" w:hAnsi="Arial" w:cs="Arial"/>
          <w:b/>
          <w:sz w:val="20"/>
        </w:rPr>
      </w:pPr>
    </w:p>
    <w:p w14:paraId="09EF2BF7"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sz w:val="20"/>
        </w:rPr>
        <w:t>ART</w:t>
      </w:r>
      <w:r w:rsidR="003A4881" w:rsidRPr="00BD448B">
        <w:rPr>
          <w:rFonts w:ascii="Arial" w:hAnsi="Arial" w:cs="Arial"/>
          <w:b/>
          <w:sz w:val="20"/>
        </w:rPr>
        <w:t>Í</w:t>
      </w:r>
      <w:r w:rsidRPr="00BD448B">
        <w:rPr>
          <w:rFonts w:ascii="Arial" w:hAnsi="Arial" w:cs="Arial"/>
          <w:b/>
          <w:sz w:val="20"/>
        </w:rPr>
        <w:t xml:space="preserve">CULO 101.- </w:t>
      </w:r>
      <w:r w:rsidRPr="00BD448B">
        <w:rPr>
          <w:rFonts w:ascii="Arial" w:hAnsi="Arial" w:cs="Arial"/>
          <w:sz w:val="20"/>
        </w:rPr>
        <w:t>La Secretaría, por conducto del Consejo Estatal Contra las Adicciones, coordinará la ejecución del Programa Estatal para la Prevención y Control de las Adicciones a través de las acciones siguientes:</w:t>
      </w:r>
    </w:p>
    <w:p w14:paraId="37765815" w14:textId="77777777" w:rsidR="005F3DEE" w:rsidRPr="00AE2ECF" w:rsidRDefault="005F3DEE" w:rsidP="00FE6C3B">
      <w:pPr>
        <w:pStyle w:val="NormalWeb"/>
        <w:spacing w:before="0" w:after="0"/>
        <w:ind w:right="48"/>
        <w:jc w:val="both"/>
        <w:outlineLvl w:val="0"/>
        <w:rPr>
          <w:rFonts w:ascii="Arial" w:hAnsi="Arial" w:cs="Arial"/>
          <w:sz w:val="20"/>
        </w:rPr>
      </w:pPr>
    </w:p>
    <w:p w14:paraId="521DDDB1"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w:t>
      </w:r>
      <w:r w:rsidRPr="00AE2ECF">
        <w:rPr>
          <w:rFonts w:ascii="Arial" w:hAnsi="Arial" w:cs="Arial"/>
          <w:sz w:val="20"/>
        </w:rPr>
        <w:t xml:space="preserve"> La prevención y el tratamiento de la farmacodependencia y, en su caso, la rehabilitación de los </w:t>
      </w:r>
      <w:proofErr w:type="spellStart"/>
      <w:r w:rsidRPr="00AE2ECF">
        <w:rPr>
          <w:rFonts w:ascii="Arial" w:hAnsi="Arial" w:cs="Arial"/>
          <w:sz w:val="20"/>
        </w:rPr>
        <w:t>fármacodependientes</w:t>
      </w:r>
      <w:proofErr w:type="spellEnd"/>
      <w:r w:rsidRPr="00AE2ECF">
        <w:rPr>
          <w:rFonts w:ascii="Arial" w:hAnsi="Arial" w:cs="Arial"/>
          <w:sz w:val="20"/>
        </w:rPr>
        <w:t>;</w:t>
      </w:r>
    </w:p>
    <w:p w14:paraId="5ECEB4C1" w14:textId="77777777" w:rsidR="005F3DEE" w:rsidRPr="00AE2ECF" w:rsidRDefault="005F3DEE" w:rsidP="00FE6C3B">
      <w:pPr>
        <w:pStyle w:val="NormalWeb"/>
        <w:spacing w:before="0" w:after="0"/>
        <w:ind w:right="48"/>
        <w:jc w:val="both"/>
        <w:outlineLvl w:val="0"/>
        <w:rPr>
          <w:rFonts w:ascii="Arial" w:hAnsi="Arial" w:cs="Arial"/>
          <w:sz w:val="20"/>
        </w:rPr>
      </w:pPr>
    </w:p>
    <w:p w14:paraId="3AF927B5"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II.-</w:t>
      </w:r>
      <w:r w:rsidRPr="00AE2ECF">
        <w:rPr>
          <w:rFonts w:ascii="Arial" w:hAnsi="Arial" w:cs="Arial"/>
          <w:sz w:val="20"/>
        </w:rPr>
        <w:t xml:space="preserve"> La educación y difusión sobre los efectos negativos del uso de estupefacientes, substancias psicotrópicas y otras susceptibles de producir dependencia; y</w:t>
      </w:r>
    </w:p>
    <w:p w14:paraId="03750B32" w14:textId="77777777" w:rsidR="00412B90" w:rsidRPr="00AE2ECF" w:rsidRDefault="00412B90" w:rsidP="00FE6C3B">
      <w:pPr>
        <w:pStyle w:val="NormalWeb"/>
        <w:spacing w:before="0" w:after="0"/>
        <w:ind w:right="48"/>
        <w:jc w:val="both"/>
        <w:outlineLvl w:val="0"/>
        <w:rPr>
          <w:rFonts w:ascii="Arial" w:hAnsi="Arial" w:cs="Arial"/>
          <w:b/>
          <w:bCs/>
          <w:sz w:val="20"/>
        </w:rPr>
      </w:pPr>
    </w:p>
    <w:p w14:paraId="3C3B38BC"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bCs/>
          <w:sz w:val="20"/>
        </w:rPr>
        <w:t xml:space="preserve">III.- </w:t>
      </w:r>
      <w:r w:rsidRPr="00AE2ECF">
        <w:rPr>
          <w:rFonts w:ascii="Arial" w:hAnsi="Arial" w:cs="Arial"/>
          <w:sz w:val="20"/>
        </w:rPr>
        <w:t>La educación e instrucción a la familia y a la comunidad sobre la forma de reconocer los síntomas de la farmacodependencia y adoptar las medidas oportunas para su prevención y tratamiento.</w:t>
      </w:r>
    </w:p>
    <w:p w14:paraId="6B0BD3B7" w14:textId="77777777" w:rsidR="006D3943" w:rsidRDefault="006D3943" w:rsidP="00FE6C3B">
      <w:pPr>
        <w:pStyle w:val="Texto"/>
        <w:spacing w:after="0" w:line="240" w:lineRule="auto"/>
        <w:ind w:right="48" w:firstLine="0"/>
        <w:rPr>
          <w:sz w:val="20"/>
          <w:szCs w:val="20"/>
        </w:rPr>
      </w:pPr>
    </w:p>
    <w:p w14:paraId="46FC4748" w14:textId="2C52441D" w:rsidR="00C361B2" w:rsidRPr="00AE2ECF" w:rsidRDefault="00C361B2" w:rsidP="00FE6C3B">
      <w:pPr>
        <w:pStyle w:val="Texto"/>
        <w:spacing w:after="0" w:line="240" w:lineRule="auto"/>
        <w:ind w:right="48" w:firstLine="0"/>
        <w:rPr>
          <w:sz w:val="20"/>
          <w:szCs w:val="20"/>
        </w:rPr>
      </w:pPr>
      <w:r w:rsidRPr="00AE2ECF">
        <w:rPr>
          <w:sz w:val="20"/>
          <w:szCs w:val="20"/>
        </w:rPr>
        <w:t>La información que reciba la población deberá estar basada en estudios científicos y le proveerá de información clara sobre los efectos y daños físicos y psicológicos que produce el consumo de estupefacientes o los psicotrópicos.</w:t>
      </w:r>
      <w:r w:rsidR="00E24230" w:rsidRPr="00AE2ECF">
        <w:rPr>
          <w:sz w:val="20"/>
          <w:szCs w:val="20"/>
        </w:rPr>
        <w:t xml:space="preserve"> </w:t>
      </w:r>
    </w:p>
    <w:p w14:paraId="57477DD4" w14:textId="77777777" w:rsidR="005F3DEE" w:rsidRPr="00AE2ECF" w:rsidRDefault="005F3DEE" w:rsidP="00FE6C3B">
      <w:pPr>
        <w:pStyle w:val="NormalWeb"/>
        <w:spacing w:before="0" w:after="0"/>
        <w:ind w:right="48"/>
        <w:jc w:val="both"/>
        <w:outlineLvl w:val="0"/>
        <w:rPr>
          <w:rFonts w:ascii="Arial" w:hAnsi="Arial" w:cs="Arial"/>
          <w:b/>
          <w:sz w:val="20"/>
        </w:rPr>
      </w:pPr>
    </w:p>
    <w:p w14:paraId="6CB324B3" w14:textId="77777777" w:rsidR="005F3DEE" w:rsidRPr="00AE2ECF" w:rsidRDefault="005F3DEE" w:rsidP="00FE6C3B">
      <w:pPr>
        <w:pStyle w:val="NormalWeb"/>
        <w:spacing w:before="0" w:after="0"/>
        <w:ind w:right="48"/>
        <w:jc w:val="both"/>
        <w:outlineLvl w:val="0"/>
        <w:rPr>
          <w:rFonts w:ascii="Arial" w:hAnsi="Arial" w:cs="Arial"/>
          <w:sz w:val="20"/>
        </w:rPr>
      </w:pPr>
      <w:r w:rsidRPr="00AE2ECF">
        <w:rPr>
          <w:rFonts w:ascii="Arial" w:hAnsi="Arial" w:cs="Arial"/>
          <w:b/>
          <w:sz w:val="20"/>
        </w:rPr>
        <w:t>ART</w:t>
      </w:r>
      <w:r w:rsidR="00451B34" w:rsidRPr="00AE2ECF">
        <w:rPr>
          <w:rFonts w:ascii="Arial" w:hAnsi="Arial" w:cs="Arial"/>
          <w:b/>
          <w:sz w:val="20"/>
        </w:rPr>
        <w:t>Í</w:t>
      </w:r>
      <w:r w:rsidRPr="00AE2ECF">
        <w:rPr>
          <w:rFonts w:ascii="Arial" w:hAnsi="Arial" w:cs="Arial"/>
          <w:b/>
          <w:sz w:val="20"/>
        </w:rPr>
        <w:t>CULO 102.-</w:t>
      </w:r>
      <w:r w:rsidRPr="00AE2ECF">
        <w:rPr>
          <w:rFonts w:ascii="Arial" w:hAnsi="Arial" w:cs="Arial"/>
          <w:sz w:val="20"/>
        </w:rPr>
        <w:t xml:space="preserve"> La Secretaría, en coordinación con las autoridades sanitarias federales, con el objeto de evitar y prevenir el consumo de substancias inhalantes que produzcan efectos psicotrópicos en las personas, se ajustará a lo siguiente:</w:t>
      </w:r>
    </w:p>
    <w:p w14:paraId="34BEC6EA" w14:textId="77777777" w:rsidR="00017229" w:rsidRDefault="00017229" w:rsidP="00FE6C3B">
      <w:pPr>
        <w:pStyle w:val="NormalWeb"/>
        <w:spacing w:before="0" w:after="0"/>
        <w:ind w:right="48"/>
        <w:jc w:val="both"/>
        <w:outlineLvl w:val="0"/>
        <w:rPr>
          <w:rFonts w:ascii="Arial" w:hAnsi="Arial" w:cs="Arial"/>
          <w:b/>
          <w:bCs/>
          <w:sz w:val="20"/>
        </w:rPr>
      </w:pPr>
    </w:p>
    <w:p w14:paraId="567CA6CD" w14:textId="7CB4877D"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w:t>
      </w:r>
      <w:r w:rsidRPr="00BD448B">
        <w:rPr>
          <w:rFonts w:ascii="Arial" w:hAnsi="Arial" w:cs="Arial"/>
          <w:sz w:val="20"/>
        </w:rPr>
        <w:t xml:space="preserve"> Determinará y ejercerá medios de control en el expendio de substancias inhalantes, para prevenir el consumo por parte de menores de edad e incapaces;</w:t>
      </w:r>
    </w:p>
    <w:p w14:paraId="0717F8D1" w14:textId="77777777" w:rsidR="005F3DEE" w:rsidRPr="00412B90" w:rsidRDefault="005F3DEE" w:rsidP="00FE6C3B">
      <w:pPr>
        <w:pStyle w:val="NormalWeb"/>
        <w:spacing w:before="0" w:after="0"/>
        <w:ind w:right="48"/>
        <w:jc w:val="both"/>
        <w:outlineLvl w:val="0"/>
        <w:rPr>
          <w:rFonts w:ascii="Arial" w:hAnsi="Arial" w:cs="Arial"/>
          <w:sz w:val="20"/>
          <w:szCs w:val="16"/>
        </w:rPr>
      </w:pPr>
    </w:p>
    <w:p w14:paraId="3DB12472"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w:t>
      </w:r>
      <w:r w:rsidRPr="00BD448B">
        <w:rPr>
          <w:rFonts w:ascii="Arial" w:hAnsi="Arial" w:cs="Arial"/>
          <w:sz w:val="20"/>
        </w:rPr>
        <w:t xml:space="preserve"> Establecerá sistemas de vigilancia en los establecimientos destinados al expendio y uso </w:t>
      </w:r>
      <w:proofErr w:type="gramStart"/>
      <w:r w:rsidRPr="00BD448B">
        <w:rPr>
          <w:rFonts w:ascii="Arial" w:hAnsi="Arial" w:cs="Arial"/>
          <w:sz w:val="20"/>
        </w:rPr>
        <w:t>de  substancias</w:t>
      </w:r>
      <w:proofErr w:type="gramEnd"/>
      <w:r w:rsidRPr="00BD448B">
        <w:rPr>
          <w:rFonts w:ascii="Arial" w:hAnsi="Arial" w:cs="Arial"/>
          <w:sz w:val="20"/>
        </w:rPr>
        <w:t>, para evitar el empleo indebido de las mismas;</w:t>
      </w:r>
    </w:p>
    <w:p w14:paraId="4FCFFDEF" w14:textId="77777777" w:rsidR="00073F9F" w:rsidRPr="00412B90" w:rsidRDefault="00073F9F" w:rsidP="00FE6C3B">
      <w:pPr>
        <w:pStyle w:val="NormalWeb"/>
        <w:spacing w:before="0" w:after="0"/>
        <w:ind w:right="48"/>
        <w:jc w:val="both"/>
        <w:outlineLvl w:val="0"/>
        <w:rPr>
          <w:rFonts w:ascii="Arial" w:hAnsi="Arial" w:cs="Arial"/>
          <w:sz w:val="20"/>
          <w:szCs w:val="16"/>
        </w:rPr>
      </w:pPr>
    </w:p>
    <w:p w14:paraId="794D8F77"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III.-</w:t>
      </w:r>
      <w:r w:rsidRPr="00BD448B">
        <w:rPr>
          <w:rFonts w:ascii="Arial" w:hAnsi="Arial" w:cs="Arial"/>
          <w:sz w:val="20"/>
        </w:rPr>
        <w:t xml:space="preserve"> Brindará la atención médica que se requiera a las personas que hayan inhalado y que inhalen substancias tóxicas; y</w:t>
      </w:r>
    </w:p>
    <w:p w14:paraId="2F85B9AC" w14:textId="77777777" w:rsidR="005F3DEE" w:rsidRPr="00412B90" w:rsidRDefault="005F3DEE" w:rsidP="00FE6C3B">
      <w:pPr>
        <w:pStyle w:val="NormalWeb"/>
        <w:spacing w:before="0" w:after="0"/>
        <w:ind w:right="48"/>
        <w:jc w:val="both"/>
        <w:outlineLvl w:val="0"/>
        <w:rPr>
          <w:rFonts w:ascii="Arial" w:hAnsi="Arial" w:cs="Arial"/>
          <w:b/>
          <w:bCs/>
          <w:sz w:val="20"/>
          <w:szCs w:val="16"/>
        </w:rPr>
      </w:pPr>
    </w:p>
    <w:p w14:paraId="3830D5A0" w14:textId="77777777" w:rsidR="005F3DEE" w:rsidRPr="00BD448B" w:rsidRDefault="005F3DEE" w:rsidP="00FE6C3B">
      <w:pPr>
        <w:pStyle w:val="NormalWeb"/>
        <w:spacing w:before="0" w:after="0"/>
        <w:ind w:right="48"/>
        <w:jc w:val="both"/>
        <w:outlineLvl w:val="0"/>
        <w:rPr>
          <w:rFonts w:ascii="Arial" w:hAnsi="Arial" w:cs="Arial"/>
          <w:sz w:val="20"/>
        </w:rPr>
      </w:pPr>
      <w:r w:rsidRPr="00BD448B">
        <w:rPr>
          <w:rFonts w:ascii="Arial" w:hAnsi="Arial" w:cs="Arial"/>
          <w:b/>
          <w:bCs/>
          <w:sz w:val="20"/>
        </w:rPr>
        <w:t>IV.-</w:t>
      </w:r>
      <w:r w:rsidRPr="00BD448B">
        <w:rPr>
          <w:rFonts w:ascii="Arial" w:hAnsi="Arial" w:cs="Arial"/>
          <w:sz w:val="20"/>
        </w:rPr>
        <w:t xml:space="preserve"> Promoverá campañas permanentes de información y orientación al público, para la prevención de daños a la salud provocados por la inhalación de substancias tóxicas.</w:t>
      </w:r>
    </w:p>
    <w:p w14:paraId="4480224F" w14:textId="77777777" w:rsidR="005F3DEE" w:rsidRPr="00412B90" w:rsidRDefault="005F3DEE" w:rsidP="00FE6C3B">
      <w:pPr>
        <w:pStyle w:val="NormalWeb"/>
        <w:spacing w:before="0" w:after="0"/>
        <w:ind w:right="48"/>
        <w:jc w:val="both"/>
        <w:outlineLvl w:val="0"/>
        <w:rPr>
          <w:rFonts w:ascii="Arial" w:hAnsi="Arial" w:cs="Arial"/>
          <w:b/>
          <w:sz w:val="20"/>
          <w:szCs w:val="16"/>
        </w:rPr>
      </w:pPr>
    </w:p>
    <w:p w14:paraId="02B0F99C" w14:textId="77777777" w:rsidR="005F3DEE" w:rsidRPr="00BD448B" w:rsidRDefault="005F3DEE" w:rsidP="00FE6C3B">
      <w:pPr>
        <w:widowControl w:val="0"/>
        <w:autoSpaceDE w:val="0"/>
        <w:autoSpaceDN w:val="0"/>
        <w:adjustRightInd w:val="0"/>
        <w:ind w:right="48"/>
        <w:jc w:val="both"/>
        <w:rPr>
          <w:rFonts w:ascii="Arial" w:hAnsi="Arial" w:cs="Arial"/>
          <w:sz w:val="20"/>
          <w:szCs w:val="20"/>
          <w:lang w:val="es-MX"/>
        </w:rPr>
      </w:pPr>
      <w:r w:rsidRPr="00BD448B">
        <w:rPr>
          <w:rFonts w:ascii="Arial" w:hAnsi="Arial" w:cs="Arial"/>
          <w:b/>
          <w:sz w:val="20"/>
          <w:szCs w:val="20"/>
          <w:lang w:val="es-MX"/>
        </w:rPr>
        <w:t>V.-</w:t>
      </w:r>
      <w:r w:rsidRPr="00BD448B">
        <w:rPr>
          <w:rFonts w:ascii="Arial" w:hAnsi="Arial" w:cs="Arial"/>
          <w:sz w:val="20"/>
          <w:szCs w:val="20"/>
          <w:lang w:val="es-MX"/>
        </w:rPr>
        <w:t xml:space="preserve"> Prohibirá y vigilará la venta de sustancias inhalables con efectos psicotrópicos en los establecimientos que tengan como principal actividad:</w:t>
      </w:r>
    </w:p>
    <w:p w14:paraId="5A647F08" w14:textId="77777777" w:rsidR="000F1E17" w:rsidRPr="00AE2ECF" w:rsidRDefault="000F1E17" w:rsidP="00FE6C3B">
      <w:pPr>
        <w:widowControl w:val="0"/>
        <w:autoSpaceDE w:val="0"/>
        <w:autoSpaceDN w:val="0"/>
        <w:adjustRightInd w:val="0"/>
        <w:ind w:right="48"/>
        <w:jc w:val="both"/>
        <w:rPr>
          <w:rFonts w:ascii="Arial" w:hAnsi="Arial" w:cs="Arial"/>
          <w:sz w:val="20"/>
          <w:szCs w:val="20"/>
          <w:lang w:val="es-MX"/>
        </w:rPr>
      </w:pPr>
    </w:p>
    <w:p w14:paraId="5C6A39F0" w14:textId="77777777" w:rsidR="005F3DEE" w:rsidRPr="00AE2ECF" w:rsidRDefault="005F3DEE" w:rsidP="00FE6C3B">
      <w:pPr>
        <w:widowControl w:val="0"/>
        <w:autoSpaceDE w:val="0"/>
        <w:autoSpaceDN w:val="0"/>
        <w:adjustRightInd w:val="0"/>
        <w:ind w:right="48"/>
        <w:jc w:val="both"/>
        <w:rPr>
          <w:rFonts w:ascii="Arial" w:hAnsi="Arial" w:cs="Arial"/>
          <w:sz w:val="20"/>
          <w:szCs w:val="20"/>
          <w:lang w:val="es-MX"/>
        </w:rPr>
      </w:pPr>
      <w:r w:rsidRPr="00AE2ECF">
        <w:rPr>
          <w:rFonts w:ascii="Arial" w:hAnsi="Arial" w:cs="Arial"/>
          <w:b/>
          <w:sz w:val="20"/>
          <w:szCs w:val="20"/>
          <w:lang w:val="es-MX"/>
        </w:rPr>
        <w:t>a</w:t>
      </w:r>
      <w:proofErr w:type="gramStart"/>
      <w:r w:rsidRPr="00AE2ECF">
        <w:rPr>
          <w:rFonts w:ascii="Arial" w:hAnsi="Arial" w:cs="Arial"/>
          <w:b/>
          <w:sz w:val="20"/>
          <w:szCs w:val="20"/>
          <w:lang w:val="es-MX"/>
        </w:rPr>
        <w:t>)</w:t>
      </w:r>
      <w:r w:rsidR="00073F9F" w:rsidRPr="00AE2ECF">
        <w:rPr>
          <w:rFonts w:ascii="Arial" w:hAnsi="Arial" w:cs="Arial"/>
          <w:b/>
          <w:sz w:val="20"/>
          <w:szCs w:val="20"/>
          <w:lang w:val="es-MX"/>
        </w:rPr>
        <w:t>.-</w:t>
      </w:r>
      <w:proofErr w:type="gramEnd"/>
      <w:r w:rsidRPr="00AE2ECF">
        <w:rPr>
          <w:rFonts w:ascii="Arial" w:hAnsi="Arial" w:cs="Arial"/>
          <w:b/>
          <w:sz w:val="20"/>
          <w:szCs w:val="20"/>
          <w:lang w:val="es-MX"/>
        </w:rPr>
        <w:t xml:space="preserve"> </w:t>
      </w:r>
      <w:r w:rsidRPr="00AE2ECF">
        <w:rPr>
          <w:rFonts w:ascii="Arial" w:hAnsi="Arial" w:cs="Arial"/>
          <w:sz w:val="20"/>
          <w:szCs w:val="20"/>
          <w:lang w:val="es-MX"/>
        </w:rPr>
        <w:t>La reparación y aseo de calzado, fijos o ambulantes;</w:t>
      </w:r>
    </w:p>
    <w:p w14:paraId="723D8978" w14:textId="77777777" w:rsidR="005F3DEE" w:rsidRPr="00AE2ECF" w:rsidRDefault="005F3DEE" w:rsidP="00FE6C3B">
      <w:pPr>
        <w:widowControl w:val="0"/>
        <w:autoSpaceDE w:val="0"/>
        <w:autoSpaceDN w:val="0"/>
        <w:adjustRightInd w:val="0"/>
        <w:ind w:right="48"/>
        <w:jc w:val="both"/>
        <w:rPr>
          <w:rFonts w:ascii="Arial" w:hAnsi="Arial" w:cs="Arial"/>
          <w:sz w:val="20"/>
          <w:szCs w:val="20"/>
          <w:lang w:val="es-MX"/>
        </w:rPr>
      </w:pPr>
    </w:p>
    <w:p w14:paraId="3DCFC644" w14:textId="77777777" w:rsidR="005F3DEE" w:rsidRPr="00AE2ECF" w:rsidRDefault="005F3DEE" w:rsidP="00FE6C3B">
      <w:pPr>
        <w:widowControl w:val="0"/>
        <w:autoSpaceDE w:val="0"/>
        <w:autoSpaceDN w:val="0"/>
        <w:adjustRightInd w:val="0"/>
        <w:ind w:right="48"/>
        <w:jc w:val="both"/>
        <w:rPr>
          <w:rFonts w:ascii="Arial" w:hAnsi="Arial" w:cs="Arial"/>
          <w:sz w:val="20"/>
          <w:szCs w:val="20"/>
          <w:lang w:val="es-MX"/>
        </w:rPr>
      </w:pPr>
      <w:r w:rsidRPr="00AE2ECF">
        <w:rPr>
          <w:rFonts w:ascii="Arial" w:hAnsi="Arial" w:cs="Arial"/>
          <w:b/>
          <w:sz w:val="20"/>
          <w:szCs w:val="20"/>
          <w:lang w:val="es-MX"/>
        </w:rPr>
        <w:t>b</w:t>
      </w:r>
      <w:proofErr w:type="gramStart"/>
      <w:r w:rsidRPr="00AE2ECF">
        <w:rPr>
          <w:rFonts w:ascii="Arial" w:hAnsi="Arial" w:cs="Arial"/>
          <w:b/>
          <w:sz w:val="20"/>
          <w:szCs w:val="20"/>
          <w:lang w:val="es-MX"/>
        </w:rPr>
        <w:t>)</w:t>
      </w:r>
      <w:r w:rsidR="00073F9F" w:rsidRPr="00AE2ECF">
        <w:rPr>
          <w:rFonts w:ascii="Arial" w:hAnsi="Arial" w:cs="Arial"/>
          <w:b/>
          <w:sz w:val="20"/>
          <w:szCs w:val="20"/>
          <w:lang w:val="es-MX"/>
        </w:rPr>
        <w:t>.-</w:t>
      </w:r>
      <w:proofErr w:type="gramEnd"/>
      <w:r w:rsidRPr="00AE2ECF">
        <w:rPr>
          <w:rFonts w:ascii="Arial" w:hAnsi="Arial" w:cs="Arial"/>
          <w:sz w:val="20"/>
          <w:szCs w:val="20"/>
          <w:lang w:val="es-MX"/>
        </w:rPr>
        <w:t xml:space="preserve"> La carpintería, ebanistería, encuadernación y tapicería;</w:t>
      </w:r>
    </w:p>
    <w:p w14:paraId="66F5FA57" w14:textId="77777777" w:rsidR="005F3DEE" w:rsidRPr="00AE2ECF" w:rsidRDefault="005F3DEE" w:rsidP="00FE6C3B">
      <w:pPr>
        <w:widowControl w:val="0"/>
        <w:autoSpaceDE w:val="0"/>
        <w:autoSpaceDN w:val="0"/>
        <w:adjustRightInd w:val="0"/>
        <w:ind w:right="48"/>
        <w:jc w:val="both"/>
        <w:rPr>
          <w:rFonts w:ascii="Arial" w:hAnsi="Arial" w:cs="Arial"/>
          <w:sz w:val="20"/>
          <w:szCs w:val="20"/>
          <w:lang w:val="es-MX"/>
        </w:rPr>
      </w:pPr>
    </w:p>
    <w:p w14:paraId="0591BB11" w14:textId="77777777" w:rsidR="005F3DEE" w:rsidRDefault="005F3DEE" w:rsidP="00FE6C3B">
      <w:pPr>
        <w:widowControl w:val="0"/>
        <w:autoSpaceDE w:val="0"/>
        <w:autoSpaceDN w:val="0"/>
        <w:adjustRightInd w:val="0"/>
        <w:ind w:right="48"/>
        <w:jc w:val="both"/>
        <w:rPr>
          <w:rFonts w:ascii="Arial" w:hAnsi="Arial" w:cs="Arial"/>
          <w:sz w:val="20"/>
          <w:szCs w:val="20"/>
          <w:lang w:val="es-MX"/>
        </w:rPr>
      </w:pPr>
      <w:proofErr w:type="gramStart"/>
      <w:r w:rsidRPr="00AE2ECF">
        <w:rPr>
          <w:rFonts w:ascii="Arial" w:hAnsi="Arial" w:cs="Arial"/>
          <w:b/>
          <w:sz w:val="20"/>
          <w:szCs w:val="20"/>
          <w:lang w:val="es-MX"/>
        </w:rPr>
        <w:t>c)</w:t>
      </w:r>
      <w:r w:rsidR="00073F9F" w:rsidRPr="00AE2ECF">
        <w:rPr>
          <w:rFonts w:ascii="Arial" w:hAnsi="Arial" w:cs="Arial"/>
          <w:b/>
          <w:sz w:val="20"/>
          <w:szCs w:val="20"/>
          <w:lang w:val="es-MX"/>
        </w:rPr>
        <w:t>.-</w:t>
      </w:r>
      <w:proofErr w:type="gramEnd"/>
      <w:r w:rsidRPr="00AE2ECF">
        <w:rPr>
          <w:rFonts w:ascii="Arial" w:hAnsi="Arial" w:cs="Arial"/>
          <w:sz w:val="20"/>
          <w:szCs w:val="20"/>
          <w:lang w:val="es-MX"/>
        </w:rPr>
        <w:t xml:space="preserve"> La hojalatería y pintura automotriz o similares; y</w:t>
      </w:r>
    </w:p>
    <w:p w14:paraId="6D1C1323" w14:textId="77777777" w:rsidR="003634BC" w:rsidRDefault="003634BC" w:rsidP="00FE6C3B">
      <w:pPr>
        <w:widowControl w:val="0"/>
        <w:autoSpaceDE w:val="0"/>
        <w:autoSpaceDN w:val="0"/>
        <w:adjustRightInd w:val="0"/>
        <w:ind w:right="48"/>
        <w:jc w:val="both"/>
        <w:rPr>
          <w:rFonts w:ascii="Arial" w:hAnsi="Arial" w:cs="Arial"/>
          <w:sz w:val="20"/>
          <w:szCs w:val="20"/>
          <w:lang w:val="es-MX"/>
        </w:rPr>
      </w:pPr>
    </w:p>
    <w:p w14:paraId="2BE52353" w14:textId="77777777" w:rsidR="00C84FEA" w:rsidRPr="00AE2ECF" w:rsidRDefault="00C84FEA" w:rsidP="00FE6C3B">
      <w:pPr>
        <w:widowControl w:val="0"/>
        <w:autoSpaceDE w:val="0"/>
        <w:autoSpaceDN w:val="0"/>
        <w:adjustRightInd w:val="0"/>
        <w:ind w:right="48"/>
        <w:jc w:val="both"/>
        <w:rPr>
          <w:rFonts w:ascii="Arial" w:hAnsi="Arial" w:cs="Arial"/>
          <w:sz w:val="20"/>
          <w:szCs w:val="20"/>
          <w:lang w:val="es-MX"/>
        </w:rPr>
      </w:pPr>
    </w:p>
    <w:p w14:paraId="42C23E63" w14:textId="77777777" w:rsidR="005F3DEE" w:rsidRPr="00AE2ECF" w:rsidRDefault="005F3DEE" w:rsidP="00FE6C3B">
      <w:pPr>
        <w:widowControl w:val="0"/>
        <w:autoSpaceDE w:val="0"/>
        <w:autoSpaceDN w:val="0"/>
        <w:adjustRightInd w:val="0"/>
        <w:ind w:right="48"/>
        <w:jc w:val="both"/>
        <w:rPr>
          <w:rFonts w:ascii="Arial" w:hAnsi="Arial" w:cs="Arial"/>
          <w:sz w:val="20"/>
          <w:szCs w:val="20"/>
          <w:lang w:val="es-MX"/>
        </w:rPr>
      </w:pPr>
      <w:proofErr w:type="gramStart"/>
      <w:r w:rsidRPr="00AE2ECF">
        <w:rPr>
          <w:rFonts w:ascii="Arial" w:hAnsi="Arial" w:cs="Arial"/>
          <w:b/>
          <w:sz w:val="20"/>
          <w:szCs w:val="20"/>
          <w:lang w:val="es-MX"/>
        </w:rPr>
        <w:t>d)</w:t>
      </w:r>
      <w:r w:rsidR="00073F9F" w:rsidRPr="00AE2ECF">
        <w:rPr>
          <w:rFonts w:ascii="Arial" w:hAnsi="Arial" w:cs="Arial"/>
          <w:b/>
          <w:sz w:val="20"/>
          <w:szCs w:val="20"/>
          <w:lang w:val="es-MX"/>
        </w:rPr>
        <w:t>.-</w:t>
      </w:r>
      <w:proofErr w:type="gramEnd"/>
      <w:r w:rsidRPr="00AE2ECF">
        <w:rPr>
          <w:rFonts w:ascii="Arial" w:hAnsi="Arial" w:cs="Arial"/>
          <w:sz w:val="20"/>
          <w:szCs w:val="20"/>
          <w:lang w:val="es-MX"/>
        </w:rPr>
        <w:t xml:space="preserve"> Los que en sus procesos de producción o de prestación de servicios utilicen dichas sustancias o similares y que produzcan efectos análogos.</w:t>
      </w:r>
    </w:p>
    <w:p w14:paraId="30E0332F" w14:textId="77777777" w:rsidR="00E22BB9" w:rsidRPr="00412B90" w:rsidRDefault="00E22BB9" w:rsidP="00FE6C3B">
      <w:pPr>
        <w:widowControl w:val="0"/>
        <w:autoSpaceDE w:val="0"/>
        <w:autoSpaceDN w:val="0"/>
        <w:adjustRightInd w:val="0"/>
        <w:ind w:right="48"/>
        <w:jc w:val="both"/>
        <w:rPr>
          <w:rFonts w:ascii="Arial" w:hAnsi="Arial" w:cs="Arial"/>
          <w:sz w:val="20"/>
          <w:szCs w:val="20"/>
          <w:lang w:val="es-MX"/>
        </w:rPr>
      </w:pPr>
    </w:p>
    <w:p w14:paraId="24185609" w14:textId="77777777" w:rsidR="00E24230" w:rsidRPr="00BD448B" w:rsidRDefault="00E24230" w:rsidP="00FE6C3B">
      <w:pPr>
        <w:pStyle w:val="Texto"/>
        <w:spacing w:after="0" w:line="240" w:lineRule="auto"/>
        <w:ind w:right="48" w:firstLine="0"/>
        <w:rPr>
          <w:sz w:val="20"/>
          <w:szCs w:val="20"/>
        </w:rPr>
      </w:pPr>
      <w:r w:rsidRPr="00BD448B">
        <w:rPr>
          <w:b/>
          <w:sz w:val="20"/>
          <w:szCs w:val="20"/>
        </w:rPr>
        <w:t xml:space="preserve">ARTÍCULO 102 </w:t>
      </w:r>
      <w:proofErr w:type="gramStart"/>
      <w:r w:rsidRPr="00BD448B">
        <w:rPr>
          <w:b/>
          <w:sz w:val="20"/>
          <w:szCs w:val="20"/>
        </w:rPr>
        <w:t>bis.-</w:t>
      </w:r>
      <w:proofErr w:type="gramEnd"/>
      <w:r w:rsidRPr="00BD448B">
        <w:rPr>
          <w:sz w:val="20"/>
          <w:szCs w:val="20"/>
        </w:rPr>
        <w:t xml:space="preserve"> El Consejo Estatal Contra las Adicciones, es el área especializada para el tratamiento, atención y rehabilitación, con base en sistemas modernos de tratamiento y rehabilitación, fundamentados en el respeto a la integridad y a la libre decisión del farmacodependiente.</w:t>
      </w:r>
    </w:p>
    <w:p w14:paraId="54A96771" w14:textId="77777777" w:rsidR="00E24230" w:rsidRPr="00AE2ECF" w:rsidRDefault="00E24230" w:rsidP="00FE6C3B">
      <w:pPr>
        <w:pStyle w:val="Texto"/>
        <w:spacing w:after="0" w:line="240" w:lineRule="auto"/>
        <w:ind w:right="48" w:firstLine="0"/>
        <w:rPr>
          <w:sz w:val="20"/>
          <w:szCs w:val="16"/>
        </w:rPr>
      </w:pPr>
    </w:p>
    <w:p w14:paraId="01F24188" w14:textId="77777777" w:rsidR="006001CD" w:rsidRDefault="00E24230" w:rsidP="00FE6C3B">
      <w:pPr>
        <w:pStyle w:val="Texto"/>
        <w:spacing w:after="0" w:line="240" w:lineRule="auto"/>
        <w:ind w:right="48" w:firstLine="0"/>
        <w:rPr>
          <w:sz w:val="20"/>
          <w:szCs w:val="20"/>
        </w:rPr>
      </w:pPr>
      <w:r w:rsidRPr="00BD448B">
        <w:rPr>
          <w:sz w:val="20"/>
          <w:szCs w:val="20"/>
        </w:rPr>
        <w:t>Como área especializada y en base a estudios rigurosos de impacto contra las adicciones deberá:</w:t>
      </w:r>
    </w:p>
    <w:p w14:paraId="45C8ABF6" w14:textId="77777777" w:rsidR="00412B90" w:rsidRDefault="00412B90" w:rsidP="00FE6C3B">
      <w:pPr>
        <w:pStyle w:val="Texto"/>
        <w:spacing w:after="0" w:line="240" w:lineRule="auto"/>
        <w:ind w:right="48" w:firstLine="0"/>
        <w:rPr>
          <w:sz w:val="20"/>
          <w:szCs w:val="20"/>
        </w:rPr>
      </w:pPr>
    </w:p>
    <w:p w14:paraId="3E79E6FE" w14:textId="77777777" w:rsidR="00E24230" w:rsidRPr="00BD448B" w:rsidRDefault="00E24230" w:rsidP="00FE6C3B">
      <w:pPr>
        <w:pStyle w:val="Texto"/>
        <w:spacing w:after="0" w:line="240" w:lineRule="auto"/>
        <w:ind w:right="48" w:firstLine="0"/>
        <w:rPr>
          <w:sz w:val="20"/>
          <w:szCs w:val="20"/>
        </w:rPr>
      </w:pPr>
      <w:r w:rsidRPr="00BD448B">
        <w:rPr>
          <w:b/>
          <w:sz w:val="20"/>
          <w:szCs w:val="20"/>
        </w:rPr>
        <w:lastRenderedPageBreak/>
        <w:t>I.-</w:t>
      </w:r>
      <w:r w:rsidRPr="00BD448B">
        <w:rPr>
          <w:sz w:val="20"/>
          <w:szCs w:val="20"/>
        </w:rPr>
        <w:t xml:space="preserve"> Crear un padrón de instituciones y organismos públicos y privados que realicen actividades de prevención, tratamiento, atención y reinserción social en materia de farmacodependencia que contenga las características de atención, condiciones y requisitos para acceder a los servicios que ofrecen, y</w:t>
      </w:r>
    </w:p>
    <w:p w14:paraId="659F7AF5" w14:textId="77777777" w:rsidR="00E24230" w:rsidRPr="00AE2ECF" w:rsidRDefault="00E24230" w:rsidP="00FE6C3B">
      <w:pPr>
        <w:pStyle w:val="Texto"/>
        <w:spacing w:after="0" w:line="240" w:lineRule="auto"/>
        <w:ind w:right="48" w:firstLine="0"/>
        <w:rPr>
          <w:sz w:val="20"/>
          <w:szCs w:val="16"/>
        </w:rPr>
      </w:pPr>
    </w:p>
    <w:p w14:paraId="323CFD4B" w14:textId="77777777" w:rsidR="00E24230" w:rsidRPr="00BD448B" w:rsidRDefault="00E24230" w:rsidP="00FE6C3B">
      <w:pPr>
        <w:pStyle w:val="Texto"/>
        <w:spacing w:after="0" w:line="240" w:lineRule="auto"/>
        <w:ind w:right="48" w:firstLine="0"/>
        <w:rPr>
          <w:sz w:val="20"/>
          <w:szCs w:val="20"/>
        </w:rPr>
      </w:pPr>
      <w:r w:rsidRPr="00BD448B">
        <w:rPr>
          <w:b/>
          <w:sz w:val="20"/>
          <w:szCs w:val="20"/>
        </w:rPr>
        <w:t xml:space="preserve">II.- </w:t>
      </w:r>
      <w:r w:rsidRPr="00BD448B">
        <w:rPr>
          <w:sz w:val="20"/>
          <w:szCs w:val="20"/>
        </w:rPr>
        <w:t>Celebrar convenios de colaboración con instituciones nacionales e internacionales de los sectores social y privado, y con personas físicas que se dediquen a la prevención, tratamiento, atención y reinserción social en materia de farmacodependencia, con el fin de que quienes requieran de asistencia,</w:t>
      </w:r>
      <w:r w:rsidR="00A62507">
        <w:rPr>
          <w:sz w:val="20"/>
          <w:szCs w:val="20"/>
        </w:rPr>
        <w:t xml:space="preserve"> </w:t>
      </w:r>
      <w:r w:rsidRPr="00BD448B">
        <w:rPr>
          <w:sz w:val="20"/>
          <w:szCs w:val="20"/>
        </w:rPr>
        <w:t xml:space="preserve">puedan, conforme a sus necesidades, características y posibilidades económicas, acceder a los servicios que todas </w:t>
      </w:r>
      <w:proofErr w:type="gramStart"/>
      <w:r w:rsidRPr="00BD448B">
        <w:rPr>
          <w:sz w:val="20"/>
          <w:szCs w:val="20"/>
        </w:rPr>
        <w:t>éstas</w:t>
      </w:r>
      <w:proofErr w:type="gramEnd"/>
      <w:r w:rsidRPr="00BD448B">
        <w:rPr>
          <w:sz w:val="20"/>
          <w:szCs w:val="20"/>
        </w:rPr>
        <w:t xml:space="preserve"> instituciones o personas físicas ofrecen.</w:t>
      </w:r>
    </w:p>
    <w:p w14:paraId="05F81188" w14:textId="77777777" w:rsidR="00041F1B" w:rsidRDefault="00041F1B" w:rsidP="00A62507">
      <w:pPr>
        <w:pStyle w:val="Texto"/>
        <w:spacing w:after="0" w:line="240" w:lineRule="auto"/>
        <w:ind w:right="48" w:firstLine="0"/>
        <w:rPr>
          <w:sz w:val="20"/>
          <w:szCs w:val="20"/>
        </w:rPr>
      </w:pPr>
    </w:p>
    <w:p w14:paraId="415C23DF" w14:textId="52B1B19F" w:rsidR="00163BD4" w:rsidRDefault="00E24230" w:rsidP="00A62507">
      <w:pPr>
        <w:pStyle w:val="Texto"/>
        <w:spacing w:after="0" w:line="240" w:lineRule="auto"/>
        <w:ind w:right="48" w:firstLine="0"/>
        <w:rPr>
          <w:sz w:val="20"/>
          <w:szCs w:val="20"/>
        </w:rPr>
      </w:pPr>
      <w:r w:rsidRPr="00BD448B">
        <w:rPr>
          <w:sz w:val="20"/>
          <w:szCs w:val="20"/>
        </w:rPr>
        <w:t>El Consejo Estatal Contra las Adicciones establecerá centros de prevención, tratamiento y rehabilitación en los diversos municipios del Estado.</w:t>
      </w:r>
    </w:p>
    <w:p w14:paraId="06D90166" w14:textId="77777777" w:rsidR="00412B90" w:rsidRPr="00A62507" w:rsidRDefault="00412B90" w:rsidP="00A62507">
      <w:pPr>
        <w:pStyle w:val="Texto"/>
        <w:spacing w:after="0" w:line="240" w:lineRule="auto"/>
        <w:ind w:right="48" w:firstLine="0"/>
        <w:rPr>
          <w:sz w:val="20"/>
        </w:rPr>
      </w:pPr>
    </w:p>
    <w:p w14:paraId="4E17624C" w14:textId="77777777" w:rsidR="00412B90" w:rsidRDefault="005F3DEE" w:rsidP="00412B90">
      <w:pPr>
        <w:pStyle w:val="NormalWeb"/>
        <w:spacing w:before="0" w:after="0"/>
        <w:ind w:right="48"/>
        <w:jc w:val="both"/>
        <w:outlineLvl w:val="0"/>
        <w:rPr>
          <w:rFonts w:ascii="Arial" w:hAnsi="Arial" w:cs="Arial"/>
          <w:sz w:val="20"/>
        </w:rPr>
      </w:pPr>
      <w:r w:rsidRPr="00BD448B">
        <w:rPr>
          <w:rFonts w:ascii="Arial" w:hAnsi="Arial" w:cs="Arial"/>
          <w:b/>
          <w:sz w:val="20"/>
        </w:rPr>
        <w:t>ART</w:t>
      </w:r>
      <w:r w:rsidR="00CF5BAC" w:rsidRPr="00BD448B">
        <w:rPr>
          <w:rFonts w:ascii="Arial" w:hAnsi="Arial" w:cs="Arial"/>
          <w:b/>
          <w:sz w:val="20"/>
        </w:rPr>
        <w:t>Í</w:t>
      </w:r>
      <w:r w:rsidRPr="00BD448B">
        <w:rPr>
          <w:rFonts w:ascii="Arial" w:hAnsi="Arial" w:cs="Arial"/>
          <w:b/>
          <w:sz w:val="20"/>
        </w:rPr>
        <w:t xml:space="preserve">CULO 103.- </w:t>
      </w:r>
      <w:r w:rsidRPr="00BD448B">
        <w:rPr>
          <w:rFonts w:ascii="Arial" w:hAnsi="Arial" w:cs="Arial"/>
          <w:sz w:val="20"/>
        </w:rPr>
        <w:t xml:space="preserve">Los establecimientos industriales, comerciales, de servicios, de artesanías y otras actividades que utilicen y vendan substancias inhalantes con acción psicotrópica y que no se ajusten al control que disponga la autoridad sanitaria, así como los responsables de </w:t>
      </w:r>
      <w:proofErr w:type="gramStart"/>
      <w:r w:rsidRPr="00BD448B">
        <w:rPr>
          <w:rFonts w:ascii="Arial" w:hAnsi="Arial" w:cs="Arial"/>
          <w:sz w:val="20"/>
        </w:rPr>
        <w:t>los mismos</w:t>
      </w:r>
      <w:proofErr w:type="gramEnd"/>
      <w:r w:rsidRPr="00BD448B">
        <w:rPr>
          <w:rFonts w:ascii="Arial" w:hAnsi="Arial" w:cs="Arial"/>
          <w:sz w:val="20"/>
        </w:rPr>
        <w:t>, serán sujetos de la aplicación de las medidas de seguridad y sanciones que correspondan en los términos de esta ley.</w:t>
      </w:r>
    </w:p>
    <w:p w14:paraId="67A9AA60" w14:textId="77777777" w:rsidR="009B0B3E" w:rsidRDefault="009B0B3E" w:rsidP="0006236C">
      <w:pPr>
        <w:ind w:right="48"/>
        <w:jc w:val="center"/>
        <w:outlineLvl w:val="0"/>
        <w:rPr>
          <w:rFonts w:ascii="Arial" w:eastAsia="Calibri" w:hAnsi="Arial" w:cs="Arial"/>
          <w:b/>
          <w:color w:val="000000"/>
          <w:sz w:val="20"/>
          <w:lang w:eastAsia="es-ES_tradnl"/>
        </w:rPr>
      </w:pPr>
    </w:p>
    <w:p w14:paraId="3DE9A5DD" w14:textId="27223DCD" w:rsidR="0006236C" w:rsidRPr="00BD448B" w:rsidRDefault="0006236C" w:rsidP="0006236C">
      <w:pPr>
        <w:ind w:right="48"/>
        <w:jc w:val="center"/>
        <w:outlineLvl w:val="0"/>
        <w:rPr>
          <w:rFonts w:ascii="Arial" w:eastAsia="Calibri" w:hAnsi="Arial" w:cs="Arial"/>
          <w:b/>
          <w:color w:val="000000"/>
          <w:sz w:val="20"/>
          <w:lang w:eastAsia="es-ES_tradnl"/>
        </w:rPr>
      </w:pPr>
      <w:r w:rsidRPr="00BD448B">
        <w:rPr>
          <w:rFonts w:ascii="Arial" w:eastAsia="Calibri" w:hAnsi="Arial" w:cs="Arial"/>
          <w:b/>
          <w:color w:val="000000"/>
          <w:sz w:val="20"/>
          <w:lang w:eastAsia="es-ES_tradnl"/>
        </w:rPr>
        <w:t>CAPÍTULO V</w:t>
      </w:r>
    </w:p>
    <w:p w14:paraId="478CE321" w14:textId="77777777" w:rsidR="0006236C" w:rsidRPr="00BD448B" w:rsidRDefault="0006236C" w:rsidP="0006236C">
      <w:pPr>
        <w:ind w:right="48"/>
        <w:jc w:val="center"/>
        <w:outlineLvl w:val="0"/>
        <w:rPr>
          <w:rFonts w:ascii="Arial" w:eastAsia="Calibri" w:hAnsi="Arial" w:cs="Arial"/>
          <w:b/>
          <w:color w:val="000000"/>
          <w:sz w:val="20"/>
          <w:lang w:eastAsia="es-ES_tradnl"/>
        </w:rPr>
      </w:pPr>
      <w:r w:rsidRPr="00BD448B">
        <w:rPr>
          <w:rFonts w:ascii="Arial" w:eastAsia="Calibri" w:hAnsi="Arial" w:cs="Arial"/>
          <w:b/>
          <w:color w:val="000000"/>
          <w:sz w:val="20"/>
          <w:lang w:eastAsia="es-ES_tradnl"/>
        </w:rPr>
        <w:t>DE LA LUDOPATÍA</w:t>
      </w:r>
    </w:p>
    <w:p w14:paraId="02F24CA6" w14:textId="77777777" w:rsidR="0006236C" w:rsidRPr="00CD0B01" w:rsidRDefault="0006236C" w:rsidP="0006236C">
      <w:pPr>
        <w:ind w:right="48"/>
        <w:jc w:val="both"/>
        <w:outlineLvl w:val="0"/>
        <w:rPr>
          <w:rFonts w:ascii="Arial" w:eastAsia="Calibri" w:hAnsi="Arial" w:cs="Arial"/>
          <w:b/>
          <w:color w:val="000000"/>
          <w:sz w:val="20"/>
          <w:lang w:eastAsia="es-ES_tradnl"/>
        </w:rPr>
      </w:pPr>
    </w:p>
    <w:p w14:paraId="24731FBF" w14:textId="77777777" w:rsidR="0006236C" w:rsidRPr="00BD448B" w:rsidRDefault="0006236C" w:rsidP="0006236C">
      <w:pPr>
        <w:jc w:val="both"/>
        <w:rPr>
          <w:rFonts w:ascii="Arial" w:eastAsia="Calibri" w:hAnsi="Arial" w:cs="Arial"/>
          <w:color w:val="000000"/>
          <w:sz w:val="20"/>
          <w:lang w:eastAsia="es-ES_tradnl"/>
        </w:rPr>
      </w:pPr>
      <w:r w:rsidRPr="00BD448B">
        <w:rPr>
          <w:rFonts w:ascii="Arial" w:eastAsia="Calibri" w:hAnsi="Arial" w:cs="Arial"/>
          <w:b/>
          <w:color w:val="000000"/>
          <w:sz w:val="20"/>
          <w:lang w:eastAsia="es-ES_tradnl"/>
        </w:rPr>
        <w:t xml:space="preserve">ARTÍCULO 103 </w:t>
      </w:r>
      <w:proofErr w:type="gramStart"/>
      <w:r w:rsidRPr="00BD448B">
        <w:rPr>
          <w:rFonts w:ascii="Arial" w:eastAsia="Calibri" w:hAnsi="Arial" w:cs="Arial"/>
          <w:b/>
          <w:color w:val="000000"/>
          <w:sz w:val="20"/>
          <w:lang w:eastAsia="es-ES_tradnl"/>
        </w:rPr>
        <w:t>Bis.-</w:t>
      </w:r>
      <w:proofErr w:type="gramEnd"/>
      <w:r w:rsidRPr="00BD448B">
        <w:rPr>
          <w:rFonts w:ascii="Arial" w:eastAsia="Calibri" w:hAnsi="Arial" w:cs="Arial"/>
          <w:color w:val="000000"/>
          <w:sz w:val="20"/>
          <w:lang w:eastAsia="es-ES_tradnl"/>
        </w:rPr>
        <w:t xml:space="preserve"> La Secretaría en coordinación con las autoridades sanitarias brindará atención, tratamiento y garantizará la prevención y protección de quienes padezcan ludopatía a través de un programa estatal que comprenda:  </w:t>
      </w:r>
    </w:p>
    <w:p w14:paraId="6F95B901" w14:textId="77777777" w:rsidR="0006236C" w:rsidRPr="00412B90" w:rsidRDefault="0006236C" w:rsidP="0006236C">
      <w:pPr>
        <w:autoSpaceDE w:val="0"/>
        <w:autoSpaceDN w:val="0"/>
        <w:adjustRightInd w:val="0"/>
        <w:jc w:val="both"/>
        <w:rPr>
          <w:rFonts w:ascii="Arial" w:eastAsia="Calibri" w:hAnsi="Arial" w:cs="Arial"/>
          <w:color w:val="000000"/>
          <w:sz w:val="20"/>
          <w:lang w:eastAsia="es-ES_tradnl"/>
        </w:rPr>
      </w:pPr>
    </w:p>
    <w:p w14:paraId="5DE74B4E" w14:textId="77777777" w:rsidR="0006236C" w:rsidRDefault="0006236C" w:rsidP="0006236C">
      <w:pPr>
        <w:autoSpaceDE w:val="0"/>
        <w:autoSpaceDN w:val="0"/>
        <w:adjustRightInd w:val="0"/>
        <w:jc w:val="both"/>
        <w:rPr>
          <w:rFonts w:ascii="Arial" w:eastAsia="Calibri" w:hAnsi="Arial" w:cs="Arial"/>
          <w:color w:val="000000"/>
          <w:sz w:val="20"/>
        </w:rPr>
      </w:pPr>
      <w:r w:rsidRPr="00BD448B">
        <w:rPr>
          <w:rFonts w:ascii="Arial" w:eastAsia="Calibri" w:hAnsi="Arial" w:cs="Arial"/>
          <w:b/>
          <w:color w:val="000000"/>
          <w:sz w:val="20"/>
        </w:rPr>
        <w:t xml:space="preserve">I.- </w:t>
      </w:r>
      <w:r w:rsidRPr="00BD448B">
        <w:rPr>
          <w:rFonts w:ascii="Arial" w:eastAsia="Calibri" w:hAnsi="Arial" w:cs="Arial"/>
          <w:color w:val="000000"/>
          <w:sz w:val="20"/>
        </w:rPr>
        <w:t>La prevención y el tratamiento de los padecimientos asociados con la ludopatía;</w:t>
      </w:r>
    </w:p>
    <w:p w14:paraId="70E419DE" w14:textId="77777777" w:rsidR="00C84FEA" w:rsidRDefault="00C84FEA" w:rsidP="0006236C">
      <w:pPr>
        <w:autoSpaceDE w:val="0"/>
        <w:autoSpaceDN w:val="0"/>
        <w:adjustRightInd w:val="0"/>
        <w:jc w:val="both"/>
        <w:rPr>
          <w:rFonts w:ascii="Arial" w:eastAsia="Calibri" w:hAnsi="Arial" w:cs="Arial"/>
          <w:b/>
          <w:color w:val="000000"/>
          <w:sz w:val="20"/>
        </w:rPr>
      </w:pPr>
    </w:p>
    <w:p w14:paraId="0D40D791" w14:textId="1088F322" w:rsidR="0006236C" w:rsidRPr="00BD448B" w:rsidRDefault="0006236C" w:rsidP="0006236C">
      <w:pPr>
        <w:autoSpaceDE w:val="0"/>
        <w:autoSpaceDN w:val="0"/>
        <w:adjustRightInd w:val="0"/>
        <w:jc w:val="both"/>
        <w:rPr>
          <w:rFonts w:ascii="Arial" w:eastAsia="Calibri" w:hAnsi="Arial" w:cs="Arial"/>
          <w:color w:val="000000"/>
          <w:sz w:val="20"/>
        </w:rPr>
      </w:pPr>
      <w:r w:rsidRPr="00BD448B">
        <w:rPr>
          <w:rFonts w:ascii="Arial" w:eastAsia="Calibri" w:hAnsi="Arial" w:cs="Arial"/>
          <w:b/>
          <w:color w:val="000000"/>
          <w:sz w:val="20"/>
        </w:rPr>
        <w:t>II.-</w:t>
      </w:r>
      <w:r w:rsidRPr="00BD448B">
        <w:rPr>
          <w:rFonts w:ascii="Arial" w:eastAsia="Calibri" w:hAnsi="Arial" w:cs="Arial"/>
          <w:color w:val="000000"/>
          <w:sz w:val="20"/>
        </w:rPr>
        <w:t xml:space="preserve"> La educación sobre los efectos que produce la ludopatía, dirigida especialmente a las familias, a través de métodos individuales, sociales o de comunicación masiva; y</w:t>
      </w:r>
    </w:p>
    <w:p w14:paraId="0B9A7C31" w14:textId="77777777" w:rsidR="0006236C" w:rsidRPr="00412B90" w:rsidRDefault="0006236C" w:rsidP="0006236C">
      <w:pPr>
        <w:autoSpaceDE w:val="0"/>
        <w:autoSpaceDN w:val="0"/>
        <w:adjustRightInd w:val="0"/>
        <w:jc w:val="both"/>
        <w:rPr>
          <w:rFonts w:ascii="Arial" w:eastAsia="Calibri" w:hAnsi="Arial" w:cs="Arial"/>
          <w:color w:val="000000"/>
          <w:sz w:val="20"/>
        </w:rPr>
      </w:pPr>
    </w:p>
    <w:p w14:paraId="409B2537" w14:textId="77777777" w:rsidR="0006236C" w:rsidRPr="00BD448B" w:rsidRDefault="0006236C" w:rsidP="0006236C">
      <w:pPr>
        <w:autoSpaceDE w:val="0"/>
        <w:autoSpaceDN w:val="0"/>
        <w:adjustRightInd w:val="0"/>
        <w:jc w:val="both"/>
        <w:rPr>
          <w:rFonts w:ascii="Arial" w:eastAsia="Calibri" w:hAnsi="Arial" w:cs="Arial"/>
          <w:color w:val="000000"/>
          <w:sz w:val="20"/>
        </w:rPr>
      </w:pPr>
      <w:r w:rsidRPr="00BD448B">
        <w:rPr>
          <w:rFonts w:ascii="Arial" w:eastAsia="Calibri" w:hAnsi="Arial" w:cs="Arial"/>
          <w:b/>
          <w:color w:val="000000"/>
          <w:sz w:val="20"/>
        </w:rPr>
        <w:t>III.-</w:t>
      </w:r>
      <w:r w:rsidRPr="00BD448B">
        <w:rPr>
          <w:rFonts w:ascii="Arial" w:eastAsia="Calibri" w:hAnsi="Arial" w:cs="Arial"/>
          <w:color w:val="000000"/>
          <w:sz w:val="20"/>
        </w:rPr>
        <w:t xml:space="preserve"> El fomento de actividades cívicas, deportivas y culturales que coadyuven en la inhibición de la ludopatía, especialmente en zonas donde se encuentren ubicados establecimientos como</w:t>
      </w:r>
      <w:r w:rsidRPr="00BD448B">
        <w:rPr>
          <w:rFonts w:ascii="Arial" w:eastAsia="Calibri" w:hAnsi="Arial" w:cs="Arial"/>
          <w:bCs/>
          <w:color w:val="000000"/>
          <w:sz w:val="20"/>
          <w:lang w:eastAsia="es-ES_tradnl"/>
        </w:rPr>
        <w:t xml:space="preserve"> casinos, c</w:t>
      </w:r>
      <w:r w:rsidRPr="00BD448B">
        <w:rPr>
          <w:rFonts w:ascii="Arial" w:eastAsia="Calibri" w:hAnsi="Arial" w:cs="Arial"/>
          <w:color w:val="000000"/>
          <w:sz w:val="20"/>
          <w:lang w:eastAsia="es-ES_tradnl"/>
        </w:rPr>
        <w:t>entros de apuestas, salas de sorteos, casas de juego o similares, cualquiera que sea su denominación,</w:t>
      </w:r>
      <w:r w:rsidRPr="00BD448B">
        <w:rPr>
          <w:rFonts w:ascii="Arial" w:eastAsia="Calibri" w:hAnsi="Arial" w:cs="Arial"/>
          <w:color w:val="000000"/>
          <w:sz w:val="20"/>
        </w:rPr>
        <w:t xml:space="preserve"> y en los grupos de población considerados de alto riesgo.</w:t>
      </w:r>
    </w:p>
    <w:p w14:paraId="1AEF786A" w14:textId="77777777" w:rsidR="0006236C" w:rsidRPr="00412B90" w:rsidRDefault="0006236C" w:rsidP="0006236C">
      <w:pPr>
        <w:autoSpaceDE w:val="0"/>
        <w:autoSpaceDN w:val="0"/>
        <w:adjustRightInd w:val="0"/>
        <w:jc w:val="both"/>
        <w:rPr>
          <w:rFonts w:ascii="Arial" w:eastAsia="Calibri" w:hAnsi="Arial" w:cs="Arial"/>
          <w:color w:val="000000"/>
          <w:sz w:val="20"/>
        </w:rPr>
      </w:pPr>
    </w:p>
    <w:p w14:paraId="6FEB2E48" w14:textId="77777777" w:rsidR="0006236C" w:rsidRPr="00BD448B" w:rsidRDefault="0006236C" w:rsidP="0006236C">
      <w:pPr>
        <w:autoSpaceDE w:val="0"/>
        <w:autoSpaceDN w:val="0"/>
        <w:adjustRightInd w:val="0"/>
        <w:jc w:val="both"/>
        <w:rPr>
          <w:rFonts w:ascii="Arial" w:eastAsia="Calibri" w:hAnsi="Arial" w:cs="Arial"/>
          <w:color w:val="000000"/>
          <w:sz w:val="20"/>
        </w:rPr>
      </w:pPr>
      <w:r w:rsidRPr="00BD448B">
        <w:rPr>
          <w:rFonts w:ascii="Arial" w:eastAsia="Calibri" w:hAnsi="Arial" w:cs="Arial"/>
          <w:b/>
          <w:color w:val="000000"/>
          <w:sz w:val="20"/>
          <w:lang w:eastAsia="es-ES_tradnl"/>
        </w:rPr>
        <w:t xml:space="preserve">ARTÍCULO 103 </w:t>
      </w:r>
      <w:proofErr w:type="gramStart"/>
      <w:r w:rsidRPr="00BD448B">
        <w:rPr>
          <w:rFonts w:ascii="Arial" w:eastAsia="Calibri" w:hAnsi="Arial" w:cs="Arial"/>
          <w:b/>
          <w:color w:val="000000"/>
          <w:sz w:val="20"/>
          <w:lang w:eastAsia="es-ES_tradnl"/>
        </w:rPr>
        <w:t>Ter.-</w:t>
      </w:r>
      <w:proofErr w:type="gramEnd"/>
      <w:r w:rsidRPr="00BD448B">
        <w:rPr>
          <w:rFonts w:ascii="Arial" w:eastAsia="Calibri" w:hAnsi="Arial" w:cs="Arial"/>
          <w:b/>
          <w:color w:val="000000"/>
          <w:sz w:val="20"/>
          <w:lang w:eastAsia="es-ES_tradnl"/>
        </w:rPr>
        <w:t xml:space="preserve"> </w:t>
      </w:r>
      <w:r w:rsidRPr="00BD448B">
        <w:rPr>
          <w:rFonts w:ascii="Arial" w:eastAsia="Calibri" w:hAnsi="Arial" w:cs="Arial"/>
          <w:color w:val="000000"/>
          <w:sz w:val="20"/>
        </w:rPr>
        <w:t>Los Ayuntamientos deberán considerar en su plan municipal de desarrollo, los mecanismos y acciones que resulten necesarias para la planeación y ejecución de programas orientados a la prevención y combate de los casos de ludopatía en sus respectivos municipios.</w:t>
      </w:r>
    </w:p>
    <w:p w14:paraId="4713EDBB" w14:textId="77777777" w:rsidR="00211A1B" w:rsidRDefault="00211A1B" w:rsidP="0006236C">
      <w:pPr>
        <w:pStyle w:val="NormalWeb"/>
        <w:spacing w:before="0" w:after="0"/>
        <w:ind w:right="48"/>
        <w:jc w:val="both"/>
        <w:outlineLvl w:val="0"/>
        <w:rPr>
          <w:rFonts w:ascii="Arial" w:eastAsia="Calibri" w:hAnsi="Arial" w:cs="Arial"/>
          <w:b/>
          <w:sz w:val="20"/>
          <w:lang w:eastAsia="es-ES_tradnl"/>
        </w:rPr>
      </w:pPr>
    </w:p>
    <w:p w14:paraId="059D0214" w14:textId="5FA48F22" w:rsidR="0006236C" w:rsidRPr="00BD448B" w:rsidRDefault="0006236C" w:rsidP="0006236C">
      <w:pPr>
        <w:pStyle w:val="NormalWeb"/>
        <w:spacing w:before="0" w:after="0"/>
        <w:ind w:right="48"/>
        <w:jc w:val="both"/>
        <w:outlineLvl w:val="0"/>
        <w:rPr>
          <w:rFonts w:ascii="Arial" w:hAnsi="Arial" w:cs="Arial"/>
          <w:sz w:val="20"/>
        </w:rPr>
      </w:pPr>
      <w:r w:rsidRPr="00BD448B">
        <w:rPr>
          <w:rFonts w:ascii="Arial" w:eastAsia="Calibri" w:hAnsi="Arial" w:cs="Arial"/>
          <w:b/>
          <w:sz w:val="20"/>
          <w:lang w:eastAsia="es-ES_tradnl"/>
        </w:rPr>
        <w:t xml:space="preserve">ARTÍCULO 103 </w:t>
      </w:r>
      <w:proofErr w:type="gramStart"/>
      <w:r w:rsidRPr="00BD448B">
        <w:rPr>
          <w:rFonts w:ascii="Arial" w:eastAsia="Calibri" w:hAnsi="Arial" w:cs="Arial"/>
          <w:b/>
          <w:sz w:val="20"/>
          <w:lang w:eastAsia="es-ES_tradnl"/>
        </w:rPr>
        <w:t>Quater.-</w:t>
      </w:r>
      <w:proofErr w:type="gramEnd"/>
      <w:r w:rsidRPr="00BD448B">
        <w:rPr>
          <w:rFonts w:ascii="Arial" w:eastAsia="Calibri" w:hAnsi="Arial" w:cs="Arial"/>
          <w:sz w:val="20"/>
        </w:rPr>
        <w:t xml:space="preserve"> La Secretaría tendrá a su cargo la recopilación y procesamiento anual de la información estadística asociada al padecimiento, de conformidad con el procedimiento que se establezca en la normatividad respectiva, en colaboración y coordinación con el Sistema Nacional de Información Estadística y Geográfica.</w:t>
      </w:r>
    </w:p>
    <w:p w14:paraId="7EBF77A6" w14:textId="77777777" w:rsidR="00C84FEA" w:rsidRDefault="00C84FEA" w:rsidP="00B75D99">
      <w:pPr>
        <w:ind w:right="48"/>
        <w:rPr>
          <w:rFonts w:ascii="Arial" w:hAnsi="Arial" w:cs="Arial"/>
          <w:b/>
          <w:sz w:val="20"/>
          <w:lang w:val="es-MX"/>
        </w:rPr>
      </w:pPr>
    </w:p>
    <w:p w14:paraId="5CA7F536" w14:textId="786611A2" w:rsidR="005F3DEE" w:rsidRPr="00BD448B" w:rsidRDefault="005F3DEE" w:rsidP="00FE6C3B">
      <w:pPr>
        <w:ind w:right="48"/>
        <w:jc w:val="center"/>
        <w:rPr>
          <w:rFonts w:ascii="Arial" w:hAnsi="Arial" w:cs="Arial"/>
          <w:b/>
          <w:sz w:val="20"/>
          <w:lang w:val="es-MX"/>
        </w:rPr>
      </w:pPr>
      <w:r w:rsidRPr="00BD448B">
        <w:rPr>
          <w:rFonts w:ascii="Arial" w:hAnsi="Arial" w:cs="Arial"/>
          <w:b/>
          <w:sz w:val="20"/>
          <w:lang w:val="es-MX"/>
        </w:rPr>
        <w:t>T</w:t>
      </w:r>
      <w:r w:rsidR="00CF5BAC" w:rsidRPr="00BD448B">
        <w:rPr>
          <w:rFonts w:ascii="Arial" w:hAnsi="Arial" w:cs="Arial"/>
          <w:b/>
          <w:sz w:val="20"/>
          <w:lang w:val="es-MX"/>
        </w:rPr>
        <w:t>Í</w:t>
      </w:r>
      <w:r w:rsidRPr="00BD448B">
        <w:rPr>
          <w:rFonts w:ascii="Arial" w:hAnsi="Arial" w:cs="Arial"/>
          <w:b/>
          <w:sz w:val="20"/>
          <w:lang w:val="es-MX"/>
        </w:rPr>
        <w:t>TULO D</w:t>
      </w:r>
      <w:r w:rsidR="0056769B" w:rsidRPr="00BD448B">
        <w:rPr>
          <w:rFonts w:ascii="Arial" w:hAnsi="Arial" w:cs="Arial"/>
          <w:b/>
          <w:sz w:val="20"/>
          <w:lang w:val="es-MX"/>
        </w:rPr>
        <w:t>É</w:t>
      </w:r>
      <w:r w:rsidRPr="00BD448B">
        <w:rPr>
          <w:rFonts w:ascii="Arial" w:hAnsi="Arial" w:cs="Arial"/>
          <w:b/>
          <w:sz w:val="20"/>
          <w:lang w:val="es-MX"/>
        </w:rPr>
        <w:t>CIMO PRIMERO</w:t>
      </w:r>
    </w:p>
    <w:p w14:paraId="3276F096"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DEL CONTROL SANITARIO DE LA PUBLICIDAD</w:t>
      </w:r>
    </w:p>
    <w:p w14:paraId="17F86769" w14:textId="77777777" w:rsidR="004D26A1" w:rsidRPr="00412B90" w:rsidRDefault="004D26A1" w:rsidP="00FE6C3B">
      <w:pPr>
        <w:ind w:right="48"/>
        <w:rPr>
          <w:rFonts w:ascii="Arial" w:hAnsi="Arial" w:cs="Arial"/>
          <w:sz w:val="20"/>
          <w:szCs w:val="16"/>
        </w:rPr>
      </w:pPr>
    </w:p>
    <w:p w14:paraId="2FA3F479"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CAP</w:t>
      </w:r>
      <w:r w:rsidR="00CF5BAC" w:rsidRPr="00BD448B">
        <w:rPr>
          <w:rFonts w:ascii="Arial" w:hAnsi="Arial" w:cs="Arial"/>
          <w:bCs/>
        </w:rPr>
        <w:t>Í</w:t>
      </w:r>
      <w:r w:rsidRPr="00BD448B">
        <w:rPr>
          <w:rFonts w:ascii="Arial" w:hAnsi="Arial" w:cs="Arial"/>
          <w:bCs/>
        </w:rPr>
        <w:t xml:space="preserve">TULO </w:t>
      </w:r>
      <w:r w:rsidR="00CF5BAC" w:rsidRPr="00BD448B">
        <w:rPr>
          <w:rFonts w:ascii="Arial" w:hAnsi="Arial" w:cs="Arial"/>
          <w:bCs/>
        </w:rPr>
        <w:t>Ú</w:t>
      </w:r>
      <w:r w:rsidRPr="00BD448B">
        <w:rPr>
          <w:rFonts w:ascii="Arial" w:hAnsi="Arial" w:cs="Arial"/>
          <w:bCs/>
        </w:rPr>
        <w:t>NICO</w:t>
      </w:r>
    </w:p>
    <w:p w14:paraId="3FE68AD1" w14:textId="77777777" w:rsidR="005F3DEE" w:rsidRPr="00412B90" w:rsidRDefault="005F3DEE" w:rsidP="00FE6C3B">
      <w:pPr>
        <w:ind w:right="48"/>
        <w:jc w:val="both"/>
        <w:rPr>
          <w:rFonts w:ascii="Arial" w:hAnsi="Arial" w:cs="Arial"/>
          <w:b/>
          <w:sz w:val="20"/>
          <w:lang w:val="es-MX"/>
        </w:rPr>
      </w:pPr>
    </w:p>
    <w:p w14:paraId="0A684AFF"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CF5BAC" w:rsidRPr="00BD448B">
        <w:rPr>
          <w:rFonts w:ascii="Arial" w:hAnsi="Arial" w:cs="Arial"/>
          <w:b/>
          <w:sz w:val="20"/>
          <w:lang w:val="es-MX"/>
        </w:rPr>
        <w:t>Í</w:t>
      </w:r>
      <w:r w:rsidRPr="00BD448B">
        <w:rPr>
          <w:rFonts w:ascii="Arial" w:hAnsi="Arial" w:cs="Arial"/>
          <w:b/>
          <w:sz w:val="20"/>
          <w:lang w:val="es-MX"/>
        </w:rPr>
        <w:t>CULO 104.-</w:t>
      </w:r>
      <w:r w:rsidRPr="00BD448B">
        <w:rPr>
          <w:rFonts w:ascii="Arial" w:hAnsi="Arial" w:cs="Arial"/>
          <w:sz w:val="20"/>
          <w:lang w:val="es-MX"/>
        </w:rPr>
        <w:t xml:space="preserve"> </w:t>
      </w:r>
      <w:r w:rsidR="00FD72C2" w:rsidRPr="00BD448B">
        <w:rPr>
          <w:rFonts w:ascii="Arial" w:hAnsi="Arial" w:cs="Arial"/>
          <w:bCs/>
          <w:color w:val="000000"/>
          <w:sz w:val="20"/>
        </w:rPr>
        <w:t>Con el fin de proteger la salud pública, es competencia de la Secretaría la autorización de la publicidad que se refiera a la salud, al tratamiento de las enfermedades, a la rehabilitación de las personas con discapacidad, al ejercicio de las disciplinas para la salud, y a los productos y servicios a los que se refiere esta ley y otras disposiciones legales aplicables.</w:t>
      </w:r>
    </w:p>
    <w:p w14:paraId="5E11CEA9" w14:textId="77777777" w:rsidR="00CA5045" w:rsidRPr="00412B90" w:rsidRDefault="00CA5045" w:rsidP="00FE6C3B">
      <w:pPr>
        <w:ind w:right="48"/>
        <w:jc w:val="both"/>
        <w:rPr>
          <w:rFonts w:ascii="Arial" w:hAnsi="Arial" w:cs="Arial"/>
          <w:b/>
          <w:sz w:val="20"/>
          <w:lang w:val="es-MX"/>
        </w:rPr>
      </w:pPr>
    </w:p>
    <w:p w14:paraId="6C3201CF" w14:textId="77777777" w:rsidR="002F7D7C" w:rsidRPr="006001CD" w:rsidRDefault="005F3DEE" w:rsidP="006001CD">
      <w:pPr>
        <w:ind w:right="48"/>
        <w:jc w:val="both"/>
        <w:rPr>
          <w:rFonts w:ascii="Arial" w:hAnsi="Arial" w:cs="Arial"/>
          <w:sz w:val="20"/>
          <w:lang w:val="es-MX"/>
        </w:rPr>
      </w:pPr>
      <w:r w:rsidRPr="00BD448B">
        <w:rPr>
          <w:rFonts w:ascii="Arial" w:hAnsi="Arial" w:cs="Arial"/>
          <w:b/>
          <w:sz w:val="20"/>
          <w:lang w:val="es-MX"/>
        </w:rPr>
        <w:t>ART</w:t>
      </w:r>
      <w:r w:rsidR="00CF5BAC" w:rsidRPr="00BD448B">
        <w:rPr>
          <w:rFonts w:ascii="Arial" w:hAnsi="Arial" w:cs="Arial"/>
          <w:b/>
          <w:sz w:val="20"/>
          <w:lang w:val="es-MX"/>
        </w:rPr>
        <w:t>Í</w:t>
      </w:r>
      <w:r w:rsidRPr="00BD448B">
        <w:rPr>
          <w:rFonts w:ascii="Arial" w:hAnsi="Arial" w:cs="Arial"/>
          <w:b/>
          <w:sz w:val="20"/>
          <w:lang w:val="es-MX"/>
        </w:rPr>
        <w:t xml:space="preserve">CULO 105.- </w:t>
      </w:r>
      <w:r w:rsidRPr="00BD448B">
        <w:rPr>
          <w:rFonts w:ascii="Arial" w:hAnsi="Arial" w:cs="Arial"/>
          <w:sz w:val="20"/>
          <w:lang w:val="es-MX"/>
        </w:rPr>
        <w:t xml:space="preserve">Las disposiciones reglamentarias determinarán los productos y servicios en los que el interesado solo requerirá </w:t>
      </w:r>
      <w:proofErr w:type="gramStart"/>
      <w:r w:rsidRPr="00BD448B">
        <w:rPr>
          <w:rFonts w:ascii="Arial" w:hAnsi="Arial" w:cs="Arial"/>
          <w:sz w:val="20"/>
          <w:lang w:val="es-MX"/>
        </w:rPr>
        <w:t>dar aviso</w:t>
      </w:r>
      <w:proofErr w:type="gramEnd"/>
      <w:r w:rsidRPr="00BD448B">
        <w:rPr>
          <w:rFonts w:ascii="Arial" w:hAnsi="Arial" w:cs="Arial"/>
          <w:sz w:val="20"/>
          <w:lang w:val="es-MX"/>
        </w:rPr>
        <w:t xml:space="preserve"> a la Secretaría, para su difusión publicitaria.</w:t>
      </w:r>
    </w:p>
    <w:p w14:paraId="417B17CA" w14:textId="77777777" w:rsidR="005F3DEE" w:rsidRPr="00017229" w:rsidRDefault="005F3DEE" w:rsidP="00CD0B01">
      <w:pPr>
        <w:pStyle w:val="Ttulo1"/>
        <w:ind w:right="48"/>
        <w:jc w:val="center"/>
        <w:rPr>
          <w:rFonts w:ascii="Arial" w:hAnsi="Arial" w:cs="Arial"/>
          <w:bCs/>
        </w:rPr>
      </w:pPr>
      <w:r w:rsidRPr="00017229">
        <w:rPr>
          <w:rFonts w:ascii="Arial" w:hAnsi="Arial" w:cs="Arial"/>
          <w:bCs/>
        </w:rPr>
        <w:lastRenderedPageBreak/>
        <w:t>T</w:t>
      </w:r>
      <w:r w:rsidR="00CF5BAC" w:rsidRPr="00017229">
        <w:rPr>
          <w:rFonts w:ascii="Arial" w:hAnsi="Arial" w:cs="Arial"/>
          <w:bCs/>
        </w:rPr>
        <w:t>Í</w:t>
      </w:r>
      <w:r w:rsidRPr="00017229">
        <w:rPr>
          <w:rFonts w:ascii="Arial" w:hAnsi="Arial" w:cs="Arial"/>
          <w:bCs/>
        </w:rPr>
        <w:t>TULO D</w:t>
      </w:r>
      <w:r w:rsidR="00CF5BAC" w:rsidRPr="00017229">
        <w:rPr>
          <w:rFonts w:ascii="Arial" w:hAnsi="Arial" w:cs="Arial"/>
          <w:bCs/>
        </w:rPr>
        <w:t>É</w:t>
      </w:r>
      <w:r w:rsidRPr="00017229">
        <w:rPr>
          <w:rFonts w:ascii="Arial" w:hAnsi="Arial" w:cs="Arial"/>
          <w:bCs/>
        </w:rPr>
        <w:t>CIMO SEGUNDO</w:t>
      </w:r>
    </w:p>
    <w:p w14:paraId="2A4C8490" w14:textId="77777777" w:rsidR="005F3DEE" w:rsidRPr="00017229" w:rsidRDefault="005F3DEE" w:rsidP="00FE6C3B">
      <w:pPr>
        <w:pStyle w:val="Textoindependiente3"/>
        <w:spacing w:line="240" w:lineRule="auto"/>
        <w:ind w:right="48"/>
        <w:jc w:val="center"/>
        <w:rPr>
          <w:rFonts w:cs="Arial"/>
          <w:bCs/>
          <w:color w:val="auto"/>
        </w:rPr>
      </w:pPr>
      <w:r w:rsidRPr="00017229">
        <w:rPr>
          <w:rFonts w:cs="Arial"/>
          <w:bCs/>
          <w:color w:val="auto"/>
        </w:rPr>
        <w:t>DEL CONTROL SANITARIO DE LOS ESTABLECIMIENTOS QUE PROCESEN</w:t>
      </w:r>
    </w:p>
    <w:p w14:paraId="54865C88" w14:textId="77777777" w:rsidR="005F3DEE" w:rsidRPr="00017229" w:rsidRDefault="005F3DEE" w:rsidP="00FE6C3B">
      <w:pPr>
        <w:pStyle w:val="Textoindependiente3"/>
        <w:spacing w:line="240" w:lineRule="auto"/>
        <w:ind w:right="48"/>
        <w:jc w:val="center"/>
        <w:rPr>
          <w:rFonts w:cs="Arial"/>
          <w:bCs/>
          <w:color w:val="auto"/>
        </w:rPr>
      </w:pPr>
      <w:r w:rsidRPr="00017229">
        <w:rPr>
          <w:rFonts w:cs="Arial"/>
          <w:bCs/>
          <w:color w:val="auto"/>
        </w:rPr>
        <w:t>BEBIDAS NO ALCOH</w:t>
      </w:r>
      <w:r w:rsidR="00CF5BAC" w:rsidRPr="00017229">
        <w:rPr>
          <w:rFonts w:cs="Arial"/>
          <w:bCs/>
          <w:color w:val="auto"/>
        </w:rPr>
        <w:t>Ó</w:t>
      </w:r>
      <w:r w:rsidRPr="00017229">
        <w:rPr>
          <w:rFonts w:cs="Arial"/>
          <w:bCs/>
          <w:color w:val="auto"/>
        </w:rPr>
        <w:t>LICAS, ALCOH</w:t>
      </w:r>
      <w:r w:rsidR="00CF5BAC" w:rsidRPr="00017229">
        <w:rPr>
          <w:rFonts w:cs="Arial"/>
          <w:bCs/>
          <w:color w:val="auto"/>
        </w:rPr>
        <w:t>Ó</w:t>
      </w:r>
      <w:r w:rsidRPr="00017229">
        <w:rPr>
          <w:rFonts w:cs="Arial"/>
          <w:bCs/>
          <w:color w:val="auto"/>
        </w:rPr>
        <w:t>LICAS Y QUE EXPENDAN TABACO.</w:t>
      </w:r>
    </w:p>
    <w:p w14:paraId="4198AD8A" w14:textId="77777777" w:rsidR="005F3DEE" w:rsidRPr="00017229" w:rsidRDefault="005F3DEE" w:rsidP="00FE6C3B">
      <w:pPr>
        <w:pStyle w:val="Textoindependiente3"/>
        <w:spacing w:line="240" w:lineRule="auto"/>
        <w:ind w:right="48"/>
        <w:rPr>
          <w:rFonts w:cs="Arial"/>
          <w:bCs/>
          <w:color w:val="auto"/>
        </w:rPr>
      </w:pPr>
    </w:p>
    <w:p w14:paraId="194662B3" w14:textId="77777777" w:rsidR="005F3DEE" w:rsidRPr="00017229" w:rsidRDefault="005F3DEE" w:rsidP="00FE6C3B">
      <w:pPr>
        <w:pStyle w:val="Ttulo1"/>
        <w:ind w:right="48"/>
        <w:jc w:val="center"/>
        <w:rPr>
          <w:rFonts w:ascii="Arial" w:hAnsi="Arial" w:cs="Arial"/>
          <w:bCs/>
        </w:rPr>
      </w:pPr>
      <w:r w:rsidRPr="00017229">
        <w:rPr>
          <w:rFonts w:ascii="Arial" w:hAnsi="Arial" w:cs="Arial"/>
          <w:bCs/>
        </w:rPr>
        <w:t>CAP</w:t>
      </w:r>
      <w:r w:rsidR="00451B34" w:rsidRPr="00017229">
        <w:rPr>
          <w:rFonts w:ascii="Arial" w:hAnsi="Arial" w:cs="Arial"/>
          <w:bCs/>
        </w:rPr>
        <w:t>Í</w:t>
      </w:r>
      <w:r w:rsidRPr="00017229">
        <w:rPr>
          <w:rFonts w:ascii="Arial" w:hAnsi="Arial" w:cs="Arial"/>
          <w:bCs/>
        </w:rPr>
        <w:t xml:space="preserve">TULO </w:t>
      </w:r>
      <w:r w:rsidR="00451B34" w:rsidRPr="00017229">
        <w:rPr>
          <w:rFonts w:ascii="Arial" w:hAnsi="Arial" w:cs="Arial"/>
          <w:bCs/>
        </w:rPr>
        <w:t>Ú</w:t>
      </w:r>
      <w:r w:rsidRPr="00017229">
        <w:rPr>
          <w:rFonts w:ascii="Arial" w:hAnsi="Arial" w:cs="Arial"/>
          <w:bCs/>
        </w:rPr>
        <w:t>NICO</w:t>
      </w:r>
    </w:p>
    <w:p w14:paraId="3C451F28" w14:textId="77777777" w:rsidR="005F3DEE" w:rsidRPr="00017229" w:rsidRDefault="005F3DEE" w:rsidP="00FE6C3B">
      <w:pPr>
        <w:ind w:right="48"/>
        <w:rPr>
          <w:sz w:val="20"/>
          <w:szCs w:val="20"/>
        </w:rPr>
      </w:pPr>
    </w:p>
    <w:p w14:paraId="42C908DD" w14:textId="77777777" w:rsidR="005F3DEE" w:rsidRPr="00017229" w:rsidRDefault="005F3DEE" w:rsidP="00FE6C3B">
      <w:pPr>
        <w:ind w:right="48"/>
        <w:jc w:val="both"/>
        <w:rPr>
          <w:rFonts w:ascii="Arial" w:hAnsi="Arial" w:cs="Arial"/>
          <w:sz w:val="20"/>
          <w:szCs w:val="20"/>
          <w:lang w:val="es-MX"/>
        </w:rPr>
      </w:pPr>
      <w:r w:rsidRPr="00017229">
        <w:rPr>
          <w:rFonts w:ascii="Arial" w:hAnsi="Arial" w:cs="Arial"/>
          <w:b/>
          <w:sz w:val="20"/>
          <w:szCs w:val="20"/>
          <w:lang w:val="es-MX"/>
        </w:rPr>
        <w:t>ART</w:t>
      </w:r>
      <w:r w:rsidR="00451B34" w:rsidRPr="00017229">
        <w:rPr>
          <w:rFonts w:ascii="Arial" w:hAnsi="Arial" w:cs="Arial"/>
          <w:b/>
          <w:sz w:val="20"/>
          <w:szCs w:val="20"/>
          <w:lang w:val="es-MX"/>
        </w:rPr>
        <w:t>Í</w:t>
      </w:r>
      <w:r w:rsidRPr="00017229">
        <w:rPr>
          <w:rFonts w:ascii="Arial" w:hAnsi="Arial" w:cs="Arial"/>
          <w:b/>
          <w:sz w:val="20"/>
          <w:szCs w:val="20"/>
          <w:lang w:val="es-MX"/>
        </w:rPr>
        <w:t>CULO 106.-</w:t>
      </w:r>
      <w:r w:rsidRPr="00017229">
        <w:rPr>
          <w:rFonts w:ascii="Arial" w:hAnsi="Arial" w:cs="Arial"/>
          <w:sz w:val="20"/>
          <w:szCs w:val="20"/>
          <w:lang w:val="es-MX"/>
        </w:rPr>
        <w:t xml:space="preserve"> La autoridad sanitaria competente ejercerá el control sanitario de los establecimientos que expendan o suministren al público alimentos y bebidas no alcohólicas y alcohólicas en estado natural, mezcladas o preparadas, para su consumo dentro de los mismos establecimientos. El procesamiento de estos productos deberá realizarse en condiciones higiénicas, sin adulteración o contaminación.</w:t>
      </w:r>
    </w:p>
    <w:p w14:paraId="3565DD21" w14:textId="77777777" w:rsidR="000F1E17" w:rsidRPr="00017229" w:rsidRDefault="000F1E17" w:rsidP="00FE6C3B">
      <w:pPr>
        <w:ind w:right="48"/>
        <w:jc w:val="both"/>
        <w:rPr>
          <w:rFonts w:ascii="Arial" w:hAnsi="Arial" w:cs="Arial"/>
          <w:sz w:val="20"/>
          <w:szCs w:val="20"/>
          <w:lang w:val="es-MX"/>
        </w:rPr>
      </w:pPr>
    </w:p>
    <w:p w14:paraId="1FE10279" w14:textId="77777777" w:rsidR="00DD5D0D" w:rsidRPr="00017229" w:rsidRDefault="00DD5D0D" w:rsidP="00A62507">
      <w:pPr>
        <w:jc w:val="both"/>
        <w:rPr>
          <w:rFonts w:ascii="Arial" w:hAnsi="Arial" w:cs="Arial"/>
          <w:sz w:val="20"/>
          <w:szCs w:val="20"/>
          <w:lang w:val="es-MX"/>
        </w:rPr>
      </w:pPr>
      <w:r w:rsidRPr="00017229">
        <w:rPr>
          <w:rFonts w:ascii="Arial" w:hAnsi="Arial" w:cs="Arial"/>
          <w:sz w:val="20"/>
          <w:szCs w:val="20"/>
          <w:lang w:val="es-MX"/>
        </w:rPr>
        <w:t xml:space="preserve">La autoridad sanitaria a que se refiere el párrafo </w:t>
      </w:r>
      <w:proofErr w:type="gramStart"/>
      <w:r w:rsidRPr="00017229">
        <w:rPr>
          <w:rFonts w:ascii="Arial" w:hAnsi="Arial" w:cs="Arial"/>
          <w:sz w:val="20"/>
          <w:szCs w:val="20"/>
          <w:lang w:val="es-MX"/>
        </w:rPr>
        <w:t>anterior,</w:t>
      </w:r>
      <w:proofErr w:type="gramEnd"/>
      <w:r w:rsidRPr="00017229">
        <w:rPr>
          <w:rFonts w:ascii="Arial" w:hAnsi="Arial" w:cs="Arial"/>
          <w:sz w:val="20"/>
          <w:szCs w:val="20"/>
          <w:lang w:val="es-MX"/>
        </w:rPr>
        <w:t xml:space="preserve"> exhortará a los citados establecimientos a que instalen sistemas de purificación de agua y/o contenedores de agua purificada, para proporcionar a los clientes que así lo soliciten para su consumo.</w:t>
      </w:r>
    </w:p>
    <w:p w14:paraId="5A8F718B" w14:textId="77777777" w:rsidR="00B75D99" w:rsidRPr="00017229" w:rsidRDefault="00B75D99" w:rsidP="00A62507">
      <w:pPr>
        <w:jc w:val="both"/>
        <w:rPr>
          <w:rFonts w:ascii="Arial" w:hAnsi="Arial" w:cs="Arial"/>
          <w:sz w:val="20"/>
          <w:szCs w:val="20"/>
          <w:lang w:val="es-MX"/>
        </w:rPr>
      </w:pPr>
    </w:p>
    <w:p w14:paraId="2EB7141E" w14:textId="77777777" w:rsidR="005F3DEE" w:rsidRPr="00017229" w:rsidRDefault="005F3DEE" w:rsidP="00FE6C3B">
      <w:pPr>
        <w:ind w:right="48"/>
        <w:jc w:val="both"/>
        <w:rPr>
          <w:rFonts w:ascii="Arial" w:hAnsi="Arial" w:cs="Arial"/>
          <w:b/>
          <w:sz w:val="20"/>
          <w:szCs w:val="20"/>
          <w:lang w:val="es-MX"/>
        </w:rPr>
      </w:pPr>
      <w:r w:rsidRPr="00017229">
        <w:rPr>
          <w:rFonts w:ascii="Arial" w:hAnsi="Arial" w:cs="Arial"/>
          <w:b/>
          <w:sz w:val="20"/>
          <w:szCs w:val="20"/>
          <w:lang w:val="es-MX"/>
        </w:rPr>
        <w:t>ART</w:t>
      </w:r>
      <w:r w:rsidR="00451B34" w:rsidRPr="00017229">
        <w:rPr>
          <w:rFonts w:ascii="Arial" w:hAnsi="Arial" w:cs="Arial"/>
          <w:b/>
          <w:sz w:val="20"/>
          <w:szCs w:val="20"/>
          <w:lang w:val="es-MX"/>
        </w:rPr>
        <w:t>Í</w:t>
      </w:r>
      <w:r w:rsidRPr="00017229">
        <w:rPr>
          <w:rFonts w:ascii="Arial" w:hAnsi="Arial" w:cs="Arial"/>
          <w:b/>
          <w:sz w:val="20"/>
          <w:szCs w:val="20"/>
          <w:lang w:val="es-MX"/>
        </w:rPr>
        <w:t>CULO 107.-</w:t>
      </w:r>
      <w:r w:rsidRPr="00017229">
        <w:rPr>
          <w:rFonts w:ascii="Arial" w:hAnsi="Arial" w:cs="Arial"/>
          <w:sz w:val="20"/>
          <w:szCs w:val="20"/>
          <w:lang w:val="es-MX"/>
        </w:rPr>
        <w:t xml:space="preserve"> En los establecimientos que expendan bebidas alcohólicas en cualquiera de sus presentaciones autorizadas, se exigirá que quienes pretendan adquirirlas demuestren ser mayores de edad, lo que se acreditará con identificación oficial, sin lo cual no se expenderán o servirán los productos solicitados. A los menores de edad, </w:t>
      </w:r>
      <w:proofErr w:type="gramStart"/>
      <w:r w:rsidRPr="00017229">
        <w:rPr>
          <w:rFonts w:ascii="Arial" w:hAnsi="Arial" w:cs="Arial"/>
          <w:sz w:val="20"/>
          <w:szCs w:val="20"/>
          <w:lang w:val="es-MX"/>
        </w:rPr>
        <w:t>bajo ninguna circunstancia</w:t>
      </w:r>
      <w:proofErr w:type="gramEnd"/>
      <w:r w:rsidRPr="00017229">
        <w:rPr>
          <w:rFonts w:ascii="Arial" w:hAnsi="Arial" w:cs="Arial"/>
          <w:sz w:val="20"/>
          <w:szCs w:val="20"/>
          <w:lang w:val="es-MX"/>
        </w:rPr>
        <w:t>, se les podrán expender o suministrar bebidas alcohólicas</w:t>
      </w:r>
      <w:r w:rsidRPr="00017229">
        <w:rPr>
          <w:rFonts w:ascii="Arial" w:hAnsi="Arial" w:cs="Arial"/>
          <w:b/>
          <w:sz w:val="20"/>
          <w:szCs w:val="20"/>
          <w:lang w:val="es-MX"/>
        </w:rPr>
        <w:t>.</w:t>
      </w:r>
    </w:p>
    <w:p w14:paraId="5E41E531" w14:textId="77777777" w:rsidR="00982376" w:rsidRPr="00017229" w:rsidRDefault="00982376" w:rsidP="00FE6C3B">
      <w:pPr>
        <w:ind w:right="48"/>
        <w:jc w:val="both"/>
        <w:rPr>
          <w:rFonts w:ascii="Arial" w:hAnsi="Arial" w:cs="Arial"/>
          <w:b/>
          <w:sz w:val="20"/>
          <w:szCs w:val="20"/>
          <w:lang w:val="es-MX"/>
        </w:rPr>
      </w:pPr>
    </w:p>
    <w:p w14:paraId="21026B1C" w14:textId="77777777" w:rsidR="005F3DEE" w:rsidRPr="00017229" w:rsidRDefault="005F3DEE" w:rsidP="00FE6C3B">
      <w:pPr>
        <w:widowControl w:val="0"/>
        <w:autoSpaceDE w:val="0"/>
        <w:autoSpaceDN w:val="0"/>
        <w:adjustRightInd w:val="0"/>
        <w:ind w:right="48"/>
        <w:jc w:val="both"/>
        <w:rPr>
          <w:rFonts w:ascii="Arial" w:hAnsi="Arial" w:cs="Arial"/>
          <w:sz w:val="20"/>
          <w:szCs w:val="20"/>
          <w:lang w:val="es-MX"/>
        </w:rPr>
      </w:pPr>
      <w:r w:rsidRPr="00017229">
        <w:rPr>
          <w:rFonts w:ascii="Arial" w:hAnsi="Arial" w:cs="Arial"/>
          <w:b/>
          <w:sz w:val="20"/>
          <w:szCs w:val="20"/>
          <w:lang w:val="es-MX"/>
        </w:rPr>
        <w:t>ART</w:t>
      </w:r>
      <w:r w:rsidR="00451B34" w:rsidRPr="00017229">
        <w:rPr>
          <w:rFonts w:ascii="Arial" w:hAnsi="Arial" w:cs="Arial"/>
          <w:b/>
          <w:sz w:val="20"/>
          <w:szCs w:val="20"/>
          <w:lang w:val="es-MX"/>
        </w:rPr>
        <w:t>Í</w:t>
      </w:r>
      <w:r w:rsidRPr="00017229">
        <w:rPr>
          <w:rFonts w:ascii="Arial" w:hAnsi="Arial" w:cs="Arial"/>
          <w:b/>
          <w:sz w:val="20"/>
          <w:szCs w:val="20"/>
          <w:lang w:val="es-MX"/>
        </w:rPr>
        <w:t xml:space="preserve">CULO 108.- </w:t>
      </w:r>
      <w:r w:rsidRPr="00017229">
        <w:rPr>
          <w:rFonts w:ascii="Arial" w:hAnsi="Arial" w:cs="Arial"/>
          <w:sz w:val="20"/>
          <w:szCs w:val="20"/>
          <w:lang w:val="es-MX"/>
        </w:rPr>
        <w:t>Queda prohibida la venta de bebidas alcohólicas en envase diverso o en cualquier presentación que no sea su original, preparadas o mezcladas para llevar, así como en barras libres o promociones diversas, independientemente de la denominación que se les dé, en los que sólo se cobren cuotas de recuperación o cuota única con derecho a ingerir indiscriminadamente bebidas alcohólicas, se cobren precios notoriamente inferiores al equivalente del precio regular al público de esas bebidas, o se expendan o suministren en modalidades que fomenten el consumo inmoderado de las mismas.</w:t>
      </w:r>
    </w:p>
    <w:p w14:paraId="7CF7D148" w14:textId="1243E50B" w:rsidR="005F3DEE" w:rsidRPr="00017229" w:rsidRDefault="005F3DEE" w:rsidP="00FE6C3B">
      <w:pPr>
        <w:widowControl w:val="0"/>
        <w:autoSpaceDE w:val="0"/>
        <w:autoSpaceDN w:val="0"/>
        <w:adjustRightInd w:val="0"/>
        <w:ind w:right="48"/>
        <w:jc w:val="both"/>
        <w:rPr>
          <w:rFonts w:ascii="Arial" w:hAnsi="Arial" w:cs="Arial"/>
          <w:sz w:val="20"/>
          <w:szCs w:val="20"/>
          <w:lang w:val="es-MX"/>
        </w:rPr>
      </w:pPr>
      <w:r w:rsidRPr="00017229">
        <w:rPr>
          <w:rFonts w:ascii="Arial" w:hAnsi="Arial" w:cs="Arial"/>
          <w:sz w:val="20"/>
          <w:szCs w:val="20"/>
          <w:lang w:val="es-MX"/>
        </w:rPr>
        <w:t>Igualmente se prohíbe ofrecer, dar o suministrar, de manera gratuita, espontánea, voluntaria o por simple cortesía o acción semejante, cualquier tipo de bebidas de contenido alcohólico a los asistentes a bares, discotecas, centros de espectáculos o negocios afines o similares, que entrañe la inci</w:t>
      </w:r>
      <w:r w:rsidR="00CD0B01" w:rsidRPr="00017229">
        <w:rPr>
          <w:rFonts w:ascii="Arial" w:hAnsi="Arial" w:cs="Arial"/>
          <w:sz w:val="20"/>
          <w:szCs w:val="20"/>
          <w:lang w:val="es-MX"/>
        </w:rPr>
        <w:t xml:space="preserve">tación al consumo de </w:t>
      </w:r>
      <w:proofErr w:type="gramStart"/>
      <w:r w:rsidR="00CD0B01" w:rsidRPr="00017229">
        <w:rPr>
          <w:rFonts w:ascii="Arial" w:hAnsi="Arial" w:cs="Arial"/>
          <w:sz w:val="20"/>
          <w:szCs w:val="20"/>
          <w:lang w:val="es-MX"/>
        </w:rPr>
        <w:t>las mismas</w:t>
      </w:r>
      <w:proofErr w:type="gramEnd"/>
      <w:r w:rsidR="00CD0B01" w:rsidRPr="00017229">
        <w:rPr>
          <w:rFonts w:ascii="Arial" w:hAnsi="Arial" w:cs="Arial"/>
          <w:sz w:val="20"/>
          <w:szCs w:val="20"/>
          <w:lang w:val="es-MX"/>
        </w:rPr>
        <w:t>.</w:t>
      </w:r>
    </w:p>
    <w:p w14:paraId="4A24AFDE" w14:textId="77777777" w:rsidR="00CD0B01" w:rsidRPr="00017229" w:rsidRDefault="00CD0B01" w:rsidP="00FE6C3B">
      <w:pPr>
        <w:widowControl w:val="0"/>
        <w:autoSpaceDE w:val="0"/>
        <w:autoSpaceDN w:val="0"/>
        <w:adjustRightInd w:val="0"/>
        <w:ind w:right="48"/>
        <w:jc w:val="both"/>
        <w:rPr>
          <w:rFonts w:ascii="Arial" w:hAnsi="Arial" w:cs="Arial"/>
          <w:sz w:val="20"/>
          <w:szCs w:val="20"/>
          <w:lang w:val="es-MX"/>
        </w:rPr>
      </w:pPr>
    </w:p>
    <w:p w14:paraId="7C7BA319" w14:textId="77777777" w:rsidR="005F3DEE" w:rsidRPr="00017229" w:rsidRDefault="005F3DEE" w:rsidP="00FE6C3B">
      <w:pPr>
        <w:ind w:right="48"/>
        <w:jc w:val="both"/>
        <w:rPr>
          <w:rFonts w:ascii="Arial" w:hAnsi="Arial" w:cs="Arial"/>
          <w:sz w:val="20"/>
          <w:szCs w:val="20"/>
          <w:lang w:val="es-MX"/>
        </w:rPr>
      </w:pPr>
      <w:r w:rsidRPr="00017229">
        <w:rPr>
          <w:rFonts w:ascii="Arial" w:hAnsi="Arial" w:cs="Arial"/>
          <w:sz w:val="20"/>
          <w:szCs w:val="20"/>
          <w:lang w:val="es-MX"/>
        </w:rPr>
        <w:t>Queda prohibida toda competencia, concurso o actividad similar, sin importar el nombre que se le dé en que se invite, incite, suministre, practique o participe mediante el consumo de bebidas alcohólicas, sin importar el lugar en donde se pretenda realizar dicha actividad.</w:t>
      </w:r>
    </w:p>
    <w:p w14:paraId="5C1F9EFC" w14:textId="77777777" w:rsidR="00C61438" w:rsidRPr="00017229" w:rsidRDefault="00C61438" w:rsidP="00FE6C3B">
      <w:pPr>
        <w:ind w:right="48"/>
        <w:jc w:val="both"/>
        <w:rPr>
          <w:rFonts w:ascii="Arial" w:hAnsi="Arial" w:cs="Arial"/>
          <w:b/>
          <w:bCs/>
          <w:sz w:val="20"/>
          <w:szCs w:val="20"/>
          <w:lang w:val="es-MX"/>
        </w:rPr>
      </w:pPr>
    </w:p>
    <w:p w14:paraId="4072B00D" w14:textId="5A16762F" w:rsidR="00C61438" w:rsidRPr="00017229" w:rsidRDefault="00C61438" w:rsidP="00FE6C3B">
      <w:pPr>
        <w:ind w:right="48"/>
        <w:jc w:val="both"/>
        <w:rPr>
          <w:rFonts w:ascii="Arial" w:hAnsi="Arial" w:cs="Arial"/>
          <w:sz w:val="20"/>
          <w:szCs w:val="20"/>
          <w:lang w:val="es-MX"/>
        </w:rPr>
      </w:pPr>
      <w:r w:rsidRPr="00017229">
        <w:rPr>
          <w:rFonts w:ascii="Arial" w:hAnsi="Arial" w:cs="Arial"/>
          <w:b/>
          <w:bCs/>
          <w:sz w:val="20"/>
          <w:szCs w:val="20"/>
        </w:rPr>
        <w:t xml:space="preserve">ARTÍCULO 108 </w:t>
      </w:r>
      <w:proofErr w:type="gramStart"/>
      <w:r w:rsidRPr="00017229">
        <w:rPr>
          <w:rFonts w:ascii="Arial" w:hAnsi="Arial" w:cs="Arial"/>
          <w:b/>
          <w:bCs/>
          <w:sz w:val="20"/>
          <w:szCs w:val="20"/>
        </w:rPr>
        <w:t>Bis.-</w:t>
      </w:r>
      <w:proofErr w:type="gramEnd"/>
      <w:r w:rsidRPr="00017229">
        <w:rPr>
          <w:rFonts w:ascii="Arial" w:hAnsi="Arial" w:cs="Arial"/>
          <w:sz w:val="20"/>
          <w:szCs w:val="20"/>
        </w:rPr>
        <w:t xml:space="preserve"> Queda prohibida la reutilización de envases vacíos de bebidas alcohólicas destiladas en el Estado de Tamaulipas. Los productores, distribuidores y expendedores deberán garantizar la eliminación segura y obligatoria e inmediata, de dichos envases, mediante procesos de destrucción, reciclaje o cualquier otro mecanismo autorizado por la autoridad sanitaria competente, con el fin de prevenir la falsificación y adulteración de productos alcohólicos que representen un riesgo para la salud pública.</w:t>
      </w:r>
    </w:p>
    <w:p w14:paraId="38D205F5" w14:textId="51D1488F" w:rsidR="00C61438" w:rsidRPr="00F1173A" w:rsidRDefault="00C61438" w:rsidP="00C61438">
      <w:pPr>
        <w:ind w:right="48"/>
        <w:jc w:val="right"/>
        <w:rPr>
          <w:rFonts w:ascii="Arial" w:hAnsi="Arial" w:cs="Arial"/>
          <w:b/>
          <w:bCs/>
          <w:i/>
          <w:iCs/>
          <w:sz w:val="16"/>
          <w:szCs w:val="16"/>
          <w:lang w:val="es-MX"/>
        </w:rPr>
      </w:pPr>
      <w:r w:rsidRPr="00F1173A">
        <w:rPr>
          <w:rFonts w:ascii="Arial" w:hAnsi="Arial" w:cs="Arial"/>
          <w:b/>
          <w:bCs/>
          <w:i/>
          <w:iCs/>
          <w:sz w:val="16"/>
          <w:szCs w:val="16"/>
          <w:lang w:val="es-MX"/>
        </w:rPr>
        <w:t>Artículo adicionado P.O. No. 76</w:t>
      </w:r>
      <w:r w:rsidR="00831EAC" w:rsidRPr="00F1173A">
        <w:rPr>
          <w:rFonts w:ascii="Arial" w:hAnsi="Arial" w:cs="Arial"/>
          <w:b/>
          <w:bCs/>
          <w:i/>
          <w:iCs/>
          <w:sz w:val="16"/>
          <w:szCs w:val="16"/>
          <w:lang w:val="es-MX"/>
        </w:rPr>
        <w:t>,</w:t>
      </w:r>
      <w:r w:rsidRPr="00F1173A">
        <w:rPr>
          <w:rFonts w:ascii="Arial" w:hAnsi="Arial" w:cs="Arial"/>
          <w:b/>
          <w:bCs/>
          <w:i/>
          <w:iCs/>
          <w:sz w:val="16"/>
          <w:szCs w:val="16"/>
          <w:lang w:val="es-MX"/>
        </w:rPr>
        <w:t xml:space="preserve"> del 25 de junio del</w:t>
      </w:r>
      <w:r w:rsidR="00F1173A">
        <w:rPr>
          <w:rFonts w:ascii="Arial" w:hAnsi="Arial" w:cs="Arial"/>
          <w:b/>
          <w:bCs/>
          <w:i/>
          <w:iCs/>
          <w:sz w:val="16"/>
          <w:szCs w:val="16"/>
          <w:lang w:val="es-MX"/>
        </w:rPr>
        <w:t xml:space="preserve"> </w:t>
      </w:r>
      <w:r w:rsidRPr="00F1173A">
        <w:rPr>
          <w:rFonts w:ascii="Arial" w:hAnsi="Arial" w:cs="Arial"/>
          <w:b/>
          <w:bCs/>
          <w:i/>
          <w:iCs/>
          <w:sz w:val="16"/>
          <w:szCs w:val="16"/>
          <w:lang w:val="es-MX"/>
        </w:rPr>
        <w:t>2026</w:t>
      </w:r>
    </w:p>
    <w:p w14:paraId="3FE63745" w14:textId="630A861C" w:rsidR="00C61438" w:rsidRPr="00F1173A" w:rsidRDefault="00C61438" w:rsidP="00C61438">
      <w:pPr>
        <w:ind w:right="48"/>
        <w:jc w:val="right"/>
        <w:rPr>
          <w:rFonts w:ascii="Arial" w:hAnsi="Arial" w:cs="Arial"/>
          <w:b/>
          <w:bCs/>
          <w:i/>
          <w:iCs/>
          <w:sz w:val="16"/>
          <w:szCs w:val="16"/>
          <w:lang w:val="es-MX"/>
        </w:rPr>
      </w:pPr>
      <w:hyperlink r:id="rId169" w:history="1">
        <w:r w:rsidRPr="00F1173A">
          <w:rPr>
            <w:rStyle w:val="Hipervnculo"/>
            <w:rFonts w:ascii="Arial" w:hAnsi="Arial" w:cs="Arial"/>
            <w:b/>
            <w:bCs/>
            <w:i/>
            <w:iCs/>
            <w:sz w:val="16"/>
            <w:szCs w:val="16"/>
            <w:lang w:val="es-MX"/>
          </w:rPr>
          <w:t>https://po.tamaulipas.gob.mx/wp-content/uploads/2026/06/cli-76-250626.pdf</w:t>
        </w:r>
      </w:hyperlink>
    </w:p>
    <w:p w14:paraId="2E2CF2EA" w14:textId="77777777" w:rsidR="005D3668" w:rsidRPr="00017229" w:rsidRDefault="005D3668" w:rsidP="00FE6C3B">
      <w:pPr>
        <w:ind w:right="48"/>
        <w:jc w:val="both"/>
        <w:rPr>
          <w:rFonts w:ascii="Arial" w:hAnsi="Arial" w:cs="Arial"/>
          <w:sz w:val="16"/>
          <w:szCs w:val="16"/>
          <w:lang w:val="es-MX"/>
        </w:rPr>
      </w:pPr>
    </w:p>
    <w:p w14:paraId="0D6FC62A" w14:textId="77777777" w:rsidR="005F3DEE" w:rsidRPr="00017229" w:rsidRDefault="005F3DEE" w:rsidP="00FE6C3B">
      <w:pPr>
        <w:pStyle w:val="NormalWeb"/>
        <w:spacing w:before="0" w:after="0"/>
        <w:ind w:right="48"/>
        <w:jc w:val="both"/>
        <w:outlineLvl w:val="0"/>
        <w:rPr>
          <w:rFonts w:ascii="Arial" w:hAnsi="Arial" w:cs="Arial"/>
          <w:sz w:val="20"/>
        </w:rPr>
      </w:pPr>
      <w:r w:rsidRPr="00017229">
        <w:rPr>
          <w:rFonts w:ascii="Arial" w:hAnsi="Arial" w:cs="Arial"/>
          <w:b/>
          <w:sz w:val="20"/>
        </w:rPr>
        <w:t>ART</w:t>
      </w:r>
      <w:r w:rsidR="00451B34" w:rsidRPr="00017229">
        <w:rPr>
          <w:rFonts w:ascii="Arial" w:hAnsi="Arial" w:cs="Arial"/>
          <w:b/>
          <w:sz w:val="20"/>
        </w:rPr>
        <w:t>Í</w:t>
      </w:r>
      <w:r w:rsidRPr="00017229">
        <w:rPr>
          <w:rFonts w:ascii="Arial" w:hAnsi="Arial" w:cs="Arial"/>
          <w:b/>
          <w:sz w:val="20"/>
        </w:rPr>
        <w:t xml:space="preserve">CULO 109.- </w:t>
      </w:r>
      <w:r w:rsidRPr="00017229">
        <w:rPr>
          <w:rFonts w:ascii="Arial" w:hAnsi="Arial" w:cs="Arial"/>
          <w:sz w:val="20"/>
        </w:rPr>
        <w:t>Los establecimientos que expendan o suministren productos de tabaco, quedan sujetos a lo siguiente:</w:t>
      </w:r>
    </w:p>
    <w:p w14:paraId="1411F3DB" w14:textId="77777777" w:rsidR="005D3668" w:rsidRPr="00017229" w:rsidRDefault="005D3668" w:rsidP="00FE6C3B">
      <w:pPr>
        <w:pStyle w:val="NormalWeb"/>
        <w:spacing w:before="0" w:after="0"/>
        <w:ind w:right="48"/>
        <w:jc w:val="both"/>
        <w:outlineLvl w:val="0"/>
        <w:rPr>
          <w:rFonts w:ascii="Arial" w:hAnsi="Arial" w:cs="Arial"/>
          <w:sz w:val="20"/>
        </w:rPr>
      </w:pPr>
    </w:p>
    <w:p w14:paraId="0FC4CDB0" w14:textId="77777777" w:rsidR="005F3DEE" w:rsidRPr="00017229" w:rsidRDefault="005F3DEE" w:rsidP="00FE6C3B">
      <w:pPr>
        <w:pStyle w:val="NormalWeb"/>
        <w:spacing w:before="0" w:after="0"/>
        <w:ind w:right="48"/>
        <w:jc w:val="both"/>
        <w:outlineLvl w:val="0"/>
        <w:rPr>
          <w:rFonts w:ascii="Arial" w:hAnsi="Arial" w:cs="Arial"/>
          <w:sz w:val="20"/>
        </w:rPr>
      </w:pPr>
      <w:r w:rsidRPr="00017229">
        <w:rPr>
          <w:rFonts w:ascii="Arial" w:hAnsi="Arial" w:cs="Arial"/>
          <w:b/>
          <w:bCs/>
          <w:sz w:val="20"/>
        </w:rPr>
        <w:t>I.-</w:t>
      </w:r>
      <w:r w:rsidRPr="00017229">
        <w:rPr>
          <w:rFonts w:ascii="Arial" w:hAnsi="Arial" w:cs="Arial"/>
          <w:sz w:val="20"/>
        </w:rPr>
        <w:t xml:space="preserve"> No podrán vender cigarros a menores de edad; y</w:t>
      </w:r>
    </w:p>
    <w:p w14:paraId="63BF7E88" w14:textId="77777777" w:rsidR="005D3668" w:rsidRPr="00017229" w:rsidRDefault="005D3668" w:rsidP="00FE6C3B">
      <w:pPr>
        <w:pStyle w:val="NormalWeb"/>
        <w:spacing w:before="0" w:after="0"/>
        <w:ind w:right="48"/>
        <w:jc w:val="both"/>
        <w:outlineLvl w:val="0"/>
        <w:rPr>
          <w:rFonts w:ascii="Arial" w:hAnsi="Arial" w:cs="Arial"/>
          <w:sz w:val="20"/>
        </w:rPr>
      </w:pPr>
    </w:p>
    <w:p w14:paraId="4466243D" w14:textId="77777777" w:rsidR="00AE1EA8" w:rsidRPr="00017229" w:rsidRDefault="005F3DEE" w:rsidP="00FE6C3B">
      <w:pPr>
        <w:pStyle w:val="NormalWeb"/>
        <w:spacing w:before="0" w:after="0"/>
        <w:ind w:right="48"/>
        <w:jc w:val="both"/>
        <w:outlineLvl w:val="0"/>
        <w:rPr>
          <w:rFonts w:ascii="Arial" w:hAnsi="Arial" w:cs="Arial"/>
          <w:sz w:val="20"/>
        </w:rPr>
      </w:pPr>
      <w:r w:rsidRPr="00017229">
        <w:rPr>
          <w:rFonts w:ascii="Arial" w:hAnsi="Arial" w:cs="Arial"/>
          <w:b/>
          <w:bCs/>
          <w:sz w:val="20"/>
        </w:rPr>
        <w:t>II.-</w:t>
      </w:r>
      <w:r w:rsidRPr="00017229">
        <w:rPr>
          <w:rFonts w:ascii="Arial" w:hAnsi="Arial" w:cs="Arial"/>
          <w:sz w:val="20"/>
        </w:rPr>
        <w:t xml:space="preserve"> En la venta o suministro de productos de tabaco se deberá exigir identificación oficial cuando por la apariencia física de quien pretenda adquirirlo, no sea evidente su mayoría de edad; en caso de omitir su presentación, no se podrán vender o suministrar los productos.</w:t>
      </w:r>
    </w:p>
    <w:p w14:paraId="1D89032A" w14:textId="77777777" w:rsidR="00AE1EA8" w:rsidRDefault="00AE1EA8" w:rsidP="00FE6C3B">
      <w:pPr>
        <w:pStyle w:val="NormalWeb"/>
        <w:spacing w:before="0" w:after="0"/>
        <w:ind w:right="48"/>
        <w:jc w:val="both"/>
        <w:outlineLvl w:val="0"/>
        <w:rPr>
          <w:rFonts w:ascii="Arial" w:hAnsi="Arial" w:cs="Arial"/>
          <w:color w:val="auto"/>
          <w:sz w:val="20"/>
        </w:rPr>
      </w:pPr>
    </w:p>
    <w:p w14:paraId="7BB71ABB" w14:textId="77777777" w:rsidR="00017229" w:rsidRDefault="00017229" w:rsidP="00FE6C3B">
      <w:pPr>
        <w:pStyle w:val="NormalWeb"/>
        <w:spacing w:before="0" w:after="0"/>
        <w:ind w:right="48"/>
        <w:jc w:val="both"/>
        <w:outlineLvl w:val="0"/>
        <w:rPr>
          <w:rFonts w:ascii="Arial" w:hAnsi="Arial" w:cs="Arial"/>
          <w:color w:val="auto"/>
          <w:sz w:val="20"/>
        </w:rPr>
      </w:pPr>
    </w:p>
    <w:p w14:paraId="47E0DC4E" w14:textId="77777777" w:rsidR="00017229" w:rsidRDefault="00017229" w:rsidP="00FE6C3B">
      <w:pPr>
        <w:pStyle w:val="NormalWeb"/>
        <w:spacing w:before="0" w:after="0"/>
        <w:ind w:right="48"/>
        <w:jc w:val="both"/>
        <w:outlineLvl w:val="0"/>
        <w:rPr>
          <w:rFonts w:ascii="Arial" w:hAnsi="Arial" w:cs="Arial"/>
          <w:color w:val="auto"/>
          <w:sz w:val="20"/>
        </w:rPr>
      </w:pPr>
    </w:p>
    <w:p w14:paraId="2DDCC93C" w14:textId="77777777" w:rsidR="00017229" w:rsidRPr="00017229" w:rsidRDefault="00017229" w:rsidP="00FE6C3B">
      <w:pPr>
        <w:pStyle w:val="NormalWeb"/>
        <w:spacing w:before="0" w:after="0"/>
        <w:ind w:right="48"/>
        <w:jc w:val="both"/>
        <w:outlineLvl w:val="0"/>
        <w:rPr>
          <w:rFonts w:ascii="Arial" w:hAnsi="Arial" w:cs="Arial"/>
          <w:color w:val="auto"/>
          <w:sz w:val="20"/>
        </w:rPr>
      </w:pPr>
    </w:p>
    <w:p w14:paraId="2C4B3548" w14:textId="77777777" w:rsidR="005F3DEE" w:rsidRPr="00017229" w:rsidRDefault="005F3DEE" w:rsidP="00FE6C3B">
      <w:pPr>
        <w:pStyle w:val="Ttulo1"/>
        <w:ind w:right="48"/>
        <w:jc w:val="center"/>
        <w:rPr>
          <w:rFonts w:ascii="Arial" w:hAnsi="Arial" w:cs="Arial"/>
          <w:bCs/>
        </w:rPr>
      </w:pPr>
      <w:r w:rsidRPr="00017229">
        <w:rPr>
          <w:rFonts w:ascii="Arial" w:hAnsi="Arial" w:cs="Arial"/>
          <w:bCs/>
        </w:rPr>
        <w:lastRenderedPageBreak/>
        <w:t>T</w:t>
      </w:r>
      <w:r w:rsidR="00451B34" w:rsidRPr="00017229">
        <w:rPr>
          <w:rFonts w:ascii="Arial" w:hAnsi="Arial" w:cs="Arial"/>
          <w:bCs/>
        </w:rPr>
        <w:t>Í</w:t>
      </w:r>
      <w:r w:rsidRPr="00017229">
        <w:rPr>
          <w:rFonts w:ascii="Arial" w:hAnsi="Arial" w:cs="Arial"/>
          <w:bCs/>
        </w:rPr>
        <w:t>TULO D</w:t>
      </w:r>
      <w:r w:rsidR="00451B34" w:rsidRPr="00017229">
        <w:rPr>
          <w:rFonts w:ascii="Arial" w:hAnsi="Arial" w:cs="Arial"/>
          <w:bCs/>
        </w:rPr>
        <w:t>É</w:t>
      </w:r>
      <w:r w:rsidRPr="00017229">
        <w:rPr>
          <w:rFonts w:ascii="Arial" w:hAnsi="Arial" w:cs="Arial"/>
          <w:bCs/>
        </w:rPr>
        <w:t>CIMO TERCERO</w:t>
      </w:r>
    </w:p>
    <w:p w14:paraId="5C47C885" w14:textId="77777777" w:rsidR="005F3DEE" w:rsidRPr="00017229" w:rsidRDefault="005F3DEE" w:rsidP="00FE6C3B">
      <w:pPr>
        <w:ind w:right="48"/>
        <w:jc w:val="center"/>
        <w:rPr>
          <w:rFonts w:ascii="Arial" w:hAnsi="Arial" w:cs="Arial"/>
          <w:b/>
          <w:bCs/>
          <w:sz w:val="20"/>
          <w:szCs w:val="20"/>
          <w:lang w:val="es-MX"/>
        </w:rPr>
      </w:pPr>
      <w:r w:rsidRPr="00017229">
        <w:rPr>
          <w:rFonts w:ascii="Arial" w:hAnsi="Arial" w:cs="Arial"/>
          <w:b/>
          <w:bCs/>
          <w:sz w:val="20"/>
          <w:szCs w:val="20"/>
          <w:lang w:val="es-MX"/>
        </w:rPr>
        <w:t>DEL CONTROL SANITARIO EN MATERIA DE SALUBRIDAD LOCAL</w:t>
      </w:r>
    </w:p>
    <w:p w14:paraId="48E48D74" w14:textId="77777777" w:rsidR="005F3DEE" w:rsidRPr="00017229" w:rsidRDefault="005F3DEE" w:rsidP="00FE6C3B">
      <w:pPr>
        <w:pStyle w:val="Ttulo1"/>
        <w:ind w:right="48"/>
        <w:jc w:val="center"/>
        <w:rPr>
          <w:rFonts w:ascii="Arial" w:hAnsi="Arial" w:cs="Arial"/>
          <w:bCs/>
        </w:rPr>
      </w:pPr>
      <w:r w:rsidRPr="00017229">
        <w:rPr>
          <w:rFonts w:ascii="Arial" w:hAnsi="Arial" w:cs="Arial"/>
          <w:bCs/>
        </w:rPr>
        <w:t>CAP</w:t>
      </w:r>
      <w:r w:rsidR="00EA4E2B" w:rsidRPr="00017229">
        <w:rPr>
          <w:rFonts w:ascii="Arial" w:hAnsi="Arial" w:cs="Arial"/>
          <w:bCs/>
        </w:rPr>
        <w:t>Í</w:t>
      </w:r>
      <w:r w:rsidRPr="00017229">
        <w:rPr>
          <w:rFonts w:ascii="Arial" w:hAnsi="Arial" w:cs="Arial"/>
          <w:bCs/>
        </w:rPr>
        <w:t>TULO I</w:t>
      </w:r>
    </w:p>
    <w:p w14:paraId="03136DA4" w14:textId="77777777" w:rsidR="005F3DEE" w:rsidRPr="00017229" w:rsidRDefault="005F3DEE" w:rsidP="00FE6C3B">
      <w:pPr>
        <w:ind w:right="48"/>
        <w:jc w:val="center"/>
        <w:rPr>
          <w:rFonts w:ascii="Arial" w:hAnsi="Arial" w:cs="Arial"/>
          <w:b/>
          <w:bCs/>
          <w:sz w:val="20"/>
          <w:szCs w:val="20"/>
          <w:lang w:val="es-MX"/>
        </w:rPr>
      </w:pPr>
      <w:r w:rsidRPr="00017229">
        <w:rPr>
          <w:rFonts w:ascii="Arial" w:hAnsi="Arial" w:cs="Arial"/>
          <w:b/>
          <w:bCs/>
          <w:sz w:val="20"/>
          <w:szCs w:val="20"/>
          <w:lang w:val="es-MX"/>
        </w:rPr>
        <w:t>DISPOSICIONES COMUNES</w:t>
      </w:r>
    </w:p>
    <w:p w14:paraId="1B61DF88" w14:textId="77777777" w:rsidR="005F3DEE" w:rsidRPr="00017229" w:rsidRDefault="005F3DEE" w:rsidP="00FE6C3B">
      <w:pPr>
        <w:ind w:right="48"/>
        <w:jc w:val="center"/>
        <w:rPr>
          <w:rFonts w:ascii="Arial" w:hAnsi="Arial" w:cs="Arial"/>
          <w:b/>
          <w:bCs/>
          <w:sz w:val="20"/>
          <w:szCs w:val="20"/>
          <w:lang w:val="es-MX"/>
        </w:rPr>
      </w:pPr>
    </w:p>
    <w:p w14:paraId="14C92BAB" w14:textId="77777777" w:rsidR="005F3DEE" w:rsidRDefault="005F3DEE" w:rsidP="00FE6C3B">
      <w:pPr>
        <w:ind w:right="48"/>
        <w:jc w:val="both"/>
        <w:rPr>
          <w:rFonts w:ascii="Arial" w:hAnsi="Arial" w:cs="Arial"/>
          <w:sz w:val="20"/>
          <w:lang w:val="es-MX"/>
        </w:rPr>
      </w:pPr>
      <w:r w:rsidRPr="00BD448B">
        <w:rPr>
          <w:rFonts w:ascii="Arial" w:hAnsi="Arial" w:cs="Arial"/>
          <w:b/>
          <w:sz w:val="20"/>
          <w:lang w:val="es-MX"/>
        </w:rPr>
        <w:t>ART</w:t>
      </w:r>
      <w:r w:rsidR="00AD46B0" w:rsidRPr="00BD448B">
        <w:rPr>
          <w:rFonts w:ascii="Arial" w:hAnsi="Arial" w:cs="Arial"/>
          <w:b/>
          <w:sz w:val="20"/>
          <w:lang w:val="es-MX"/>
        </w:rPr>
        <w:t>Í</w:t>
      </w:r>
      <w:r w:rsidRPr="00BD448B">
        <w:rPr>
          <w:rFonts w:ascii="Arial" w:hAnsi="Arial" w:cs="Arial"/>
          <w:b/>
          <w:sz w:val="20"/>
          <w:lang w:val="es-MX"/>
        </w:rPr>
        <w:t>CULO 110.-</w:t>
      </w:r>
      <w:r w:rsidRPr="00BD448B">
        <w:rPr>
          <w:rFonts w:ascii="Arial" w:hAnsi="Arial" w:cs="Arial"/>
          <w:sz w:val="20"/>
          <w:lang w:val="es-MX"/>
        </w:rPr>
        <w:t xml:space="preserve"> Compete a la Secretaría y a los Ayuntamientos, en el ámbito de sus respectivas competencias, el control sanitario de las materias a que se refiere el artículo 3° fracción II de esta ley, mediante la realización de acciones sanitarias que tengan por objeto prevenir riesgos y daños a la salud de la población, en los términos de la presente ley y demás disposiciones legales aplicables.</w:t>
      </w:r>
    </w:p>
    <w:p w14:paraId="049CFFA3" w14:textId="77777777" w:rsidR="002F7D7C" w:rsidRPr="00BD448B" w:rsidRDefault="002F7D7C" w:rsidP="00FE6C3B">
      <w:pPr>
        <w:ind w:right="48"/>
        <w:jc w:val="both"/>
        <w:rPr>
          <w:rFonts w:ascii="Arial" w:hAnsi="Arial" w:cs="Arial"/>
          <w:sz w:val="20"/>
          <w:lang w:val="es-MX"/>
        </w:rPr>
      </w:pPr>
    </w:p>
    <w:p w14:paraId="1607D2C1"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AD46B0" w:rsidRPr="00BD448B">
        <w:rPr>
          <w:rFonts w:ascii="Arial" w:hAnsi="Arial" w:cs="Arial"/>
          <w:b/>
          <w:sz w:val="20"/>
          <w:lang w:val="es-MX"/>
        </w:rPr>
        <w:t>Í</w:t>
      </w:r>
      <w:r w:rsidRPr="00BD448B">
        <w:rPr>
          <w:rFonts w:ascii="Arial" w:hAnsi="Arial" w:cs="Arial"/>
          <w:b/>
          <w:sz w:val="20"/>
          <w:lang w:val="es-MX"/>
        </w:rPr>
        <w:t xml:space="preserve">CULO 111.- </w:t>
      </w:r>
      <w:r w:rsidRPr="00BD448B">
        <w:rPr>
          <w:rFonts w:ascii="Arial" w:hAnsi="Arial" w:cs="Arial"/>
          <w:sz w:val="20"/>
          <w:lang w:val="es-MX"/>
        </w:rPr>
        <w:t>Toda persona podrá denunciar ante la autoridad sanitaria cualquier hecho, acto u omisión que a su juicio represente un riesgo o provoque un daño a la salud de la población. Para su atención deberá proporcionar por escrito los datos que permitan identificar y localizar la causa del riesgo o daño sanitario y, en su caso, a las personas involucradas.</w:t>
      </w:r>
    </w:p>
    <w:p w14:paraId="452CF4FA" w14:textId="77777777" w:rsidR="005F3DEE" w:rsidRPr="00BD448B" w:rsidRDefault="005F3DEE" w:rsidP="00FE6C3B">
      <w:pPr>
        <w:ind w:right="48"/>
        <w:jc w:val="both"/>
        <w:rPr>
          <w:rFonts w:ascii="Arial" w:hAnsi="Arial" w:cs="Arial"/>
          <w:b/>
          <w:sz w:val="20"/>
          <w:lang w:val="es-MX"/>
        </w:rPr>
      </w:pPr>
    </w:p>
    <w:p w14:paraId="68BF03DE" w14:textId="77777777" w:rsidR="005F3DEE" w:rsidRPr="00BD448B" w:rsidRDefault="005F3DEE" w:rsidP="00FE6C3B">
      <w:pPr>
        <w:ind w:right="48"/>
        <w:jc w:val="both"/>
        <w:rPr>
          <w:rFonts w:ascii="Arial" w:hAnsi="Arial" w:cs="Arial"/>
          <w:color w:val="800000"/>
          <w:sz w:val="20"/>
          <w:lang w:val="es-MX"/>
        </w:rPr>
      </w:pPr>
      <w:r w:rsidRPr="00BD448B">
        <w:rPr>
          <w:rFonts w:ascii="Arial" w:hAnsi="Arial" w:cs="Arial"/>
          <w:b/>
          <w:sz w:val="20"/>
          <w:lang w:val="es-MX"/>
        </w:rPr>
        <w:t>ART</w:t>
      </w:r>
      <w:r w:rsidR="00AD46B0" w:rsidRPr="00BD448B">
        <w:rPr>
          <w:rFonts w:ascii="Arial" w:hAnsi="Arial" w:cs="Arial"/>
          <w:b/>
          <w:sz w:val="20"/>
          <w:lang w:val="es-MX"/>
        </w:rPr>
        <w:t>Í</w:t>
      </w:r>
      <w:r w:rsidRPr="00BD448B">
        <w:rPr>
          <w:rFonts w:ascii="Arial" w:hAnsi="Arial" w:cs="Arial"/>
          <w:b/>
          <w:sz w:val="20"/>
          <w:lang w:val="es-MX"/>
        </w:rPr>
        <w:t xml:space="preserve">CULO 112.- </w:t>
      </w:r>
      <w:r w:rsidRPr="00BD448B">
        <w:rPr>
          <w:rFonts w:ascii="Arial" w:hAnsi="Arial" w:cs="Arial"/>
          <w:sz w:val="20"/>
          <w:lang w:val="es-MX"/>
        </w:rPr>
        <w:t>Los propietarios de los establecimientos a los que se refiere esta ley serán responsables de que el personal que labora en ellos, se practiquen exámenes médicos y de laboratorio, cuando menos dos veces al año, para efectos de obtener el certificado de salud.</w:t>
      </w:r>
    </w:p>
    <w:p w14:paraId="5750625E" w14:textId="35C17EF4" w:rsidR="005F3DEE" w:rsidRPr="00BD448B" w:rsidRDefault="005F3DEE" w:rsidP="00FE6C3B">
      <w:pPr>
        <w:ind w:right="48"/>
        <w:jc w:val="center"/>
        <w:rPr>
          <w:rFonts w:ascii="Arial" w:hAnsi="Arial" w:cs="Arial"/>
          <w:b/>
          <w:sz w:val="20"/>
          <w:szCs w:val="20"/>
          <w:lang w:val="es-MX"/>
        </w:rPr>
      </w:pPr>
      <w:r w:rsidRPr="00BD448B">
        <w:rPr>
          <w:rFonts w:ascii="Arial" w:hAnsi="Arial" w:cs="Arial"/>
          <w:b/>
          <w:sz w:val="20"/>
          <w:szCs w:val="20"/>
          <w:lang w:val="es-MX"/>
        </w:rPr>
        <w:t>CAP</w:t>
      </w:r>
      <w:r w:rsidR="00AD46B0" w:rsidRPr="00BD448B">
        <w:rPr>
          <w:rFonts w:ascii="Arial" w:hAnsi="Arial" w:cs="Arial"/>
          <w:b/>
          <w:sz w:val="20"/>
          <w:szCs w:val="20"/>
          <w:lang w:val="es-MX"/>
        </w:rPr>
        <w:t>Í</w:t>
      </w:r>
      <w:r w:rsidRPr="00BD448B">
        <w:rPr>
          <w:rFonts w:ascii="Arial" w:hAnsi="Arial" w:cs="Arial"/>
          <w:b/>
          <w:sz w:val="20"/>
          <w:szCs w:val="20"/>
          <w:lang w:val="es-MX"/>
        </w:rPr>
        <w:t>TULO II</w:t>
      </w:r>
    </w:p>
    <w:p w14:paraId="41DAA411" w14:textId="77777777" w:rsidR="005F3DEE" w:rsidRPr="00BD448B" w:rsidRDefault="005F3DEE" w:rsidP="00FE6C3B">
      <w:pPr>
        <w:ind w:right="48"/>
        <w:jc w:val="center"/>
        <w:rPr>
          <w:rFonts w:ascii="Arial" w:hAnsi="Arial" w:cs="Arial"/>
          <w:b/>
          <w:sz w:val="20"/>
          <w:lang w:val="es-MX"/>
        </w:rPr>
      </w:pPr>
      <w:r w:rsidRPr="00BD448B">
        <w:rPr>
          <w:rFonts w:ascii="Arial" w:hAnsi="Arial" w:cs="Arial"/>
          <w:b/>
          <w:sz w:val="20"/>
          <w:lang w:val="es-MX"/>
        </w:rPr>
        <w:t>DE LOS ESTABLECIMIENTOS</w:t>
      </w:r>
    </w:p>
    <w:p w14:paraId="7BD4EA94" w14:textId="77777777" w:rsidR="005F3DEE" w:rsidRPr="00901E06" w:rsidRDefault="005F3DEE" w:rsidP="00FE6C3B">
      <w:pPr>
        <w:ind w:right="48"/>
        <w:jc w:val="both"/>
        <w:rPr>
          <w:rFonts w:ascii="Arial" w:hAnsi="Arial" w:cs="Arial"/>
          <w:b/>
          <w:sz w:val="16"/>
          <w:szCs w:val="16"/>
          <w:lang w:val="es-MX"/>
        </w:rPr>
      </w:pPr>
    </w:p>
    <w:p w14:paraId="323817C4"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AD46B0" w:rsidRPr="00BD448B">
        <w:rPr>
          <w:rFonts w:ascii="Arial" w:hAnsi="Arial" w:cs="Arial"/>
          <w:b/>
          <w:sz w:val="20"/>
          <w:lang w:val="es-MX"/>
        </w:rPr>
        <w:t>Í</w:t>
      </w:r>
      <w:r w:rsidRPr="00BD448B">
        <w:rPr>
          <w:rFonts w:ascii="Arial" w:hAnsi="Arial" w:cs="Arial"/>
          <w:b/>
          <w:sz w:val="20"/>
          <w:lang w:val="es-MX"/>
        </w:rPr>
        <w:t>CULO 113.-</w:t>
      </w:r>
      <w:r w:rsidRPr="00BD448B">
        <w:rPr>
          <w:rFonts w:ascii="Arial" w:hAnsi="Arial" w:cs="Arial"/>
          <w:sz w:val="20"/>
          <w:lang w:val="es-MX"/>
        </w:rPr>
        <w:t xml:space="preserve"> Los establecimientos deberán cumplir con las condiciones sanitarias que para su funcionamiento establecen las normas correspondientes, según el uso al que estén destinados.</w:t>
      </w:r>
    </w:p>
    <w:p w14:paraId="2CF4988A" w14:textId="77777777" w:rsidR="005F3DEE" w:rsidRPr="00AE2ECF" w:rsidRDefault="005F3DEE" w:rsidP="00FE6C3B">
      <w:pPr>
        <w:ind w:right="48"/>
        <w:jc w:val="both"/>
        <w:rPr>
          <w:rFonts w:ascii="Arial" w:hAnsi="Arial" w:cs="Arial"/>
          <w:b/>
          <w:sz w:val="20"/>
          <w:szCs w:val="20"/>
          <w:lang w:val="es-MX"/>
        </w:rPr>
      </w:pPr>
    </w:p>
    <w:p w14:paraId="3E8CB3E9" w14:textId="77777777" w:rsidR="005F3DEE" w:rsidRPr="00AE2ECF" w:rsidRDefault="005F3DEE" w:rsidP="00FE6C3B">
      <w:pPr>
        <w:ind w:right="48"/>
        <w:jc w:val="both"/>
        <w:rPr>
          <w:rFonts w:ascii="Arial" w:hAnsi="Arial" w:cs="Arial"/>
          <w:sz w:val="20"/>
          <w:szCs w:val="20"/>
          <w:lang w:val="es-MX"/>
        </w:rPr>
      </w:pPr>
      <w:r w:rsidRPr="00AE2ECF">
        <w:rPr>
          <w:rFonts w:ascii="Arial" w:hAnsi="Arial" w:cs="Arial"/>
          <w:b/>
          <w:sz w:val="20"/>
          <w:szCs w:val="20"/>
          <w:lang w:val="es-MX"/>
        </w:rPr>
        <w:t>ART</w:t>
      </w:r>
      <w:r w:rsidR="00AD46B0" w:rsidRPr="00AE2ECF">
        <w:rPr>
          <w:rFonts w:ascii="Arial" w:hAnsi="Arial" w:cs="Arial"/>
          <w:b/>
          <w:sz w:val="20"/>
          <w:szCs w:val="20"/>
          <w:lang w:val="es-MX"/>
        </w:rPr>
        <w:t>Í</w:t>
      </w:r>
      <w:r w:rsidRPr="00AE2ECF">
        <w:rPr>
          <w:rFonts w:ascii="Arial" w:hAnsi="Arial" w:cs="Arial"/>
          <w:b/>
          <w:sz w:val="20"/>
          <w:szCs w:val="20"/>
          <w:lang w:val="es-MX"/>
        </w:rPr>
        <w:t>CULO 114.-</w:t>
      </w:r>
      <w:r w:rsidRPr="00AE2ECF">
        <w:rPr>
          <w:rFonts w:ascii="Arial" w:hAnsi="Arial" w:cs="Arial"/>
          <w:sz w:val="20"/>
          <w:szCs w:val="20"/>
          <w:lang w:val="es-MX"/>
        </w:rPr>
        <w:t xml:space="preserve"> Los propietarios de los establecimientos deberán sujetarse a lo siguiente:</w:t>
      </w:r>
    </w:p>
    <w:p w14:paraId="36DEB9F4" w14:textId="77777777" w:rsidR="005F3DEE" w:rsidRPr="00901E06" w:rsidRDefault="005F3DEE" w:rsidP="00FE6C3B">
      <w:pPr>
        <w:pStyle w:val="Sangradetextonormal"/>
        <w:spacing w:line="240" w:lineRule="auto"/>
        <w:ind w:right="48" w:firstLine="0"/>
        <w:rPr>
          <w:rFonts w:ascii="Arial" w:hAnsi="Arial" w:cs="Arial"/>
          <w:sz w:val="16"/>
          <w:szCs w:val="16"/>
        </w:rPr>
      </w:pPr>
    </w:p>
    <w:p w14:paraId="199083FC" w14:textId="77777777" w:rsidR="005F3DEE" w:rsidRPr="00AE2ECF" w:rsidRDefault="005F3DEE" w:rsidP="00FE6C3B">
      <w:pPr>
        <w:pStyle w:val="Sangradetextonormal"/>
        <w:spacing w:line="240" w:lineRule="auto"/>
        <w:ind w:right="48" w:firstLine="0"/>
        <w:rPr>
          <w:rFonts w:ascii="Arial" w:hAnsi="Arial" w:cs="Arial"/>
          <w:sz w:val="20"/>
        </w:rPr>
      </w:pPr>
      <w:r w:rsidRPr="00AE2ECF">
        <w:rPr>
          <w:rFonts w:ascii="Arial" w:hAnsi="Arial" w:cs="Arial"/>
          <w:b/>
          <w:bCs/>
          <w:sz w:val="20"/>
        </w:rPr>
        <w:t>I.-</w:t>
      </w:r>
      <w:r w:rsidRPr="00AE2ECF">
        <w:rPr>
          <w:rFonts w:ascii="Arial" w:hAnsi="Arial" w:cs="Arial"/>
          <w:sz w:val="20"/>
        </w:rPr>
        <w:t xml:space="preserve"> Contar con una zona destinada exclusivamente para el depósito temporal de deshechos o despojos, mismos que deberán colocarse en recipientes con tapa, debidamente identificados y mantenerse alejados de las áreas de proceso;</w:t>
      </w:r>
    </w:p>
    <w:p w14:paraId="582412D1" w14:textId="77777777" w:rsidR="005F3DEE" w:rsidRPr="00901E06" w:rsidRDefault="005F3DEE" w:rsidP="00FE6C3B">
      <w:pPr>
        <w:ind w:right="48"/>
        <w:jc w:val="both"/>
        <w:rPr>
          <w:rFonts w:ascii="Arial" w:hAnsi="Arial" w:cs="Arial"/>
          <w:bCs/>
          <w:sz w:val="16"/>
          <w:szCs w:val="16"/>
          <w:lang w:val="es-MX"/>
        </w:rPr>
      </w:pPr>
    </w:p>
    <w:p w14:paraId="7AF2C592" w14:textId="77777777" w:rsidR="005F3DEE" w:rsidRPr="00AE2ECF" w:rsidRDefault="005F3DEE" w:rsidP="00FE6C3B">
      <w:pPr>
        <w:ind w:right="48"/>
        <w:jc w:val="both"/>
        <w:rPr>
          <w:rFonts w:ascii="Arial" w:hAnsi="Arial" w:cs="Arial"/>
          <w:sz w:val="20"/>
          <w:szCs w:val="20"/>
          <w:lang w:val="es-MX"/>
        </w:rPr>
      </w:pPr>
      <w:r w:rsidRPr="00AE2ECF">
        <w:rPr>
          <w:rFonts w:ascii="Arial" w:hAnsi="Arial" w:cs="Arial"/>
          <w:b/>
          <w:sz w:val="20"/>
          <w:szCs w:val="20"/>
          <w:lang w:val="es-MX"/>
        </w:rPr>
        <w:t>II.-</w:t>
      </w:r>
      <w:r w:rsidRPr="00AE2ECF">
        <w:rPr>
          <w:rFonts w:ascii="Arial" w:hAnsi="Arial" w:cs="Arial"/>
          <w:sz w:val="20"/>
          <w:szCs w:val="20"/>
          <w:lang w:val="es-MX"/>
        </w:rPr>
        <w:t xml:space="preserve"> Aplicar los criterios de buenas prácticas de higiene en materia de prevención y control de la fauna nociva, establecidos en las disposiciones legales aplicables; y</w:t>
      </w:r>
    </w:p>
    <w:p w14:paraId="4E927696" w14:textId="77777777" w:rsidR="00A27AAE" w:rsidRPr="00AE2ECF" w:rsidRDefault="00A27AAE" w:rsidP="00FE6C3B">
      <w:pPr>
        <w:ind w:right="48"/>
        <w:jc w:val="both"/>
        <w:rPr>
          <w:rFonts w:ascii="Arial" w:hAnsi="Arial" w:cs="Arial"/>
          <w:sz w:val="20"/>
          <w:szCs w:val="20"/>
          <w:lang w:val="es-MX"/>
        </w:rPr>
      </w:pPr>
    </w:p>
    <w:p w14:paraId="63DC3EC4" w14:textId="77777777" w:rsidR="005F3DEE" w:rsidRDefault="005F3DEE" w:rsidP="00FE6C3B">
      <w:pPr>
        <w:ind w:right="48"/>
        <w:jc w:val="both"/>
        <w:rPr>
          <w:rFonts w:ascii="Arial" w:hAnsi="Arial" w:cs="Arial"/>
          <w:sz w:val="20"/>
          <w:szCs w:val="20"/>
          <w:lang w:val="es-MX"/>
        </w:rPr>
      </w:pPr>
      <w:r w:rsidRPr="00AE2ECF">
        <w:rPr>
          <w:rFonts w:ascii="Arial" w:hAnsi="Arial" w:cs="Arial"/>
          <w:b/>
          <w:sz w:val="20"/>
          <w:szCs w:val="20"/>
          <w:lang w:val="es-MX"/>
        </w:rPr>
        <w:t>III.-</w:t>
      </w:r>
      <w:r w:rsidRPr="00AE2ECF">
        <w:rPr>
          <w:rFonts w:ascii="Arial" w:hAnsi="Arial" w:cs="Arial"/>
          <w:sz w:val="20"/>
          <w:szCs w:val="20"/>
          <w:lang w:val="es-MX"/>
        </w:rPr>
        <w:t xml:space="preserve"> Cuidar de la conservación, aseo, buen estado y mantenimiento de </w:t>
      </w:r>
      <w:proofErr w:type="gramStart"/>
      <w:r w:rsidRPr="00AE2ECF">
        <w:rPr>
          <w:rFonts w:ascii="Arial" w:hAnsi="Arial" w:cs="Arial"/>
          <w:sz w:val="20"/>
          <w:szCs w:val="20"/>
          <w:lang w:val="es-MX"/>
        </w:rPr>
        <w:t>los mismos</w:t>
      </w:r>
      <w:proofErr w:type="gramEnd"/>
      <w:r w:rsidRPr="00AE2ECF">
        <w:rPr>
          <w:rFonts w:ascii="Arial" w:hAnsi="Arial" w:cs="Arial"/>
          <w:sz w:val="20"/>
          <w:szCs w:val="20"/>
          <w:lang w:val="es-MX"/>
        </w:rPr>
        <w:t>, así como del equipo y utensilios, los cuales serán adecuados a la actividad que se realice o servicios que se presten.</w:t>
      </w:r>
    </w:p>
    <w:p w14:paraId="1360E316" w14:textId="77777777" w:rsidR="006938B7" w:rsidRDefault="006938B7" w:rsidP="00FE6C3B">
      <w:pPr>
        <w:ind w:right="48"/>
      </w:pPr>
    </w:p>
    <w:p w14:paraId="06F47C77" w14:textId="77777777" w:rsidR="00AF4409" w:rsidRDefault="00AF4409" w:rsidP="004A5645">
      <w:pPr>
        <w:pStyle w:val="Textoindependiente"/>
        <w:ind w:right="-1"/>
        <w:jc w:val="both"/>
        <w:rPr>
          <w:rFonts w:ascii="Arial" w:hAnsi="Arial" w:cs="Arial"/>
          <w:b w:val="0"/>
          <w:spacing w:val="-4"/>
          <w:sz w:val="20"/>
          <w:szCs w:val="20"/>
          <w:lang w:val="es-MX"/>
        </w:rPr>
      </w:pPr>
      <w:r w:rsidRPr="00AF4409">
        <w:rPr>
          <w:rFonts w:ascii="Arial" w:hAnsi="Arial" w:cs="Arial"/>
          <w:spacing w:val="-4"/>
          <w:sz w:val="20"/>
          <w:szCs w:val="20"/>
        </w:rPr>
        <w:t xml:space="preserve">ARTÍCULO </w:t>
      </w:r>
      <w:r w:rsidRPr="00AF4409">
        <w:rPr>
          <w:rFonts w:ascii="Arial" w:hAnsi="Arial" w:cs="Arial"/>
          <w:spacing w:val="-3"/>
          <w:sz w:val="20"/>
          <w:szCs w:val="20"/>
        </w:rPr>
        <w:t xml:space="preserve">114 </w:t>
      </w:r>
      <w:proofErr w:type="gramStart"/>
      <w:r w:rsidRPr="00AF4409">
        <w:rPr>
          <w:rFonts w:ascii="Arial" w:hAnsi="Arial" w:cs="Arial"/>
          <w:spacing w:val="-4"/>
          <w:sz w:val="20"/>
          <w:szCs w:val="20"/>
        </w:rPr>
        <w:t>Bis.-</w:t>
      </w:r>
      <w:proofErr w:type="gramEnd"/>
      <w:r w:rsidRPr="00AF4409">
        <w:rPr>
          <w:rFonts w:ascii="Arial" w:hAnsi="Arial" w:cs="Arial"/>
          <w:spacing w:val="-4"/>
          <w:sz w:val="20"/>
          <w:szCs w:val="20"/>
        </w:rPr>
        <w:t xml:space="preserve"> </w:t>
      </w:r>
      <w:r w:rsidR="004C6E77" w:rsidRPr="004C6E77">
        <w:rPr>
          <w:rFonts w:ascii="Arial" w:hAnsi="Arial" w:cs="Arial"/>
          <w:b w:val="0"/>
          <w:spacing w:val="-4"/>
          <w:sz w:val="20"/>
          <w:szCs w:val="20"/>
          <w:lang w:val="es-MX"/>
        </w:rPr>
        <w:t>Los establecimientos con instalaciones para un aforo de más de 100 personas, a los que regularmente acudan niñas, niños, adolescentes y personas adultas, procurarán contar con baños públicos familiares, para la atención de niñas y niños menores de 10 años, y personas adultas mayores que para su uso se acompañen de una persona que los ayude y cuide. Este tipo de baños públicos deberán reunir los requisitos establecidos en la normatividad reglamentaria aplicable.</w:t>
      </w:r>
    </w:p>
    <w:p w14:paraId="6C57A0EB" w14:textId="23371B5A" w:rsidR="004C6E77" w:rsidRDefault="004C6E77" w:rsidP="004C6E7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Artículo Reformado,</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78C54058" w14:textId="77777777" w:rsidR="004C6E77" w:rsidRDefault="004C6E77" w:rsidP="004C6E77">
      <w:pPr>
        <w:pStyle w:val="Prrafodelista"/>
        <w:autoSpaceDE w:val="0"/>
        <w:autoSpaceDN w:val="0"/>
        <w:adjustRightInd w:val="0"/>
        <w:ind w:left="1004"/>
        <w:jc w:val="right"/>
      </w:pPr>
      <w:hyperlink r:id="rId170" w:history="1">
        <w:r w:rsidRPr="00E96787">
          <w:rPr>
            <w:rStyle w:val="Hipervnculo"/>
            <w:rFonts w:ascii="Arial" w:hAnsi="Arial" w:cs="Arial"/>
            <w:b/>
            <w:i/>
            <w:sz w:val="16"/>
            <w:szCs w:val="16"/>
            <w:lang w:val="es-MX"/>
          </w:rPr>
          <w:t>https://po.tamaulipas.gob.mx/wp-content/uploads/2023/06/cxlviii-67-060623.pdf</w:t>
        </w:r>
      </w:hyperlink>
    </w:p>
    <w:p w14:paraId="3C7DBC90" w14:textId="77777777" w:rsidR="00C84FEA" w:rsidRPr="00C84FEA" w:rsidRDefault="00C84FEA" w:rsidP="00C84FEA"/>
    <w:p w14:paraId="06D97C23" w14:textId="6C61640D" w:rsidR="005F3DEE" w:rsidRPr="00BD448B" w:rsidRDefault="005F3DEE" w:rsidP="00FE6C3B">
      <w:pPr>
        <w:pStyle w:val="Ttulo1"/>
        <w:ind w:right="48"/>
        <w:jc w:val="center"/>
        <w:rPr>
          <w:rFonts w:ascii="Arial" w:hAnsi="Arial" w:cs="Arial"/>
          <w:bCs/>
        </w:rPr>
      </w:pPr>
      <w:r w:rsidRPr="00BD448B">
        <w:rPr>
          <w:rFonts w:ascii="Arial" w:hAnsi="Arial" w:cs="Arial"/>
          <w:bCs/>
        </w:rPr>
        <w:t>CAP</w:t>
      </w:r>
      <w:r w:rsidR="00AD46B0" w:rsidRPr="00BD448B">
        <w:rPr>
          <w:rFonts w:ascii="Arial" w:hAnsi="Arial" w:cs="Arial"/>
          <w:bCs/>
        </w:rPr>
        <w:t>Í</w:t>
      </w:r>
      <w:r w:rsidRPr="00BD448B">
        <w:rPr>
          <w:rFonts w:ascii="Arial" w:hAnsi="Arial" w:cs="Arial"/>
          <w:bCs/>
        </w:rPr>
        <w:t>TULO III</w:t>
      </w:r>
    </w:p>
    <w:p w14:paraId="607BF460" w14:textId="77777777" w:rsidR="005F3DEE" w:rsidRPr="00BD448B" w:rsidRDefault="005F3DEE" w:rsidP="00FE6C3B">
      <w:pPr>
        <w:pStyle w:val="Ttulo2"/>
        <w:ind w:right="48"/>
        <w:jc w:val="center"/>
        <w:rPr>
          <w:rFonts w:ascii="Arial" w:hAnsi="Arial" w:cs="Arial"/>
          <w:lang w:val="es-MX"/>
        </w:rPr>
      </w:pPr>
      <w:r w:rsidRPr="00BD448B">
        <w:rPr>
          <w:rFonts w:ascii="Arial" w:hAnsi="Arial" w:cs="Arial"/>
          <w:lang w:val="es-MX"/>
        </w:rPr>
        <w:t>DE LAS CONSTRUCCIONES</w:t>
      </w:r>
    </w:p>
    <w:p w14:paraId="0E5AE06B" w14:textId="77777777" w:rsidR="005F3DEE" w:rsidRPr="00BD448B" w:rsidRDefault="005F3DEE" w:rsidP="00FE6C3B">
      <w:pPr>
        <w:ind w:right="48"/>
        <w:jc w:val="center"/>
        <w:rPr>
          <w:rFonts w:ascii="Arial" w:hAnsi="Arial" w:cs="Arial"/>
          <w:b/>
          <w:sz w:val="20"/>
          <w:lang w:val="es-MX"/>
        </w:rPr>
      </w:pPr>
    </w:p>
    <w:p w14:paraId="4F601EAB"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AD46B0" w:rsidRPr="00BD448B">
        <w:rPr>
          <w:rFonts w:ascii="Arial" w:hAnsi="Arial" w:cs="Arial"/>
          <w:b/>
          <w:sz w:val="20"/>
          <w:lang w:val="es-MX"/>
        </w:rPr>
        <w:t>Í</w:t>
      </w:r>
      <w:r w:rsidRPr="00BD448B">
        <w:rPr>
          <w:rFonts w:ascii="Arial" w:hAnsi="Arial" w:cs="Arial"/>
          <w:b/>
          <w:sz w:val="20"/>
          <w:lang w:val="es-MX"/>
        </w:rPr>
        <w:t>CULO 115.-</w:t>
      </w:r>
      <w:r w:rsidRPr="00BD448B">
        <w:rPr>
          <w:rFonts w:ascii="Arial" w:hAnsi="Arial" w:cs="Arial"/>
          <w:sz w:val="20"/>
          <w:lang w:val="es-MX"/>
        </w:rPr>
        <w:t xml:space="preserve"> Cuando se trate de realizar la construcción, reconstrucción, modificación o acondicionamiento total o parcial de un edificio o local, se requiere de la autorización correspondiente del proyecto en cuanto a iluminación, ventilación, instalaciones sanitarias y para la prevención de accidentes.</w:t>
      </w:r>
    </w:p>
    <w:p w14:paraId="35856FFF" w14:textId="77777777" w:rsidR="005F3DEE" w:rsidRPr="00BD448B" w:rsidRDefault="005F3DEE" w:rsidP="00FE6C3B">
      <w:pPr>
        <w:ind w:right="48"/>
        <w:jc w:val="both"/>
        <w:rPr>
          <w:rFonts w:ascii="Arial" w:hAnsi="Arial" w:cs="Arial"/>
          <w:sz w:val="16"/>
          <w:szCs w:val="16"/>
          <w:lang w:val="es-MX"/>
        </w:rPr>
      </w:pPr>
    </w:p>
    <w:p w14:paraId="5B26565D" w14:textId="77777777" w:rsidR="005F3DEE" w:rsidRDefault="00AF4409" w:rsidP="00FE6C3B">
      <w:pPr>
        <w:ind w:right="48"/>
        <w:jc w:val="both"/>
        <w:rPr>
          <w:rFonts w:ascii="Arial" w:hAnsi="Arial" w:cs="Arial"/>
          <w:spacing w:val="-5"/>
          <w:sz w:val="20"/>
          <w:szCs w:val="20"/>
        </w:rPr>
      </w:pPr>
      <w:r w:rsidRPr="00AF4409">
        <w:rPr>
          <w:rFonts w:ascii="Arial" w:hAnsi="Arial" w:cs="Arial"/>
          <w:spacing w:val="-4"/>
          <w:sz w:val="20"/>
          <w:szCs w:val="20"/>
        </w:rPr>
        <w:t xml:space="preserve">Asimismo, deberán cumplir </w:t>
      </w:r>
      <w:r w:rsidRPr="00AF4409">
        <w:rPr>
          <w:rFonts w:ascii="Arial" w:hAnsi="Arial" w:cs="Arial"/>
          <w:spacing w:val="-3"/>
          <w:sz w:val="20"/>
          <w:szCs w:val="20"/>
        </w:rPr>
        <w:t xml:space="preserve">con los </w:t>
      </w:r>
      <w:r w:rsidRPr="00AF4409">
        <w:rPr>
          <w:rFonts w:ascii="Arial" w:hAnsi="Arial" w:cs="Arial"/>
          <w:spacing w:val="-4"/>
          <w:sz w:val="20"/>
          <w:szCs w:val="20"/>
        </w:rPr>
        <w:t xml:space="preserve">requerimientos arquitectónicos </w:t>
      </w:r>
      <w:r w:rsidRPr="00AF4409">
        <w:rPr>
          <w:rFonts w:ascii="Arial" w:hAnsi="Arial" w:cs="Arial"/>
          <w:spacing w:val="-3"/>
          <w:sz w:val="20"/>
          <w:szCs w:val="20"/>
        </w:rPr>
        <w:t xml:space="preserve">para </w:t>
      </w:r>
      <w:r w:rsidRPr="00AF4409">
        <w:rPr>
          <w:rFonts w:ascii="Arial" w:hAnsi="Arial" w:cs="Arial"/>
          <w:spacing w:val="-4"/>
          <w:sz w:val="20"/>
          <w:szCs w:val="20"/>
        </w:rPr>
        <w:t xml:space="preserve">facilitar </w:t>
      </w:r>
      <w:r w:rsidRPr="00AF4409">
        <w:rPr>
          <w:rFonts w:ascii="Arial" w:hAnsi="Arial" w:cs="Arial"/>
          <w:sz w:val="20"/>
          <w:szCs w:val="20"/>
        </w:rPr>
        <w:t xml:space="preserve">el </w:t>
      </w:r>
      <w:r w:rsidRPr="00AF4409">
        <w:rPr>
          <w:rFonts w:ascii="Arial" w:hAnsi="Arial" w:cs="Arial"/>
          <w:spacing w:val="-4"/>
          <w:sz w:val="20"/>
          <w:szCs w:val="20"/>
        </w:rPr>
        <w:t xml:space="preserve">acceso, tránsito </w:t>
      </w:r>
      <w:r w:rsidRPr="00AF4409">
        <w:rPr>
          <w:rFonts w:ascii="Arial" w:hAnsi="Arial" w:cs="Arial"/>
          <w:sz w:val="20"/>
          <w:szCs w:val="20"/>
        </w:rPr>
        <w:t xml:space="preserve">y </w:t>
      </w:r>
      <w:r w:rsidRPr="00AF4409">
        <w:rPr>
          <w:rFonts w:ascii="Arial" w:hAnsi="Arial" w:cs="Arial"/>
          <w:spacing w:val="-4"/>
          <w:sz w:val="20"/>
          <w:szCs w:val="20"/>
        </w:rPr>
        <w:t xml:space="preserve">permanencia </w:t>
      </w:r>
      <w:r w:rsidRPr="00AF4409">
        <w:rPr>
          <w:rFonts w:ascii="Arial" w:hAnsi="Arial" w:cs="Arial"/>
          <w:sz w:val="20"/>
          <w:szCs w:val="20"/>
        </w:rPr>
        <w:t xml:space="preserve">de </w:t>
      </w:r>
      <w:r w:rsidRPr="00AF4409">
        <w:rPr>
          <w:rFonts w:ascii="Arial" w:hAnsi="Arial" w:cs="Arial"/>
          <w:spacing w:val="-3"/>
          <w:sz w:val="20"/>
          <w:szCs w:val="20"/>
        </w:rPr>
        <w:t xml:space="preserve">las </w:t>
      </w:r>
      <w:r w:rsidRPr="00AF4409">
        <w:rPr>
          <w:rFonts w:ascii="Arial" w:hAnsi="Arial" w:cs="Arial"/>
          <w:spacing w:val="-4"/>
          <w:sz w:val="20"/>
          <w:szCs w:val="20"/>
        </w:rPr>
        <w:t xml:space="preserve">personas </w:t>
      </w:r>
      <w:r w:rsidRPr="00AF4409">
        <w:rPr>
          <w:rFonts w:ascii="Arial" w:hAnsi="Arial" w:cs="Arial"/>
          <w:spacing w:val="-3"/>
          <w:sz w:val="20"/>
          <w:szCs w:val="20"/>
        </w:rPr>
        <w:t xml:space="preserve">con </w:t>
      </w:r>
      <w:r w:rsidRPr="00AF4409">
        <w:rPr>
          <w:rFonts w:ascii="Arial" w:hAnsi="Arial" w:cs="Arial"/>
          <w:spacing w:val="-4"/>
          <w:sz w:val="20"/>
          <w:szCs w:val="20"/>
        </w:rPr>
        <w:t xml:space="preserve">discapacidad; </w:t>
      </w:r>
      <w:r w:rsidRPr="00AF4409">
        <w:rPr>
          <w:rFonts w:ascii="Arial" w:hAnsi="Arial" w:cs="Arial"/>
          <w:spacing w:val="-3"/>
          <w:sz w:val="20"/>
          <w:szCs w:val="20"/>
        </w:rPr>
        <w:t xml:space="preserve">y, </w:t>
      </w:r>
      <w:r w:rsidRPr="00AF4409">
        <w:rPr>
          <w:rFonts w:ascii="Arial" w:hAnsi="Arial" w:cs="Arial"/>
          <w:spacing w:val="-4"/>
          <w:sz w:val="20"/>
          <w:szCs w:val="20"/>
        </w:rPr>
        <w:t xml:space="preserve">cuando </w:t>
      </w:r>
      <w:r w:rsidRPr="00AF4409">
        <w:rPr>
          <w:rFonts w:ascii="Arial" w:hAnsi="Arial" w:cs="Arial"/>
          <w:spacing w:val="-3"/>
          <w:sz w:val="20"/>
          <w:szCs w:val="20"/>
        </w:rPr>
        <w:t xml:space="preserve">sean </w:t>
      </w:r>
      <w:r w:rsidRPr="00AF4409">
        <w:rPr>
          <w:rFonts w:ascii="Arial" w:hAnsi="Arial" w:cs="Arial"/>
          <w:spacing w:val="-4"/>
          <w:sz w:val="20"/>
          <w:szCs w:val="20"/>
        </w:rPr>
        <w:t xml:space="preserve">construcciones </w:t>
      </w:r>
      <w:r w:rsidRPr="00AF4409">
        <w:rPr>
          <w:rFonts w:ascii="Arial" w:hAnsi="Arial" w:cs="Arial"/>
          <w:spacing w:val="-3"/>
          <w:sz w:val="20"/>
          <w:szCs w:val="20"/>
        </w:rPr>
        <w:t xml:space="preserve">para </w:t>
      </w:r>
      <w:r w:rsidRPr="00AF4409">
        <w:rPr>
          <w:rFonts w:ascii="Arial" w:hAnsi="Arial" w:cs="Arial"/>
          <w:spacing w:val="-4"/>
          <w:sz w:val="20"/>
          <w:szCs w:val="20"/>
        </w:rPr>
        <w:t xml:space="preserve">los establecimientos descritos </w:t>
      </w:r>
      <w:r w:rsidRPr="00AF4409">
        <w:rPr>
          <w:rFonts w:ascii="Arial" w:hAnsi="Arial" w:cs="Arial"/>
          <w:spacing w:val="-3"/>
          <w:sz w:val="20"/>
          <w:szCs w:val="20"/>
        </w:rPr>
        <w:t xml:space="preserve">en </w:t>
      </w:r>
      <w:r w:rsidRPr="00AF4409">
        <w:rPr>
          <w:rFonts w:ascii="Arial" w:hAnsi="Arial" w:cs="Arial"/>
          <w:spacing w:val="-4"/>
          <w:sz w:val="20"/>
          <w:szCs w:val="20"/>
        </w:rPr>
        <w:t xml:space="preserve">el artículo </w:t>
      </w:r>
      <w:r w:rsidRPr="00AF4409">
        <w:rPr>
          <w:rFonts w:ascii="Arial" w:hAnsi="Arial" w:cs="Arial"/>
          <w:spacing w:val="-3"/>
          <w:sz w:val="20"/>
          <w:szCs w:val="20"/>
        </w:rPr>
        <w:t xml:space="preserve">114 Bis, </w:t>
      </w:r>
      <w:r w:rsidRPr="00AF4409">
        <w:rPr>
          <w:rFonts w:ascii="Arial" w:hAnsi="Arial" w:cs="Arial"/>
          <w:sz w:val="20"/>
          <w:szCs w:val="20"/>
        </w:rPr>
        <w:t xml:space="preserve">se </w:t>
      </w:r>
      <w:r w:rsidRPr="00AF4409">
        <w:rPr>
          <w:rFonts w:ascii="Arial" w:hAnsi="Arial" w:cs="Arial"/>
          <w:spacing w:val="-4"/>
          <w:sz w:val="20"/>
          <w:szCs w:val="20"/>
        </w:rPr>
        <w:t xml:space="preserve">procurará que éstas cuenten </w:t>
      </w:r>
      <w:r w:rsidRPr="00AF4409">
        <w:rPr>
          <w:rFonts w:ascii="Arial" w:hAnsi="Arial" w:cs="Arial"/>
          <w:spacing w:val="-3"/>
          <w:sz w:val="20"/>
          <w:szCs w:val="20"/>
        </w:rPr>
        <w:t xml:space="preserve">con </w:t>
      </w:r>
      <w:r w:rsidRPr="00AF4409">
        <w:rPr>
          <w:rFonts w:ascii="Arial" w:hAnsi="Arial" w:cs="Arial"/>
          <w:spacing w:val="-4"/>
          <w:sz w:val="20"/>
          <w:szCs w:val="20"/>
        </w:rPr>
        <w:t xml:space="preserve">baños </w:t>
      </w:r>
      <w:r w:rsidRPr="00AF4409">
        <w:rPr>
          <w:rFonts w:ascii="Arial" w:hAnsi="Arial" w:cs="Arial"/>
          <w:spacing w:val="-5"/>
          <w:sz w:val="20"/>
          <w:szCs w:val="20"/>
        </w:rPr>
        <w:t>familiares.</w:t>
      </w:r>
    </w:p>
    <w:p w14:paraId="68CC079F" w14:textId="77777777" w:rsidR="00695A93" w:rsidRPr="005D3668" w:rsidRDefault="00695A93" w:rsidP="00FE6C3B">
      <w:pPr>
        <w:ind w:right="48"/>
        <w:jc w:val="both"/>
        <w:rPr>
          <w:rFonts w:ascii="Arial" w:hAnsi="Arial" w:cs="Arial"/>
          <w:sz w:val="20"/>
          <w:szCs w:val="20"/>
        </w:rPr>
      </w:pPr>
    </w:p>
    <w:p w14:paraId="764D56CB" w14:textId="77777777" w:rsidR="002A491F" w:rsidRDefault="002A491F" w:rsidP="00FE6C3B">
      <w:pPr>
        <w:ind w:right="48"/>
        <w:jc w:val="both"/>
        <w:rPr>
          <w:rFonts w:ascii="Arial" w:hAnsi="Arial" w:cs="Arial"/>
          <w:sz w:val="18"/>
          <w:szCs w:val="18"/>
          <w:lang w:val="es-MX"/>
        </w:rPr>
      </w:pPr>
      <w:r w:rsidRPr="00E81931">
        <w:rPr>
          <w:rFonts w:ascii="Arial" w:hAnsi="Arial" w:cs="Arial"/>
          <w:b/>
          <w:sz w:val="20"/>
          <w:szCs w:val="18"/>
        </w:rPr>
        <w:lastRenderedPageBreak/>
        <w:t xml:space="preserve">Artículo 115 </w:t>
      </w:r>
      <w:proofErr w:type="gramStart"/>
      <w:r w:rsidRPr="00E81931">
        <w:rPr>
          <w:rFonts w:ascii="Arial" w:hAnsi="Arial" w:cs="Arial"/>
          <w:b/>
          <w:sz w:val="20"/>
          <w:szCs w:val="18"/>
        </w:rPr>
        <w:t>BIS.-</w:t>
      </w:r>
      <w:proofErr w:type="gramEnd"/>
      <w:r w:rsidRPr="00E81931">
        <w:rPr>
          <w:rFonts w:ascii="Arial" w:hAnsi="Arial" w:cs="Arial"/>
          <w:b/>
          <w:sz w:val="20"/>
          <w:szCs w:val="18"/>
        </w:rPr>
        <w:t xml:space="preserve"> </w:t>
      </w:r>
      <w:r w:rsidRPr="008D1F8E">
        <w:rPr>
          <w:rFonts w:ascii="Arial" w:hAnsi="Arial" w:cs="Arial"/>
          <w:spacing w:val="-4"/>
          <w:sz w:val="20"/>
          <w:szCs w:val="20"/>
        </w:rPr>
        <w:t>Las instalaciones sanitarias referidas en el artículo que antecede, deberán contar con un espacio habilitado para que mujeres y hombres realicen el cambio de pañal a niñas y niños en edad de primera infancia.</w:t>
      </w:r>
    </w:p>
    <w:p w14:paraId="1007A981" w14:textId="77777777" w:rsidR="002A491F" w:rsidRPr="008D1F8E" w:rsidRDefault="002A491F" w:rsidP="00FE6C3B">
      <w:pPr>
        <w:ind w:right="48"/>
        <w:jc w:val="both"/>
        <w:rPr>
          <w:rFonts w:ascii="Arial" w:hAnsi="Arial" w:cs="Arial"/>
          <w:sz w:val="20"/>
          <w:szCs w:val="18"/>
          <w:lang w:val="es-MX"/>
        </w:rPr>
      </w:pPr>
    </w:p>
    <w:p w14:paraId="10FE61CE" w14:textId="77777777" w:rsidR="005F3DEE" w:rsidRDefault="00AD46B0" w:rsidP="00FE6C3B">
      <w:pPr>
        <w:ind w:right="48"/>
        <w:jc w:val="both"/>
        <w:rPr>
          <w:rFonts w:ascii="Arial" w:hAnsi="Arial" w:cs="Arial"/>
          <w:sz w:val="20"/>
          <w:lang w:val="es-MX"/>
        </w:rPr>
      </w:pPr>
      <w:r w:rsidRPr="00E81931">
        <w:rPr>
          <w:rFonts w:ascii="Arial" w:hAnsi="Arial" w:cs="Arial"/>
          <w:b/>
          <w:sz w:val="20"/>
          <w:szCs w:val="18"/>
        </w:rPr>
        <w:t>ARTÍCULO</w:t>
      </w:r>
      <w:r w:rsidR="005F3DEE" w:rsidRPr="00E81931">
        <w:rPr>
          <w:rFonts w:ascii="Arial" w:hAnsi="Arial" w:cs="Arial"/>
          <w:b/>
          <w:sz w:val="20"/>
          <w:szCs w:val="18"/>
        </w:rPr>
        <w:t xml:space="preserve"> 116.-</w:t>
      </w:r>
      <w:r w:rsidR="005F3DEE" w:rsidRPr="00BD448B">
        <w:rPr>
          <w:rFonts w:ascii="Arial" w:hAnsi="Arial" w:cs="Arial"/>
          <w:sz w:val="20"/>
          <w:lang w:val="es-MX"/>
        </w:rPr>
        <w:t xml:space="preserve"> El responsable de la construcción, reconstrucción, modificación o acondicionamiento de cualquiera de los establecimientos a que se refiere este capítulo, deberá dar aviso de inicio y terminación de la obra a la autoridad sanitaria competente, quien vigilará el cumplimiento de los requisitos aprobados en el proyecto.</w:t>
      </w:r>
    </w:p>
    <w:p w14:paraId="5040CB3A" w14:textId="77777777" w:rsidR="00110362" w:rsidRDefault="00110362" w:rsidP="00FE6C3B">
      <w:pPr>
        <w:pStyle w:val="Ttulo1"/>
        <w:ind w:right="48"/>
        <w:jc w:val="center"/>
        <w:rPr>
          <w:rFonts w:ascii="Arial" w:hAnsi="Arial" w:cs="Arial"/>
          <w:bCs/>
        </w:rPr>
      </w:pPr>
    </w:p>
    <w:p w14:paraId="74DEEE04" w14:textId="35A32EA2" w:rsidR="005F3DEE" w:rsidRPr="00BD448B" w:rsidRDefault="005F3DEE" w:rsidP="00FE6C3B">
      <w:pPr>
        <w:pStyle w:val="Ttulo1"/>
        <w:ind w:right="48"/>
        <w:jc w:val="center"/>
        <w:rPr>
          <w:rFonts w:ascii="Arial" w:hAnsi="Arial" w:cs="Arial"/>
          <w:bCs/>
        </w:rPr>
      </w:pPr>
      <w:r w:rsidRPr="00BD448B">
        <w:rPr>
          <w:rFonts w:ascii="Arial" w:hAnsi="Arial" w:cs="Arial"/>
          <w:bCs/>
        </w:rPr>
        <w:t>T</w:t>
      </w:r>
      <w:r w:rsidR="00AD46B0" w:rsidRPr="00BD448B">
        <w:rPr>
          <w:rFonts w:ascii="Arial" w:hAnsi="Arial" w:cs="Arial"/>
          <w:bCs/>
        </w:rPr>
        <w:t>Í</w:t>
      </w:r>
      <w:r w:rsidRPr="00BD448B">
        <w:rPr>
          <w:rFonts w:ascii="Arial" w:hAnsi="Arial" w:cs="Arial"/>
          <w:bCs/>
        </w:rPr>
        <w:t>TULO D</w:t>
      </w:r>
      <w:r w:rsidR="00AD46B0" w:rsidRPr="00BD448B">
        <w:rPr>
          <w:rFonts w:ascii="Arial" w:hAnsi="Arial" w:cs="Arial"/>
          <w:bCs/>
        </w:rPr>
        <w:t>É</w:t>
      </w:r>
      <w:r w:rsidRPr="00BD448B">
        <w:rPr>
          <w:rFonts w:ascii="Arial" w:hAnsi="Arial" w:cs="Arial"/>
          <w:bCs/>
        </w:rPr>
        <w:t>CIMO CUARTO</w:t>
      </w:r>
    </w:p>
    <w:p w14:paraId="275E1713" w14:textId="77777777" w:rsidR="005F3DEE" w:rsidRDefault="005F3DEE" w:rsidP="00CD0B01">
      <w:pPr>
        <w:pStyle w:val="Ttulo1"/>
        <w:ind w:right="48"/>
        <w:jc w:val="center"/>
        <w:rPr>
          <w:rFonts w:ascii="Arial" w:hAnsi="Arial" w:cs="Arial"/>
          <w:bCs/>
        </w:rPr>
      </w:pPr>
      <w:r w:rsidRPr="00BD448B">
        <w:rPr>
          <w:rFonts w:ascii="Arial" w:hAnsi="Arial" w:cs="Arial"/>
          <w:bCs/>
        </w:rPr>
        <w:t>DE LAS AUTORIZACIONES Y CERTIFICADOS</w:t>
      </w:r>
    </w:p>
    <w:p w14:paraId="5FA8050C" w14:textId="77777777" w:rsidR="00CD0B01" w:rsidRPr="00CD0B01" w:rsidRDefault="00CD0B01" w:rsidP="00CD0B01">
      <w:pPr>
        <w:rPr>
          <w:sz w:val="20"/>
        </w:rPr>
      </w:pPr>
    </w:p>
    <w:p w14:paraId="4BD692B2"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CAP</w:t>
      </w:r>
      <w:r w:rsidR="00AD46B0" w:rsidRPr="00BD448B">
        <w:rPr>
          <w:rFonts w:ascii="Arial" w:hAnsi="Arial" w:cs="Arial"/>
          <w:bCs/>
        </w:rPr>
        <w:t>Í</w:t>
      </w:r>
      <w:r w:rsidRPr="00BD448B">
        <w:rPr>
          <w:rFonts w:ascii="Arial" w:hAnsi="Arial" w:cs="Arial"/>
          <w:bCs/>
        </w:rPr>
        <w:t>TULO I</w:t>
      </w:r>
    </w:p>
    <w:p w14:paraId="01C6A1BE"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DE LAS AUTORIZACIONES SANITARIAS</w:t>
      </w:r>
    </w:p>
    <w:p w14:paraId="3C3798CA" w14:textId="77777777" w:rsidR="005F3DEE" w:rsidRPr="00BD448B" w:rsidRDefault="005F3DEE" w:rsidP="00FE6C3B">
      <w:pPr>
        <w:ind w:right="48"/>
        <w:rPr>
          <w:rFonts w:ascii="Arial" w:hAnsi="Arial" w:cs="Arial"/>
          <w:sz w:val="20"/>
        </w:rPr>
      </w:pPr>
    </w:p>
    <w:p w14:paraId="3BED6204"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sz w:val="20"/>
          <w:szCs w:val="20"/>
          <w:lang w:val="es-MX"/>
        </w:rPr>
        <w:t>ART</w:t>
      </w:r>
      <w:r w:rsidR="00AD46B0" w:rsidRPr="00110362">
        <w:rPr>
          <w:rFonts w:ascii="Arial" w:hAnsi="Arial" w:cs="Arial"/>
          <w:b/>
          <w:sz w:val="20"/>
          <w:szCs w:val="20"/>
          <w:lang w:val="es-MX"/>
        </w:rPr>
        <w:t>Í</w:t>
      </w:r>
      <w:r w:rsidRPr="00110362">
        <w:rPr>
          <w:rFonts w:ascii="Arial" w:hAnsi="Arial" w:cs="Arial"/>
          <w:b/>
          <w:sz w:val="20"/>
          <w:szCs w:val="20"/>
          <w:lang w:val="es-MX"/>
        </w:rPr>
        <w:t>CULO 117.-</w:t>
      </w:r>
      <w:r w:rsidRPr="00110362">
        <w:rPr>
          <w:rFonts w:ascii="Arial" w:hAnsi="Arial" w:cs="Arial"/>
          <w:sz w:val="20"/>
          <w:szCs w:val="20"/>
          <w:lang w:val="es-MX"/>
        </w:rPr>
        <w:t xml:space="preserve"> Las autorizaciones sanitarias serán otorgadas por la Secretaría, y tendrán el carácter de licencias, constancias, permisos, registros o tarjetas de control sanitario.</w:t>
      </w:r>
    </w:p>
    <w:p w14:paraId="1CD5FBC3" w14:textId="77777777" w:rsidR="005F3DEE" w:rsidRPr="00110362" w:rsidRDefault="005F3DEE" w:rsidP="00FE6C3B">
      <w:pPr>
        <w:ind w:right="48"/>
        <w:jc w:val="both"/>
        <w:rPr>
          <w:rFonts w:ascii="Arial" w:hAnsi="Arial" w:cs="Arial"/>
          <w:sz w:val="20"/>
          <w:szCs w:val="20"/>
          <w:lang w:val="es-MX"/>
        </w:rPr>
      </w:pPr>
    </w:p>
    <w:p w14:paraId="5828262E"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sz w:val="20"/>
          <w:szCs w:val="20"/>
          <w:lang w:val="es-MX"/>
        </w:rPr>
        <w:t>ART</w:t>
      </w:r>
      <w:r w:rsidR="00AD46B0" w:rsidRPr="00110362">
        <w:rPr>
          <w:rFonts w:ascii="Arial" w:hAnsi="Arial" w:cs="Arial"/>
          <w:b/>
          <w:sz w:val="20"/>
          <w:szCs w:val="20"/>
          <w:lang w:val="es-MX"/>
        </w:rPr>
        <w:t>Í</w:t>
      </w:r>
      <w:r w:rsidRPr="00110362">
        <w:rPr>
          <w:rFonts w:ascii="Arial" w:hAnsi="Arial" w:cs="Arial"/>
          <w:b/>
          <w:sz w:val="20"/>
          <w:szCs w:val="20"/>
          <w:lang w:val="es-MX"/>
        </w:rPr>
        <w:t>CULO 118.-</w:t>
      </w:r>
      <w:r w:rsidRPr="00110362">
        <w:rPr>
          <w:rFonts w:ascii="Arial" w:hAnsi="Arial" w:cs="Arial"/>
          <w:sz w:val="20"/>
          <w:szCs w:val="20"/>
          <w:lang w:val="es-MX"/>
        </w:rPr>
        <w:t xml:space="preserve"> Las autorizaciones sanitarias serán otorgadas por tiempo determinado o indeterminado. Las autorizaciones por tiempo determinado podrán ser prorrogadas. Las autoridades sanitarias llevarán un registro de las autorizaciones concedidas.</w:t>
      </w:r>
    </w:p>
    <w:p w14:paraId="174D9159" w14:textId="77777777" w:rsidR="005F3DEE" w:rsidRPr="00110362" w:rsidRDefault="005F3DEE" w:rsidP="00FE6C3B">
      <w:pPr>
        <w:ind w:right="48"/>
        <w:jc w:val="both"/>
        <w:rPr>
          <w:rFonts w:ascii="Arial" w:hAnsi="Arial" w:cs="Arial"/>
          <w:b/>
          <w:sz w:val="20"/>
          <w:szCs w:val="20"/>
          <w:lang w:val="es-MX"/>
        </w:rPr>
      </w:pPr>
    </w:p>
    <w:p w14:paraId="15CDC69F"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sz w:val="20"/>
          <w:szCs w:val="20"/>
          <w:lang w:val="es-MX"/>
        </w:rPr>
        <w:t>ART</w:t>
      </w:r>
      <w:r w:rsidR="00AD46B0" w:rsidRPr="00110362">
        <w:rPr>
          <w:rFonts w:ascii="Arial" w:hAnsi="Arial" w:cs="Arial"/>
          <w:b/>
          <w:sz w:val="20"/>
          <w:szCs w:val="20"/>
          <w:lang w:val="es-MX"/>
        </w:rPr>
        <w:t>Í</w:t>
      </w:r>
      <w:r w:rsidRPr="00110362">
        <w:rPr>
          <w:rFonts w:ascii="Arial" w:hAnsi="Arial" w:cs="Arial"/>
          <w:b/>
          <w:sz w:val="20"/>
          <w:szCs w:val="20"/>
          <w:lang w:val="es-MX"/>
        </w:rPr>
        <w:t xml:space="preserve">CULO 119.- </w:t>
      </w:r>
      <w:r w:rsidRPr="00110362">
        <w:rPr>
          <w:rFonts w:ascii="Arial" w:hAnsi="Arial" w:cs="Arial"/>
          <w:sz w:val="20"/>
          <w:szCs w:val="20"/>
          <w:lang w:val="es-MX"/>
        </w:rPr>
        <w:t>La Secretaría podrá expedir, entre otros, licencias o constancias, según se trate, a saber:</w:t>
      </w:r>
    </w:p>
    <w:p w14:paraId="12497996" w14:textId="77777777" w:rsidR="005F3DEE" w:rsidRPr="00110362" w:rsidRDefault="005F3DEE" w:rsidP="00FE6C3B">
      <w:pPr>
        <w:widowControl w:val="0"/>
        <w:autoSpaceDE w:val="0"/>
        <w:autoSpaceDN w:val="0"/>
        <w:adjustRightInd w:val="0"/>
        <w:ind w:right="48"/>
        <w:jc w:val="both"/>
        <w:rPr>
          <w:rFonts w:ascii="Arial" w:hAnsi="Arial" w:cs="Arial"/>
          <w:sz w:val="20"/>
          <w:szCs w:val="20"/>
          <w:lang w:val="es-MX"/>
        </w:rPr>
      </w:pPr>
    </w:p>
    <w:p w14:paraId="27CA2F55"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sz w:val="20"/>
          <w:szCs w:val="20"/>
          <w:lang w:val="es-MX"/>
        </w:rPr>
        <w:t>A</w:t>
      </w:r>
      <w:proofErr w:type="gramStart"/>
      <w:r w:rsidRPr="00110362">
        <w:rPr>
          <w:rFonts w:ascii="Arial" w:hAnsi="Arial" w:cs="Arial"/>
          <w:b/>
          <w:sz w:val="20"/>
          <w:szCs w:val="20"/>
          <w:lang w:val="es-MX"/>
        </w:rPr>
        <w:t>).-</w:t>
      </w:r>
      <w:proofErr w:type="gramEnd"/>
      <w:r w:rsidRPr="00110362">
        <w:rPr>
          <w:rFonts w:ascii="Arial" w:hAnsi="Arial" w:cs="Arial"/>
          <w:sz w:val="20"/>
          <w:szCs w:val="20"/>
          <w:lang w:val="es-MX"/>
        </w:rPr>
        <w:t xml:space="preserve"> Requieren licencia sanitaria los establecimientos siguientes:</w:t>
      </w:r>
    </w:p>
    <w:p w14:paraId="1286A06E" w14:textId="77777777" w:rsidR="005F3DEE" w:rsidRPr="00110362" w:rsidRDefault="005F3DEE" w:rsidP="00FE6C3B">
      <w:pPr>
        <w:ind w:right="48"/>
        <w:jc w:val="both"/>
        <w:rPr>
          <w:rFonts w:ascii="Arial" w:hAnsi="Arial" w:cs="Arial"/>
          <w:sz w:val="20"/>
          <w:szCs w:val="20"/>
          <w:lang w:val="es-MX"/>
        </w:rPr>
      </w:pPr>
    </w:p>
    <w:p w14:paraId="51C5598D"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bCs/>
          <w:sz w:val="20"/>
          <w:szCs w:val="20"/>
          <w:lang w:val="es-MX"/>
        </w:rPr>
        <w:t>I.-</w:t>
      </w:r>
      <w:r w:rsidRPr="00110362">
        <w:rPr>
          <w:rFonts w:ascii="Arial" w:hAnsi="Arial" w:cs="Arial"/>
          <w:sz w:val="20"/>
          <w:szCs w:val="20"/>
          <w:lang w:val="es-MX"/>
        </w:rPr>
        <w:t xml:space="preserve"> Los que presten servicios de atención médica, y de asistencia social;</w:t>
      </w:r>
    </w:p>
    <w:p w14:paraId="1B095BE7" w14:textId="77777777" w:rsidR="005F3DEE" w:rsidRPr="00110362" w:rsidRDefault="005F3DEE" w:rsidP="00FE6C3B">
      <w:pPr>
        <w:ind w:right="48"/>
        <w:jc w:val="both"/>
        <w:rPr>
          <w:rFonts w:ascii="Arial" w:hAnsi="Arial" w:cs="Arial"/>
          <w:b/>
          <w:bCs/>
          <w:sz w:val="20"/>
          <w:szCs w:val="20"/>
          <w:lang w:val="es-MX"/>
        </w:rPr>
      </w:pPr>
    </w:p>
    <w:p w14:paraId="5117730D"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bCs/>
          <w:sz w:val="20"/>
          <w:szCs w:val="20"/>
          <w:lang w:val="es-MX"/>
        </w:rPr>
        <w:t xml:space="preserve">II.- </w:t>
      </w:r>
      <w:r w:rsidRPr="00110362">
        <w:rPr>
          <w:rFonts w:ascii="Arial" w:hAnsi="Arial" w:cs="Arial"/>
          <w:sz w:val="20"/>
          <w:szCs w:val="20"/>
          <w:lang w:val="es-MX"/>
        </w:rPr>
        <w:t>Las clínicas de estética, pedicuro, peluquerías y tatuado;</w:t>
      </w:r>
    </w:p>
    <w:p w14:paraId="0BA5942A" w14:textId="77777777" w:rsidR="008D1F8E" w:rsidRPr="00110362" w:rsidRDefault="008D1F8E" w:rsidP="00FE6C3B">
      <w:pPr>
        <w:ind w:right="48"/>
        <w:jc w:val="both"/>
        <w:rPr>
          <w:rFonts w:ascii="Arial" w:hAnsi="Arial" w:cs="Arial"/>
          <w:b/>
          <w:bCs/>
          <w:sz w:val="20"/>
          <w:szCs w:val="20"/>
          <w:lang w:val="es-MX"/>
        </w:rPr>
      </w:pPr>
    </w:p>
    <w:p w14:paraId="6A31CBF3" w14:textId="77777777" w:rsidR="000F1E17" w:rsidRPr="00110362" w:rsidRDefault="005F3DEE" w:rsidP="00FE6C3B">
      <w:pPr>
        <w:ind w:right="48"/>
        <w:jc w:val="both"/>
        <w:rPr>
          <w:rFonts w:ascii="Arial" w:hAnsi="Arial" w:cs="Arial"/>
          <w:sz w:val="20"/>
          <w:szCs w:val="20"/>
          <w:lang w:val="es-MX"/>
        </w:rPr>
      </w:pPr>
      <w:r w:rsidRPr="00110362">
        <w:rPr>
          <w:rFonts w:ascii="Arial" w:hAnsi="Arial" w:cs="Arial"/>
          <w:b/>
          <w:bCs/>
          <w:sz w:val="20"/>
          <w:szCs w:val="20"/>
          <w:lang w:val="es-MX"/>
        </w:rPr>
        <w:t>III.-</w:t>
      </w:r>
      <w:r w:rsidRPr="00110362">
        <w:rPr>
          <w:rFonts w:ascii="Arial" w:hAnsi="Arial" w:cs="Arial"/>
          <w:sz w:val="20"/>
          <w:szCs w:val="20"/>
          <w:lang w:val="es-MX"/>
        </w:rPr>
        <w:t xml:space="preserve"> Los formuladores y aplicadores de plaguicidas, insecticidas y fertilizantes;</w:t>
      </w:r>
    </w:p>
    <w:p w14:paraId="136A0811" w14:textId="77777777" w:rsidR="001A32F8" w:rsidRPr="00110362" w:rsidRDefault="001A32F8" w:rsidP="00FE6C3B">
      <w:pPr>
        <w:ind w:right="48"/>
        <w:jc w:val="both"/>
        <w:rPr>
          <w:rFonts w:ascii="Arial" w:hAnsi="Arial" w:cs="Arial"/>
          <w:sz w:val="20"/>
          <w:szCs w:val="20"/>
          <w:lang w:val="es-MX"/>
        </w:rPr>
      </w:pPr>
    </w:p>
    <w:p w14:paraId="65C41F08"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bCs/>
          <w:sz w:val="20"/>
          <w:szCs w:val="20"/>
          <w:lang w:val="es-MX"/>
        </w:rPr>
        <w:t>IV.-</w:t>
      </w:r>
      <w:r w:rsidRPr="00110362">
        <w:rPr>
          <w:rFonts w:ascii="Arial" w:hAnsi="Arial" w:cs="Arial"/>
          <w:sz w:val="20"/>
          <w:szCs w:val="20"/>
          <w:lang w:val="es-MX"/>
        </w:rPr>
        <w:t xml:space="preserve"> Las funerarias que cuenten con los servicios de embalsamamiento y cremación; y</w:t>
      </w:r>
    </w:p>
    <w:p w14:paraId="2FE77237" w14:textId="77777777" w:rsidR="005F3DEE" w:rsidRPr="00110362" w:rsidRDefault="005F3DEE" w:rsidP="00FE6C3B">
      <w:pPr>
        <w:ind w:right="48"/>
        <w:jc w:val="both"/>
        <w:rPr>
          <w:rFonts w:ascii="Arial" w:hAnsi="Arial" w:cs="Arial"/>
          <w:sz w:val="20"/>
          <w:szCs w:val="20"/>
          <w:lang w:val="es-MX"/>
        </w:rPr>
      </w:pPr>
    </w:p>
    <w:p w14:paraId="5D156891"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b/>
          <w:bCs/>
          <w:sz w:val="20"/>
          <w:szCs w:val="20"/>
          <w:lang w:val="es-MX"/>
        </w:rPr>
        <w:t>V.-</w:t>
      </w:r>
      <w:r w:rsidRPr="00110362">
        <w:rPr>
          <w:rFonts w:ascii="Arial" w:hAnsi="Arial" w:cs="Arial"/>
          <w:sz w:val="20"/>
          <w:szCs w:val="20"/>
          <w:lang w:val="es-MX"/>
        </w:rPr>
        <w:t xml:space="preserve"> Los demás casos que se señalen en otras disposiciones legales aplicables.</w:t>
      </w:r>
    </w:p>
    <w:p w14:paraId="178C1F9B" w14:textId="77777777" w:rsidR="005F3DEE" w:rsidRPr="00110362" w:rsidRDefault="005F3DEE" w:rsidP="00FE6C3B">
      <w:pPr>
        <w:ind w:right="48"/>
        <w:jc w:val="both"/>
        <w:rPr>
          <w:rFonts w:ascii="Arial" w:hAnsi="Arial" w:cs="Arial"/>
          <w:sz w:val="20"/>
          <w:szCs w:val="20"/>
          <w:lang w:val="es-MX"/>
        </w:rPr>
      </w:pPr>
      <w:r w:rsidRPr="00110362">
        <w:rPr>
          <w:rFonts w:ascii="Arial" w:hAnsi="Arial" w:cs="Arial"/>
          <w:sz w:val="20"/>
          <w:szCs w:val="20"/>
          <w:lang w:val="es-MX"/>
        </w:rPr>
        <w:t>La licencia sanitaria deberá exhibirse en lugar visible del establecimiento.</w:t>
      </w:r>
    </w:p>
    <w:p w14:paraId="75A5405E" w14:textId="77777777" w:rsidR="00CD0B01" w:rsidRPr="00110362" w:rsidRDefault="00CD0B01" w:rsidP="00FE6C3B">
      <w:pPr>
        <w:ind w:right="48"/>
        <w:jc w:val="both"/>
        <w:rPr>
          <w:rFonts w:ascii="Arial" w:hAnsi="Arial" w:cs="Arial"/>
          <w:sz w:val="20"/>
          <w:szCs w:val="20"/>
          <w:lang w:val="es-MX"/>
        </w:rPr>
      </w:pPr>
    </w:p>
    <w:p w14:paraId="5FA345CA" w14:textId="77777777" w:rsidR="005F3DEE" w:rsidRPr="00110362" w:rsidRDefault="005F3DEE" w:rsidP="00FE6C3B">
      <w:pPr>
        <w:ind w:right="48"/>
        <w:jc w:val="both"/>
        <w:outlineLvl w:val="0"/>
        <w:rPr>
          <w:rFonts w:ascii="Arial" w:hAnsi="Arial" w:cs="Arial"/>
          <w:sz w:val="20"/>
          <w:szCs w:val="20"/>
          <w:lang w:val="es-MX"/>
        </w:rPr>
      </w:pPr>
      <w:r w:rsidRPr="00110362">
        <w:rPr>
          <w:rFonts w:ascii="Arial" w:hAnsi="Arial" w:cs="Arial"/>
          <w:sz w:val="20"/>
          <w:szCs w:val="20"/>
          <w:lang w:val="es-MX"/>
        </w:rPr>
        <w:t xml:space="preserve">Las clínicas a que se hace referencia en la fracción II de este artículo son aquellas que proporcionan tratamientos faciales superficiales y profundos, tratamientos corporales manuales o con aparatos electromecánicos, depilación temporal y definitiva, y programas de reducción de peso por dietas o procedimientos diversos. </w:t>
      </w:r>
    </w:p>
    <w:p w14:paraId="02CBC56C" w14:textId="77777777" w:rsidR="00901E06" w:rsidRPr="00110362" w:rsidRDefault="00901E06" w:rsidP="00FE6C3B">
      <w:pPr>
        <w:ind w:right="48"/>
        <w:jc w:val="both"/>
        <w:rPr>
          <w:rFonts w:ascii="Arial" w:hAnsi="Arial" w:cs="Arial"/>
          <w:b/>
          <w:sz w:val="20"/>
          <w:szCs w:val="20"/>
          <w:lang w:val="es-MX"/>
        </w:rPr>
      </w:pPr>
    </w:p>
    <w:p w14:paraId="00362172" w14:textId="77777777" w:rsidR="005F3DEE" w:rsidRPr="00110362" w:rsidRDefault="005F3DEE" w:rsidP="00FE6C3B">
      <w:pPr>
        <w:widowControl w:val="0"/>
        <w:autoSpaceDE w:val="0"/>
        <w:autoSpaceDN w:val="0"/>
        <w:adjustRightInd w:val="0"/>
        <w:ind w:right="48"/>
        <w:jc w:val="both"/>
        <w:rPr>
          <w:rFonts w:ascii="Arial" w:hAnsi="Arial" w:cs="Arial"/>
          <w:sz w:val="20"/>
          <w:szCs w:val="20"/>
          <w:lang w:val="es-MX"/>
        </w:rPr>
      </w:pPr>
      <w:r w:rsidRPr="00110362">
        <w:rPr>
          <w:rFonts w:ascii="Arial" w:hAnsi="Arial" w:cs="Arial"/>
          <w:b/>
          <w:sz w:val="20"/>
          <w:szCs w:val="20"/>
          <w:lang w:val="es-MX"/>
        </w:rPr>
        <w:t>B</w:t>
      </w:r>
      <w:proofErr w:type="gramStart"/>
      <w:r w:rsidRPr="00110362">
        <w:rPr>
          <w:rFonts w:ascii="Arial" w:hAnsi="Arial" w:cs="Arial"/>
          <w:b/>
          <w:sz w:val="20"/>
          <w:szCs w:val="20"/>
          <w:lang w:val="es-MX"/>
        </w:rPr>
        <w:t>).-</w:t>
      </w:r>
      <w:proofErr w:type="gramEnd"/>
      <w:r w:rsidRPr="00110362">
        <w:rPr>
          <w:rFonts w:ascii="Arial" w:hAnsi="Arial" w:cs="Arial"/>
          <w:b/>
          <w:sz w:val="20"/>
          <w:szCs w:val="20"/>
          <w:lang w:val="es-MX"/>
        </w:rPr>
        <w:t xml:space="preserve"> </w:t>
      </w:r>
      <w:r w:rsidRPr="00110362">
        <w:rPr>
          <w:rFonts w:ascii="Arial" w:hAnsi="Arial" w:cs="Arial"/>
          <w:sz w:val="20"/>
          <w:szCs w:val="20"/>
          <w:lang w:val="es-MX"/>
        </w:rPr>
        <w:t>Requerirán constancia sanitaria los establecimientos que se dediquen al almacenamiento, distribución y enajenación de bebidas alcohólicas y aquéllos en los que se consuman o suministren dichas bebidas.</w:t>
      </w:r>
    </w:p>
    <w:p w14:paraId="264CB405" w14:textId="77777777" w:rsidR="004563FF" w:rsidRPr="00110362" w:rsidRDefault="004563FF" w:rsidP="00FE6C3B">
      <w:pPr>
        <w:widowControl w:val="0"/>
        <w:autoSpaceDE w:val="0"/>
        <w:autoSpaceDN w:val="0"/>
        <w:adjustRightInd w:val="0"/>
        <w:ind w:right="48"/>
        <w:jc w:val="both"/>
        <w:rPr>
          <w:rFonts w:ascii="Arial" w:hAnsi="Arial" w:cs="Arial"/>
          <w:sz w:val="20"/>
          <w:szCs w:val="20"/>
          <w:lang w:val="es-MX"/>
        </w:rPr>
      </w:pPr>
    </w:p>
    <w:p w14:paraId="37C169B9" w14:textId="035AED38" w:rsidR="004563FF" w:rsidRPr="00110362" w:rsidRDefault="004563FF" w:rsidP="00FE6C3B">
      <w:pPr>
        <w:widowControl w:val="0"/>
        <w:autoSpaceDE w:val="0"/>
        <w:autoSpaceDN w:val="0"/>
        <w:adjustRightInd w:val="0"/>
        <w:ind w:right="48"/>
        <w:jc w:val="both"/>
        <w:rPr>
          <w:rFonts w:ascii="Arial" w:hAnsi="Arial" w:cs="Arial"/>
          <w:sz w:val="20"/>
          <w:szCs w:val="20"/>
        </w:rPr>
      </w:pPr>
      <w:proofErr w:type="gramStart"/>
      <w:r w:rsidRPr="00110362">
        <w:rPr>
          <w:rFonts w:ascii="Arial" w:hAnsi="Arial" w:cs="Arial"/>
          <w:b/>
          <w:bCs/>
          <w:sz w:val="20"/>
          <w:szCs w:val="20"/>
        </w:rPr>
        <w:t>C).-</w:t>
      </w:r>
      <w:proofErr w:type="gramEnd"/>
      <w:r w:rsidRPr="00110362">
        <w:rPr>
          <w:rFonts w:ascii="Arial" w:hAnsi="Arial" w:cs="Arial"/>
          <w:sz w:val="20"/>
          <w:szCs w:val="20"/>
        </w:rPr>
        <w:t xml:space="preserve"> Los establecimientos funerarios, crematorios y de disposición final de cadáveres que, conforme a los supuestos previstos en la presente Ley, requieran licencia sanitaria para su funcionamiento, deberán contar con un responsable sanitario, quien será la persona encargada de vigilar el cumplimiento de las disposiciones sanitarias aplicables al funcionamiento del establecimiento.</w:t>
      </w:r>
    </w:p>
    <w:p w14:paraId="5A929832" w14:textId="77777777" w:rsidR="00110362" w:rsidRPr="00110362" w:rsidRDefault="00110362" w:rsidP="00FE6C3B">
      <w:pPr>
        <w:widowControl w:val="0"/>
        <w:autoSpaceDE w:val="0"/>
        <w:autoSpaceDN w:val="0"/>
        <w:adjustRightInd w:val="0"/>
        <w:ind w:right="48"/>
        <w:jc w:val="both"/>
        <w:rPr>
          <w:rFonts w:ascii="Arial" w:hAnsi="Arial" w:cs="Arial"/>
          <w:sz w:val="20"/>
          <w:szCs w:val="20"/>
        </w:rPr>
      </w:pPr>
    </w:p>
    <w:p w14:paraId="1F7F2949" w14:textId="3664E074" w:rsidR="00460171" w:rsidRDefault="00460171" w:rsidP="00FE6C3B">
      <w:pPr>
        <w:widowControl w:val="0"/>
        <w:autoSpaceDE w:val="0"/>
        <w:autoSpaceDN w:val="0"/>
        <w:adjustRightInd w:val="0"/>
        <w:ind w:right="48"/>
        <w:jc w:val="both"/>
        <w:rPr>
          <w:rFonts w:ascii="Arial" w:hAnsi="Arial" w:cs="Arial"/>
          <w:sz w:val="20"/>
          <w:szCs w:val="20"/>
        </w:rPr>
      </w:pPr>
      <w:r w:rsidRPr="00110362">
        <w:rPr>
          <w:rFonts w:ascii="Arial" w:hAnsi="Arial" w:cs="Arial"/>
          <w:sz w:val="20"/>
          <w:szCs w:val="20"/>
        </w:rPr>
        <w:t>La persona responsable podrá ser un médico cirujano con título y cédula profesional vigente, o bien un profesional asociado en dirección funeraria, técnico en embalsamamiento o equivalente, siempre que cuente con la acreditación y certificación correspondiente expedida por institución reconocida y se</w:t>
      </w:r>
      <w:r w:rsidRPr="00460171">
        <w:rPr>
          <w:rFonts w:ascii="Arial" w:hAnsi="Arial" w:cs="Arial"/>
          <w:sz w:val="20"/>
          <w:szCs w:val="20"/>
        </w:rPr>
        <w:t xml:space="preserve"> encuentre registrado ante la autoridad sanitaria estatal.</w:t>
      </w:r>
    </w:p>
    <w:p w14:paraId="2B75C983" w14:textId="4FF5805F" w:rsidR="00460171" w:rsidRPr="00211A1B" w:rsidRDefault="00460171" w:rsidP="00460171">
      <w:pPr>
        <w:widowControl w:val="0"/>
        <w:autoSpaceDE w:val="0"/>
        <w:autoSpaceDN w:val="0"/>
        <w:adjustRightInd w:val="0"/>
        <w:ind w:right="48"/>
        <w:jc w:val="right"/>
        <w:rPr>
          <w:rFonts w:ascii="Arial" w:hAnsi="Arial" w:cs="Arial"/>
          <w:b/>
          <w:bCs/>
          <w:i/>
          <w:iCs/>
          <w:sz w:val="16"/>
          <w:szCs w:val="16"/>
          <w:lang w:val="es-MX"/>
        </w:rPr>
      </w:pPr>
      <w:r w:rsidRPr="00211A1B">
        <w:rPr>
          <w:rFonts w:ascii="Arial" w:hAnsi="Arial" w:cs="Arial"/>
          <w:b/>
          <w:bCs/>
          <w:i/>
          <w:iCs/>
          <w:sz w:val="16"/>
          <w:szCs w:val="16"/>
          <w:lang w:val="es-MX"/>
        </w:rPr>
        <w:t xml:space="preserve">Inciso </w:t>
      </w:r>
      <w:r w:rsidR="00211A1B" w:rsidRPr="00211A1B">
        <w:rPr>
          <w:rFonts w:ascii="Arial" w:hAnsi="Arial" w:cs="Arial"/>
          <w:b/>
          <w:bCs/>
          <w:i/>
          <w:iCs/>
          <w:sz w:val="16"/>
          <w:szCs w:val="16"/>
          <w:lang w:val="es-MX"/>
        </w:rPr>
        <w:t>adicionado</w:t>
      </w:r>
      <w:r w:rsidRPr="00211A1B">
        <w:rPr>
          <w:rFonts w:ascii="Arial" w:hAnsi="Arial" w:cs="Arial"/>
          <w:b/>
          <w:bCs/>
          <w:i/>
          <w:iCs/>
          <w:sz w:val="16"/>
          <w:szCs w:val="16"/>
          <w:lang w:val="es-MX"/>
        </w:rPr>
        <w:t>, P.O. No. 20, del 17 de febrero del 2026</w:t>
      </w:r>
    </w:p>
    <w:p w14:paraId="050A9547" w14:textId="72618753" w:rsidR="00460171" w:rsidRPr="00211A1B" w:rsidRDefault="00460171" w:rsidP="00460171">
      <w:pPr>
        <w:widowControl w:val="0"/>
        <w:autoSpaceDE w:val="0"/>
        <w:autoSpaceDN w:val="0"/>
        <w:adjustRightInd w:val="0"/>
        <w:ind w:right="48"/>
        <w:jc w:val="right"/>
        <w:rPr>
          <w:rFonts w:ascii="Arial" w:hAnsi="Arial" w:cs="Arial"/>
          <w:b/>
          <w:bCs/>
          <w:i/>
          <w:iCs/>
          <w:sz w:val="16"/>
          <w:szCs w:val="16"/>
          <w:lang w:val="es-MX"/>
        </w:rPr>
      </w:pPr>
      <w:hyperlink r:id="rId171" w:history="1">
        <w:r w:rsidRPr="00211A1B">
          <w:rPr>
            <w:rStyle w:val="Hipervnculo"/>
            <w:rFonts w:ascii="Arial" w:hAnsi="Arial" w:cs="Arial"/>
            <w:b/>
            <w:bCs/>
            <w:i/>
            <w:iCs/>
            <w:sz w:val="16"/>
            <w:szCs w:val="16"/>
            <w:lang w:val="es-MX"/>
          </w:rPr>
          <w:t>https://po.tamaulipas.gob.mx/wp-content/uploads/2026/02/cli-20-170226.pdf</w:t>
        </w:r>
      </w:hyperlink>
    </w:p>
    <w:p w14:paraId="37ADD254" w14:textId="77777777" w:rsidR="00E22BB9" w:rsidRPr="00460171" w:rsidRDefault="00E22BB9" w:rsidP="00FE6C3B">
      <w:pPr>
        <w:widowControl w:val="0"/>
        <w:autoSpaceDE w:val="0"/>
        <w:autoSpaceDN w:val="0"/>
        <w:adjustRightInd w:val="0"/>
        <w:ind w:right="48"/>
        <w:jc w:val="both"/>
        <w:rPr>
          <w:rFonts w:ascii="Arial" w:hAnsi="Arial" w:cs="Arial"/>
          <w:sz w:val="20"/>
          <w:szCs w:val="20"/>
          <w:lang w:val="es-MX"/>
        </w:rPr>
      </w:pPr>
    </w:p>
    <w:p w14:paraId="226AB809" w14:textId="77777777" w:rsidR="005F3DEE" w:rsidRPr="008D1F8E" w:rsidRDefault="00AD46B0" w:rsidP="00FE6C3B">
      <w:pPr>
        <w:ind w:right="48"/>
        <w:jc w:val="both"/>
        <w:rPr>
          <w:rFonts w:ascii="Arial" w:hAnsi="Arial" w:cs="Arial"/>
          <w:sz w:val="20"/>
          <w:szCs w:val="20"/>
          <w:lang w:val="es-MX"/>
        </w:rPr>
      </w:pPr>
      <w:r w:rsidRPr="008D1F8E">
        <w:rPr>
          <w:rFonts w:ascii="Arial" w:hAnsi="Arial" w:cs="Arial"/>
          <w:b/>
          <w:sz w:val="20"/>
          <w:szCs w:val="20"/>
          <w:lang w:val="es-MX"/>
        </w:rPr>
        <w:lastRenderedPageBreak/>
        <w:t>ARTÍCULO</w:t>
      </w:r>
      <w:r w:rsidR="005F3DEE" w:rsidRPr="008D1F8E">
        <w:rPr>
          <w:rFonts w:ascii="Arial" w:hAnsi="Arial" w:cs="Arial"/>
          <w:b/>
          <w:sz w:val="20"/>
          <w:szCs w:val="20"/>
          <w:lang w:val="es-MX"/>
        </w:rPr>
        <w:t xml:space="preserve"> 120.-</w:t>
      </w:r>
      <w:r w:rsidR="005F3DEE" w:rsidRPr="008D1F8E">
        <w:rPr>
          <w:rFonts w:ascii="Arial" w:hAnsi="Arial" w:cs="Arial"/>
          <w:sz w:val="20"/>
          <w:szCs w:val="20"/>
          <w:lang w:val="es-MX"/>
        </w:rPr>
        <w:t xml:space="preserve"> Requieren de permiso sanitario:</w:t>
      </w:r>
    </w:p>
    <w:p w14:paraId="7322F91F" w14:textId="77777777" w:rsidR="005F3DEE" w:rsidRPr="008D1F8E" w:rsidRDefault="005F3DEE" w:rsidP="00FE6C3B">
      <w:pPr>
        <w:ind w:right="48"/>
        <w:jc w:val="both"/>
        <w:rPr>
          <w:rFonts w:ascii="Arial" w:hAnsi="Arial" w:cs="Arial"/>
          <w:sz w:val="20"/>
          <w:szCs w:val="20"/>
          <w:lang w:val="es-MX"/>
        </w:rPr>
      </w:pPr>
    </w:p>
    <w:p w14:paraId="1FBC21E2"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w:t>
      </w:r>
      <w:r w:rsidRPr="008D1F8E">
        <w:rPr>
          <w:rFonts w:ascii="Arial" w:hAnsi="Arial" w:cs="Arial"/>
          <w:sz w:val="20"/>
          <w:szCs w:val="20"/>
          <w:lang w:val="es-MX"/>
        </w:rPr>
        <w:t xml:space="preserve"> Los responsables de los establecimientos;</w:t>
      </w:r>
    </w:p>
    <w:p w14:paraId="0F6CAC41" w14:textId="77777777" w:rsidR="005F3DEE" w:rsidRPr="008D1F8E" w:rsidRDefault="005F3DEE" w:rsidP="00FE6C3B">
      <w:pPr>
        <w:ind w:right="48"/>
        <w:jc w:val="both"/>
        <w:rPr>
          <w:rFonts w:ascii="Arial" w:hAnsi="Arial" w:cs="Arial"/>
          <w:sz w:val="20"/>
          <w:szCs w:val="20"/>
          <w:lang w:val="es-MX"/>
        </w:rPr>
      </w:pPr>
    </w:p>
    <w:p w14:paraId="5718E239"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II.-</w:t>
      </w:r>
      <w:r w:rsidRPr="008D1F8E">
        <w:rPr>
          <w:rFonts w:ascii="Arial" w:hAnsi="Arial" w:cs="Arial"/>
          <w:sz w:val="20"/>
          <w:szCs w:val="20"/>
          <w:lang w:val="es-MX"/>
        </w:rPr>
        <w:t xml:space="preserve"> La construcción, reconstrucción, modificación o acondicionamiento de todo tipo de edificación;</w:t>
      </w:r>
    </w:p>
    <w:p w14:paraId="70AB8FC7" w14:textId="77777777" w:rsidR="00D31A71" w:rsidRPr="00BD448B" w:rsidRDefault="00D31A71" w:rsidP="00FE6C3B">
      <w:pPr>
        <w:ind w:right="48"/>
        <w:jc w:val="both"/>
        <w:rPr>
          <w:rFonts w:ascii="Arial" w:hAnsi="Arial" w:cs="Arial"/>
          <w:sz w:val="20"/>
          <w:lang w:val="es-MX"/>
        </w:rPr>
      </w:pPr>
    </w:p>
    <w:p w14:paraId="00B7B4CA" w14:textId="77777777" w:rsidR="005F3DEE" w:rsidRPr="009A424F" w:rsidRDefault="005F3DEE" w:rsidP="00FE6C3B">
      <w:pPr>
        <w:ind w:right="48"/>
        <w:jc w:val="both"/>
        <w:rPr>
          <w:rFonts w:ascii="Arial" w:hAnsi="Arial" w:cs="Arial"/>
          <w:sz w:val="20"/>
          <w:szCs w:val="20"/>
          <w:lang w:val="es-MX"/>
        </w:rPr>
      </w:pPr>
      <w:r w:rsidRPr="009A424F">
        <w:rPr>
          <w:rFonts w:ascii="Arial" w:hAnsi="Arial" w:cs="Arial"/>
          <w:b/>
          <w:bCs/>
          <w:sz w:val="20"/>
          <w:szCs w:val="20"/>
          <w:lang w:val="es-MX"/>
        </w:rPr>
        <w:t>III.-</w:t>
      </w:r>
      <w:r w:rsidRPr="009A424F">
        <w:rPr>
          <w:rFonts w:ascii="Arial" w:hAnsi="Arial" w:cs="Arial"/>
          <w:sz w:val="20"/>
          <w:szCs w:val="20"/>
          <w:lang w:val="es-MX"/>
        </w:rPr>
        <w:t xml:space="preserve"> </w:t>
      </w:r>
      <w:r w:rsidR="009A424F" w:rsidRPr="009A424F">
        <w:rPr>
          <w:rFonts w:ascii="Arial" w:hAnsi="Arial" w:cs="Arial"/>
          <w:sz w:val="20"/>
          <w:szCs w:val="20"/>
        </w:rPr>
        <w:t>La inhumación, reacomodo, exhumación y traslado de restos áridos, restos humanos y cadáveres; y la cremación y traslado de cenizas;</w:t>
      </w:r>
    </w:p>
    <w:p w14:paraId="229F67A6" w14:textId="77777777" w:rsidR="005F3DEE" w:rsidRPr="009A424F" w:rsidRDefault="005F3DEE" w:rsidP="00FE6C3B">
      <w:pPr>
        <w:ind w:right="48"/>
        <w:jc w:val="both"/>
        <w:rPr>
          <w:rFonts w:ascii="Arial" w:hAnsi="Arial" w:cs="Arial"/>
          <w:sz w:val="20"/>
          <w:lang w:val="es-MX"/>
        </w:rPr>
      </w:pPr>
    </w:p>
    <w:p w14:paraId="585822F9"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IV.-</w:t>
      </w:r>
      <w:r w:rsidRPr="00BD448B">
        <w:rPr>
          <w:rFonts w:ascii="Arial" w:hAnsi="Arial" w:cs="Arial"/>
          <w:sz w:val="20"/>
          <w:lang w:val="es-MX"/>
        </w:rPr>
        <w:t xml:space="preserve"> La publicidad relativa a las actividades, productos y servicios a que se refiere esta ley;</w:t>
      </w:r>
    </w:p>
    <w:p w14:paraId="48427D5D" w14:textId="77777777" w:rsidR="005F3DEE" w:rsidRPr="00BD448B" w:rsidRDefault="005F3DEE" w:rsidP="00FE6C3B">
      <w:pPr>
        <w:ind w:right="48"/>
        <w:jc w:val="both"/>
        <w:rPr>
          <w:rFonts w:ascii="Arial" w:hAnsi="Arial" w:cs="Arial"/>
          <w:sz w:val="20"/>
          <w:lang w:val="es-MX"/>
        </w:rPr>
      </w:pPr>
    </w:p>
    <w:p w14:paraId="39D04548"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V.-</w:t>
      </w:r>
      <w:r w:rsidRPr="00BD448B">
        <w:rPr>
          <w:rFonts w:ascii="Arial" w:hAnsi="Arial" w:cs="Arial"/>
          <w:sz w:val="20"/>
          <w:lang w:val="es-MX"/>
        </w:rPr>
        <w:t xml:space="preserve"> El transporte de agua para uso y consumo humano; y</w:t>
      </w:r>
    </w:p>
    <w:p w14:paraId="05FEB599" w14:textId="77777777" w:rsidR="005F3DEE" w:rsidRPr="00BD448B" w:rsidRDefault="005F3DEE" w:rsidP="00FE6C3B">
      <w:pPr>
        <w:ind w:right="48"/>
        <w:jc w:val="both"/>
        <w:rPr>
          <w:rFonts w:ascii="Arial" w:hAnsi="Arial" w:cs="Arial"/>
          <w:b/>
          <w:bCs/>
          <w:sz w:val="20"/>
          <w:lang w:val="es-MX"/>
        </w:rPr>
      </w:pPr>
    </w:p>
    <w:p w14:paraId="17896B47"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VI.-</w:t>
      </w:r>
      <w:r w:rsidRPr="00BD448B">
        <w:rPr>
          <w:rFonts w:ascii="Arial" w:hAnsi="Arial" w:cs="Arial"/>
          <w:sz w:val="20"/>
          <w:lang w:val="es-MX"/>
        </w:rPr>
        <w:t xml:space="preserve"> Los demás que se señalen en otras disposiciones legales aplicables.</w:t>
      </w:r>
    </w:p>
    <w:p w14:paraId="6D9F4EA6" w14:textId="77777777" w:rsidR="00B40D8E" w:rsidRPr="00BD448B" w:rsidRDefault="00B40D8E" w:rsidP="00FE6C3B">
      <w:pPr>
        <w:ind w:right="48"/>
        <w:jc w:val="both"/>
        <w:rPr>
          <w:rFonts w:ascii="Arial" w:hAnsi="Arial" w:cs="Arial"/>
          <w:b/>
          <w:sz w:val="20"/>
          <w:lang w:val="es-MX"/>
        </w:rPr>
      </w:pPr>
    </w:p>
    <w:p w14:paraId="2E1D7E34" w14:textId="77777777" w:rsidR="00DF4A7A" w:rsidRDefault="005F3DEE" w:rsidP="00FE6C3B">
      <w:pPr>
        <w:ind w:right="48"/>
        <w:jc w:val="both"/>
        <w:rPr>
          <w:rFonts w:ascii="Arial" w:hAnsi="Arial" w:cs="Arial"/>
          <w:sz w:val="20"/>
          <w:lang w:val="es-MX"/>
        </w:rPr>
      </w:pPr>
      <w:r w:rsidRPr="00BD448B">
        <w:rPr>
          <w:rFonts w:ascii="Arial" w:hAnsi="Arial" w:cs="Arial"/>
          <w:b/>
          <w:sz w:val="20"/>
          <w:lang w:val="es-MX"/>
        </w:rPr>
        <w:t>ART</w:t>
      </w:r>
      <w:r w:rsidR="00AD46B0" w:rsidRPr="00BD448B">
        <w:rPr>
          <w:rFonts w:ascii="Arial" w:hAnsi="Arial" w:cs="Arial"/>
          <w:b/>
          <w:sz w:val="20"/>
          <w:lang w:val="es-MX"/>
        </w:rPr>
        <w:t>Í</w:t>
      </w:r>
      <w:r w:rsidRPr="00BD448B">
        <w:rPr>
          <w:rFonts w:ascii="Arial" w:hAnsi="Arial" w:cs="Arial"/>
          <w:b/>
          <w:sz w:val="20"/>
          <w:lang w:val="es-MX"/>
        </w:rPr>
        <w:t>CULO 121.-</w:t>
      </w:r>
      <w:r w:rsidRPr="00BD448B">
        <w:rPr>
          <w:rFonts w:ascii="Arial" w:hAnsi="Arial" w:cs="Arial"/>
          <w:sz w:val="20"/>
          <w:lang w:val="es-MX"/>
        </w:rPr>
        <w:t xml:space="preserve"> Los establecimientos que no requieren para su funcionamiento de autorización sanitaria, deberán dar aviso por escrito a la autoridad sanitaria competente, dentro de los diez días posteriores al inicio de operaciones y contendrá los datos que se establezcan en el reglamento que para el efecto se expida.</w:t>
      </w:r>
    </w:p>
    <w:p w14:paraId="3C7F66D5" w14:textId="77777777" w:rsidR="004C6E77" w:rsidRPr="00BD448B" w:rsidRDefault="004C6E77" w:rsidP="00FE6C3B">
      <w:pPr>
        <w:ind w:right="48"/>
        <w:jc w:val="both"/>
        <w:rPr>
          <w:rFonts w:ascii="Arial" w:hAnsi="Arial" w:cs="Arial"/>
          <w:sz w:val="20"/>
          <w:lang w:val="es-MX"/>
        </w:rPr>
      </w:pPr>
    </w:p>
    <w:p w14:paraId="7E98E054" w14:textId="77777777" w:rsidR="005F3DEE" w:rsidRPr="00BD448B" w:rsidRDefault="005F3DEE" w:rsidP="00FE6C3B">
      <w:pPr>
        <w:ind w:right="48"/>
        <w:jc w:val="both"/>
        <w:rPr>
          <w:rFonts w:ascii="Arial" w:hAnsi="Arial" w:cs="Arial"/>
          <w:sz w:val="20"/>
        </w:rPr>
      </w:pPr>
      <w:r w:rsidRPr="00BD448B">
        <w:rPr>
          <w:rFonts w:ascii="Arial" w:hAnsi="Arial" w:cs="Arial"/>
          <w:b/>
          <w:sz w:val="20"/>
        </w:rPr>
        <w:t>ART</w:t>
      </w:r>
      <w:r w:rsidR="00AD46B0" w:rsidRPr="00BD448B">
        <w:rPr>
          <w:rFonts w:ascii="Arial" w:hAnsi="Arial" w:cs="Arial"/>
          <w:b/>
          <w:sz w:val="20"/>
        </w:rPr>
        <w:t>Í</w:t>
      </w:r>
      <w:r w:rsidRPr="00BD448B">
        <w:rPr>
          <w:rFonts w:ascii="Arial" w:hAnsi="Arial" w:cs="Arial"/>
          <w:b/>
          <w:sz w:val="20"/>
        </w:rPr>
        <w:t>CULO 122.-</w:t>
      </w:r>
      <w:r w:rsidRPr="00BD448B">
        <w:rPr>
          <w:rFonts w:ascii="Arial" w:hAnsi="Arial" w:cs="Arial"/>
          <w:sz w:val="20"/>
        </w:rPr>
        <w:t xml:space="preserve"> La autoridad sanitaria competente podrá requerir tarjeta de control sanitario a las personas que realicen actividades mediante las cuales se pueda propagar alguna enfermedad transmisible, en los casos y bajo las condiciones que establezcan las disposiciones aplicables. </w:t>
      </w:r>
    </w:p>
    <w:p w14:paraId="49E2E662" w14:textId="77777777" w:rsidR="00CD0B01" w:rsidRDefault="00CD0B01" w:rsidP="00FE6C3B">
      <w:pPr>
        <w:pStyle w:val="Ttulo2"/>
        <w:ind w:right="48"/>
        <w:jc w:val="center"/>
        <w:rPr>
          <w:rFonts w:ascii="Arial" w:hAnsi="Arial" w:cs="Arial"/>
        </w:rPr>
      </w:pPr>
    </w:p>
    <w:p w14:paraId="20AD1EC9" w14:textId="77777777" w:rsidR="005F3DEE" w:rsidRPr="00BD448B" w:rsidRDefault="005F3DEE" w:rsidP="00FE6C3B">
      <w:pPr>
        <w:pStyle w:val="Ttulo2"/>
        <w:ind w:right="48"/>
        <w:jc w:val="center"/>
        <w:rPr>
          <w:rFonts w:ascii="Arial" w:hAnsi="Arial" w:cs="Arial"/>
        </w:rPr>
      </w:pPr>
      <w:r w:rsidRPr="00BD448B">
        <w:rPr>
          <w:rFonts w:ascii="Arial" w:hAnsi="Arial" w:cs="Arial"/>
        </w:rPr>
        <w:t>CAP</w:t>
      </w:r>
      <w:r w:rsidR="00AD46B0" w:rsidRPr="00BD448B">
        <w:rPr>
          <w:rFonts w:ascii="Arial" w:hAnsi="Arial" w:cs="Arial"/>
        </w:rPr>
        <w:t>Í</w:t>
      </w:r>
      <w:r w:rsidRPr="00BD448B">
        <w:rPr>
          <w:rFonts w:ascii="Arial" w:hAnsi="Arial" w:cs="Arial"/>
        </w:rPr>
        <w:t>TULO II</w:t>
      </w:r>
    </w:p>
    <w:p w14:paraId="2C82CF0D"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DE LA REVOCACI</w:t>
      </w:r>
      <w:r w:rsidR="00AD46B0" w:rsidRPr="00BD448B">
        <w:rPr>
          <w:rFonts w:ascii="Arial" w:hAnsi="Arial" w:cs="Arial"/>
          <w:bCs/>
        </w:rPr>
        <w:t>Ó</w:t>
      </w:r>
      <w:r w:rsidRPr="00BD448B">
        <w:rPr>
          <w:rFonts w:ascii="Arial" w:hAnsi="Arial" w:cs="Arial"/>
          <w:bCs/>
        </w:rPr>
        <w:t>N DE AUTORIZACIONES SANITARIAS</w:t>
      </w:r>
    </w:p>
    <w:p w14:paraId="314DEAE2" w14:textId="77777777" w:rsidR="005F3DEE" w:rsidRPr="00BD448B" w:rsidRDefault="005F3DEE" w:rsidP="00FE6C3B">
      <w:pPr>
        <w:pStyle w:val="Ttulo2"/>
        <w:ind w:right="48"/>
        <w:rPr>
          <w:rFonts w:ascii="Arial" w:hAnsi="Arial" w:cs="Arial"/>
        </w:rPr>
      </w:pPr>
    </w:p>
    <w:p w14:paraId="1538ACAE" w14:textId="77777777" w:rsidR="005F3DEE" w:rsidRPr="00BD448B" w:rsidRDefault="005F3DEE" w:rsidP="00FE6C3B">
      <w:pPr>
        <w:pStyle w:val="Ttulo2"/>
        <w:ind w:right="48"/>
        <w:rPr>
          <w:rFonts w:ascii="Arial" w:hAnsi="Arial" w:cs="Arial"/>
          <w:b w:val="0"/>
        </w:rPr>
      </w:pPr>
      <w:r w:rsidRPr="00BD448B">
        <w:rPr>
          <w:rFonts w:ascii="Arial" w:hAnsi="Arial" w:cs="Arial"/>
        </w:rPr>
        <w:t>ART</w:t>
      </w:r>
      <w:r w:rsidR="00AD46B0" w:rsidRPr="00BD448B">
        <w:rPr>
          <w:rFonts w:ascii="Arial" w:hAnsi="Arial" w:cs="Arial"/>
        </w:rPr>
        <w:t>Í</w:t>
      </w:r>
      <w:r w:rsidRPr="00BD448B">
        <w:rPr>
          <w:rFonts w:ascii="Arial" w:hAnsi="Arial" w:cs="Arial"/>
        </w:rPr>
        <w:t xml:space="preserve">CULO 123.- </w:t>
      </w:r>
      <w:r w:rsidRPr="00BD448B">
        <w:rPr>
          <w:rFonts w:ascii="Arial" w:hAnsi="Arial" w:cs="Arial"/>
          <w:b w:val="0"/>
        </w:rPr>
        <w:t>La autoridad sanitaria competente podrá revocar las autorizaciones que haya otorgado, en los casos siguientes:</w:t>
      </w:r>
    </w:p>
    <w:p w14:paraId="3A455B1D" w14:textId="77777777" w:rsidR="005F3DEE" w:rsidRPr="00BD448B" w:rsidRDefault="005F3DEE" w:rsidP="00FE6C3B">
      <w:pPr>
        <w:pStyle w:val="Encabezado"/>
        <w:ind w:right="48"/>
        <w:rPr>
          <w:rFonts w:ascii="Arial" w:hAnsi="Arial" w:cs="Arial"/>
          <w:sz w:val="20"/>
        </w:rPr>
      </w:pPr>
    </w:p>
    <w:p w14:paraId="11C54174"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 xml:space="preserve">I.- </w:t>
      </w:r>
      <w:r w:rsidRPr="00BD448B">
        <w:rPr>
          <w:rFonts w:ascii="Arial" w:hAnsi="Arial" w:cs="Arial"/>
          <w:sz w:val="20"/>
          <w:lang w:val="es-MX"/>
        </w:rPr>
        <w:t xml:space="preserve">Cuando por causas supervinientes, se compruebe que los productos o el ejercicio de las actividades que se hubieren </w:t>
      </w:r>
      <w:proofErr w:type="gramStart"/>
      <w:r w:rsidRPr="00BD448B">
        <w:rPr>
          <w:rFonts w:ascii="Arial" w:hAnsi="Arial" w:cs="Arial"/>
          <w:sz w:val="20"/>
          <w:lang w:val="es-MX"/>
        </w:rPr>
        <w:t>autorizado,</w:t>
      </w:r>
      <w:proofErr w:type="gramEnd"/>
      <w:r w:rsidRPr="00BD448B">
        <w:rPr>
          <w:rFonts w:ascii="Arial" w:hAnsi="Arial" w:cs="Arial"/>
          <w:sz w:val="20"/>
          <w:lang w:val="es-MX"/>
        </w:rPr>
        <w:t xml:space="preserve"> constituyen riesgo o daño a la salud;</w:t>
      </w:r>
    </w:p>
    <w:p w14:paraId="2ACECBEF" w14:textId="77777777" w:rsidR="00C84FEA" w:rsidRDefault="00C84FEA" w:rsidP="00FE6C3B">
      <w:pPr>
        <w:ind w:right="48"/>
        <w:jc w:val="both"/>
        <w:rPr>
          <w:rFonts w:ascii="Arial" w:hAnsi="Arial" w:cs="Arial"/>
          <w:b/>
          <w:bCs/>
          <w:sz w:val="20"/>
          <w:lang w:val="es-MX"/>
        </w:rPr>
      </w:pPr>
    </w:p>
    <w:p w14:paraId="7FDF2B23" w14:textId="3EB7C35E"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II.-</w:t>
      </w:r>
      <w:r w:rsidRPr="00BD448B">
        <w:rPr>
          <w:rFonts w:ascii="Arial" w:hAnsi="Arial" w:cs="Arial"/>
          <w:sz w:val="20"/>
          <w:lang w:val="es-MX"/>
        </w:rPr>
        <w:t xml:space="preserve"> Cuando el ejercicio de la actividad que se hubiere </w:t>
      </w:r>
      <w:proofErr w:type="gramStart"/>
      <w:r w:rsidRPr="00BD448B">
        <w:rPr>
          <w:rFonts w:ascii="Arial" w:hAnsi="Arial" w:cs="Arial"/>
          <w:sz w:val="20"/>
          <w:lang w:val="es-MX"/>
        </w:rPr>
        <w:t>autorizado,</w:t>
      </w:r>
      <w:proofErr w:type="gramEnd"/>
      <w:r w:rsidRPr="00BD448B">
        <w:rPr>
          <w:rFonts w:ascii="Arial" w:hAnsi="Arial" w:cs="Arial"/>
          <w:sz w:val="20"/>
          <w:lang w:val="es-MX"/>
        </w:rPr>
        <w:t xml:space="preserve"> exceda los límites fijados en la autorización respectiva;</w:t>
      </w:r>
    </w:p>
    <w:p w14:paraId="2F86D2AE" w14:textId="77777777" w:rsidR="005F3DEE" w:rsidRPr="00BD448B" w:rsidRDefault="005F3DEE" w:rsidP="00FE6C3B">
      <w:pPr>
        <w:ind w:right="48"/>
        <w:jc w:val="both"/>
        <w:rPr>
          <w:rFonts w:ascii="Arial" w:hAnsi="Arial" w:cs="Arial"/>
          <w:sz w:val="20"/>
          <w:lang w:val="es-MX"/>
        </w:rPr>
      </w:pPr>
    </w:p>
    <w:p w14:paraId="624D2584"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III.-</w:t>
      </w:r>
      <w:r w:rsidRPr="00BD448B">
        <w:rPr>
          <w:rFonts w:ascii="Arial" w:hAnsi="Arial" w:cs="Arial"/>
          <w:sz w:val="20"/>
          <w:lang w:val="es-MX"/>
        </w:rPr>
        <w:t xml:space="preserve"> Porque se dé un uso distinto a la autorización;</w:t>
      </w:r>
    </w:p>
    <w:p w14:paraId="62881C69" w14:textId="77777777" w:rsidR="000C4554" w:rsidRDefault="000C4554" w:rsidP="00FE6C3B">
      <w:pPr>
        <w:ind w:right="48"/>
        <w:jc w:val="both"/>
        <w:rPr>
          <w:rFonts w:ascii="Arial" w:hAnsi="Arial" w:cs="Arial"/>
          <w:b/>
          <w:bCs/>
          <w:sz w:val="20"/>
          <w:lang w:val="es-MX"/>
        </w:rPr>
      </w:pPr>
    </w:p>
    <w:p w14:paraId="0D6F94AB" w14:textId="7B03F983" w:rsidR="005F3DEE" w:rsidRDefault="005F3DEE" w:rsidP="00FE6C3B">
      <w:pPr>
        <w:ind w:right="48"/>
        <w:jc w:val="both"/>
        <w:rPr>
          <w:rFonts w:ascii="Arial" w:hAnsi="Arial" w:cs="Arial"/>
          <w:sz w:val="20"/>
          <w:lang w:val="es-MX"/>
        </w:rPr>
      </w:pPr>
      <w:r w:rsidRPr="00BD448B">
        <w:rPr>
          <w:rFonts w:ascii="Arial" w:hAnsi="Arial" w:cs="Arial"/>
          <w:b/>
          <w:bCs/>
          <w:sz w:val="20"/>
          <w:lang w:val="es-MX"/>
        </w:rPr>
        <w:t>IV.-</w:t>
      </w:r>
      <w:r w:rsidRPr="00BD448B">
        <w:rPr>
          <w:rFonts w:ascii="Arial" w:hAnsi="Arial" w:cs="Arial"/>
          <w:sz w:val="20"/>
          <w:lang w:val="es-MX"/>
        </w:rPr>
        <w:t xml:space="preserve"> Por incumplimiento a las disposiciones de esta ley, de sus reglamentos y demás disposiciones legales aplicables;</w:t>
      </w:r>
    </w:p>
    <w:p w14:paraId="1C5CA645" w14:textId="77777777" w:rsidR="009B0BBB" w:rsidRDefault="009B0BBB" w:rsidP="00FE6C3B">
      <w:pPr>
        <w:ind w:right="48"/>
        <w:jc w:val="both"/>
        <w:rPr>
          <w:rFonts w:ascii="Arial" w:hAnsi="Arial" w:cs="Arial"/>
          <w:b/>
          <w:bCs/>
          <w:sz w:val="20"/>
          <w:lang w:val="es-MX"/>
        </w:rPr>
      </w:pPr>
    </w:p>
    <w:p w14:paraId="039F9EF8" w14:textId="3F82EA20"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V.-</w:t>
      </w:r>
      <w:r w:rsidRPr="00BD448B">
        <w:rPr>
          <w:rFonts w:ascii="Arial" w:hAnsi="Arial" w:cs="Arial"/>
          <w:sz w:val="20"/>
          <w:lang w:val="es-MX"/>
        </w:rPr>
        <w:t xml:space="preserve"> Por renuencia a acatar las órdenes que dicte la autoridad sanitaria en los términos de esta ley y demás disposiciones legales aplicables;</w:t>
      </w:r>
    </w:p>
    <w:p w14:paraId="1DA24FEF" w14:textId="77777777" w:rsidR="001A32F8" w:rsidRDefault="001A32F8" w:rsidP="00FE6C3B">
      <w:pPr>
        <w:ind w:right="48"/>
        <w:jc w:val="both"/>
        <w:rPr>
          <w:rFonts w:ascii="Arial" w:hAnsi="Arial" w:cs="Arial"/>
          <w:b/>
          <w:bCs/>
          <w:sz w:val="20"/>
          <w:lang w:val="es-MX"/>
        </w:rPr>
      </w:pPr>
    </w:p>
    <w:p w14:paraId="76E1545E" w14:textId="77777777" w:rsidR="005F3DEE" w:rsidRDefault="005F3DEE" w:rsidP="00FE6C3B">
      <w:pPr>
        <w:ind w:right="48"/>
        <w:jc w:val="both"/>
        <w:rPr>
          <w:rFonts w:ascii="Arial" w:hAnsi="Arial" w:cs="Arial"/>
          <w:sz w:val="20"/>
          <w:lang w:val="es-MX"/>
        </w:rPr>
      </w:pPr>
      <w:r w:rsidRPr="00BD448B">
        <w:rPr>
          <w:rFonts w:ascii="Arial" w:hAnsi="Arial" w:cs="Arial"/>
          <w:b/>
          <w:bCs/>
          <w:sz w:val="20"/>
          <w:lang w:val="es-MX"/>
        </w:rPr>
        <w:t>VI.-</w:t>
      </w:r>
      <w:r w:rsidRPr="00BD448B">
        <w:rPr>
          <w:rFonts w:ascii="Arial" w:hAnsi="Arial" w:cs="Arial"/>
          <w:sz w:val="20"/>
          <w:lang w:val="es-MX"/>
        </w:rPr>
        <w:t xml:space="preserve"> Cuando resulten falsos los datos o documentos proporcionados por el interesado, que hubieren servido de base a la autoridad sanitaria para otorgar la autorización; </w:t>
      </w:r>
    </w:p>
    <w:p w14:paraId="4E034AF6" w14:textId="77777777" w:rsidR="000731F2" w:rsidRPr="00BD448B" w:rsidRDefault="000731F2" w:rsidP="00FE6C3B">
      <w:pPr>
        <w:ind w:right="48"/>
        <w:jc w:val="both"/>
        <w:rPr>
          <w:rFonts w:ascii="Arial" w:hAnsi="Arial" w:cs="Arial"/>
          <w:sz w:val="20"/>
          <w:lang w:val="es-MX"/>
        </w:rPr>
      </w:pPr>
    </w:p>
    <w:p w14:paraId="58A84F0F"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VII.-</w:t>
      </w:r>
      <w:r w:rsidRPr="00BD448B">
        <w:rPr>
          <w:rFonts w:ascii="Arial" w:hAnsi="Arial" w:cs="Arial"/>
          <w:sz w:val="20"/>
          <w:lang w:val="es-MX"/>
        </w:rPr>
        <w:t xml:space="preserve"> Cuando el interesado no se ajuste a los términos, condiciones y requisitos en que se le haya otorgado la autorización o haga uso indebido de ésta; y</w:t>
      </w:r>
    </w:p>
    <w:p w14:paraId="4BEDC685" w14:textId="77777777" w:rsidR="005F3DEE" w:rsidRPr="00BD448B" w:rsidRDefault="005F3DEE" w:rsidP="00FE6C3B">
      <w:pPr>
        <w:ind w:right="48"/>
        <w:jc w:val="both"/>
        <w:rPr>
          <w:rFonts w:ascii="Arial" w:hAnsi="Arial" w:cs="Arial"/>
          <w:b/>
          <w:bCs/>
          <w:sz w:val="20"/>
          <w:lang w:val="es-MX"/>
        </w:rPr>
      </w:pPr>
    </w:p>
    <w:p w14:paraId="7BE5AE82"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VIII.-</w:t>
      </w:r>
      <w:r w:rsidRPr="00BD448B">
        <w:rPr>
          <w:rFonts w:ascii="Arial" w:hAnsi="Arial" w:cs="Arial"/>
          <w:sz w:val="20"/>
          <w:lang w:val="es-MX"/>
        </w:rPr>
        <w:t xml:space="preserve"> En los demás casos que determine la autoridad sanitaria conforme a la presente ley.</w:t>
      </w:r>
    </w:p>
    <w:p w14:paraId="3564BB65" w14:textId="77777777" w:rsidR="005F3DEE" w:rsidRPr="00BD448B" w:rsidRDefault="005F3DEE" w:rsidP="00FE6C3B">
      <w:pPr>
        <w:ind w:right="48"/>
        <w:jc w:val="both"/>
        <w:rPr>
          <w:rFonts w:ascii="Arial" w:hAnsi="Arial" w:cs="Arial"/>
          <w:sz w:val="20"/>
          <w:lang w:val="es-MX"/>
        </w:rPr>
      </w:pPr>
    </w:p>
    <w:p w14:paraId="7475E96E" w14:textId="77777777" w:rsidR="005F3DEE" w:rsidRPr="00BD448B" w:rsidRDefault="005F3DEE" w:rsidP="00FE6C3B">
      <w:pPr>
        <w:ind w:right="48"/>
        <w:jc w:val="both"/>
        <w:rPr>
          <w:rFonts w:ascii="Arial" w:hAnsi="Arial" w:cs="Arial"/>
          <w:sz w:val="20"/>
        </w:rPr>
      </w:pPr>
      <w:r w:rsidRPr="00BD448B">
        <w:rPr>
          <w:rFonts w:ascii="Arial" w:hAnsi="Arial" w:cs="Arial"/>
          <w:b/>
          <w:sz w:val="20"/>
        </w:rPr>
        <w:t>ART</w:t>
      </w:r>
      <w:r w:rsidR="00777F54" w:rsidRPr="00BD448B">
        <w:rPr>
          <w:rFonts w:ascii="Arial" w:hAnsi="Arial" w:cs="Arial"/>
          <w:b/>
          <w:sz w:val="20"/>
        </w:rPr>
        <w:t>Í</w:t>
      </w:r>
      <w:r w:rsidRPr="00BD448B">
        <w:rPr>
          <w:rFonts w:ascii="Arial" w:hAnsi="Arial" w:cs="Arial"/>
          <w:b/>
          <w:sz w:val="20"/>
        </w:rPr>
        <w:t xml:space="preserve">CULO 124.- </w:t>
      </w:r>
      <w:r w:rsidRPr="00BD448B">
        <w:rPr>
          <w:rFonts w:ascii="Arial" w:hAnsi="Arial" w:cs="Arial"/>
          <w:sz w:val="20"/>
        </w:rPr>
        <w:t>Cuando la revocación de una autorización se funde en los riesgos o daños que pueda causar o cause un servicio, la autoridad sanitaria hará del conocimiento de tales revocaciones a las dependencias y entidades públicas, que tengan atribuciones de orientación al consumidor.</w:t>
      </w:r>
    </w:p>
    <w:p w14:paraId="6A8915B2" w14:textId="77777777" w:rsidR="00BB0DE9" w:rsidRPr="00BD448B" w:rsidRDefault="00BB0DE9" w:rsidP="00FE6C3B">
      <w:pPr>
        <w:ind w:right="48"/>
        <w:jc w:val="both"/>
        <w:rPr>
          <w:rFonts w:ascii="Arial" w:hAnsi="Arial" w:cs="Arial"/>
          <w:sz w:val="20"/>
        </w:rPr>
      </w:pPr>
    </w:p>
    <w:p w14:paraId="28124DDE" w14:textId="77777777" w:rsidR="005F3DEE" w:rsidRPr="00BD448B" w:rsidRDefault="005F3DEE" w:rsidP="00FE6C3B">
      <w:pPr>
        <w:ind w:right="48"/>
        <w:jc w:val="both"/>
        <w:rPr>
          <w:rFonts w:ascii="Arial" w:hAnsi="Arial" w:cs="Arial"/>
          <w:b/>
          <w:bCs/>
          <w:sz w:val="20"/>
          <w:szCs w:val="20"/>
        </w:rPr>
      </w:pPr>
      <w:r w:rsidRPr="00BD448B">
        <w:rPr>
          <w:rFonts w:ascii="Arial" w:hAnsi="Arial" w:cs="Arial"/>
          <w:sz w:val="20"/>
          <w:szCs w:val="20"/>
          <w:lang w:val="es-MX"/>
        </w:rPr>
        <w:lastRenderedPageBreak/>
        <w:t>Cuando la revocación de una constancia se funde en los riesgos o daños que se puedan causar o causen a la salud de la población, la autoridad sanitaria hará del conocimiento de tales revocaciones a las dependencias encargadas de regular y normar el funcionamiento de los establecimientos que se dediquen al expendio de bebidas alcohólicas.</w:t>
      </w:r>
    </w:p>
    <w:p w14:paraId="61420F52" w14:textId="77777777" w:rsidR="00506F02" w:rsidRDefault="00506F02" w:rsidP="00FE6C3B">
      <w:pPr>
        <w:ind w:right="48"/>
        <w:jc w:val="both"/>
        <w:rPr>
          <w:rFonts w:ascii="Arial" w:hAnsi="Arial" w:cs="Arial"/>
          <w:b/>
          <w:bCs/>
          <w:sz w:val="20"/>
        </w:rPr>
      </w:pPr>
    </w:p>
    <w:p w14:paraId="3E52962E" w14:textId="77777777" w:rsidR="005F3DEE" w:rsidRPr="00BD448B" w:rsidRDefault="005F3DEE" w:rsidP="00FE6C3B">
      <w:pPr>
        <w:ind w:right="48"/>
        <w:jc w:val="both"/>
        <w:rPr>
          <w:rFonts w:ascii="Arial" w:hAnsi="Arial" w:cs="Arial"/>
          <w:sz w:val="20"/>
        </w:rPr>
      </w:pPr>
      <w:r w:rsidRPr="00BD448B">
        <w:rPr>
          <w:rFonts w:ascii="Arial" w:hAnsi="Arial" w:cs="Arial"/>
          <w:b/>
          <w:bCs/>
          <w:sz w:val="20"/>
        </w:rPr>
        <w:t>ART</w:t>
      </w:r>
      <w:r w:rsidR="00777F54" w:rsidRPr="00BD448B">
        <w:rPr>
          <w:rFonts w:ascii="Arial" w:hAnsi="Arial" w:cs="Arial"/>
          <w:b/>
          <w:bCs/>
          <w:sz w:val="20"/>
        </w:rPr>
        <w:t>Í</w:t>
      </w:r>
      <w:r w:rsidRPr="00BD448B">
        <w:rPr>
          <w:rFonts w:ascii="Arial" w:hAnsi="Arial" w:cs="Arial"/>
          <w:b/>
          <w:bCs/>
          <w:sz w:val="20"/>
        </w:rPr>
        <w:t>CULO 125.-</w:t>
      </w:r>
      <w:r w:rsidRPr="00BD448B">
        <w:rPr>
          <w:rFonts w:ascii="Arial" w:hAnsi="Arial" w:cs="Arial"/>
          <w:sz w:val="20"/>
        </w:rPr>
        <w:t xml:space="preserve"> En los casos que se refiere el artículo 123 de esta ley, la autoridad sanitaria citará al interesado a una audiencia para que éste ofrezca pruebas y alegue lo que a su derecho convenga.</w:t>
      </w:r>
    </w:p>
    <w:p w14:paraId="015830F1" w14:textId="77777777" w:rsidR="005F3DEE" w:rsidRPr="00BD448B" w:rsidRDefault="005F3DEE" w:rsidP="00FE6C3B">
      <w:pPr>
        <w:ind w:right="48"/>
        <w:jc w:val="both"/>
        <w:rPr>
          <w:rFonts w:ascii="Arial" w:hAnsi="Arial" w:cs="Arial"/>
          <w:bCs/>
          <w:sz w:val="20"/>
        </w:rPr>
      </w:pPr>
    </w:p>
    <w:p w14:paraId="2F5A32F1" w14:textId="77777777" w:rsidR="005F3DEE" w:rsidRPr="00BD448B" w:rsidRDefault="005F3DEE" w:rsidP="00FE6C3B">
      <w:pPr>
        <w:ind w:right="48"/>
        <w:jc w:val="both"/>
        <w:rPr>
          <w:rFonts w:ascii="Arial" w:hAnsi="Arial" w:cs="Arial"/>
          <w:bCs/>
          <w:sz w:val="20"/>
        </w:rPr>
      </w:pPr>
      <w:r w:rsidRPr="00BD448B">
        <w:rPr>
          <w:rFonts w:ascii="Arial" w:hAnsi="Arial" w:cs="Arial"/>
          <w:bCs/>
          <w:sz w:val="20"/>
        </w:rPr>
        <w:t xml:space="preserve">El citatorio se entregará personalmente al propietario del establecimiento o a su representante legal, en él se le hará saber la causa que motive el procedimiento, el lugar, día y hora de celebración de la audiencia, el derecho que tiene para ofrecer pruebas y alegar lo que a su derecho convenga, así como el apercibimiento de </w:t>
      </w:r>
      <w:proofErr w:type="gramStart"/>
      <w:r w:rsidRPr="00BD448B">
        <w:rPr>
          <w:rFonts w:ascii="Arial" w:hAnsi="Arial" w:cs="Arial"/>
          <w:bCs/>
          <w:sz w:val="20"/>
        </w:rPr>
        <w:t>que</w:t>
      </w:r>
      <w:proofErr w:type="gramEnd"/>
      <w:r w:rsidRPr="00BD448B">
        <w:rPr>
          <w:rFonts w:ascii="Arial" w:hAnsi="Arial" w:cs="Arial"/>
          <w:bCs/>
          <w:sz w:val="20"/>
        </w:rPr>
        <w:t xml:space="preserve"> si no comparece sin justa causa, la resolución se dictará tomando en cuenta sólo las constancias del expediente.</w:t>
      </w:r>
    </w:p>
    <w:p w14:paraId="32611388" w14:textId="77777777" w:rsidR="003672AF" w:rsidRPr="00BD448B" w:rsidRDefault="003672AF" w:rsidP="00FE6C3B">
      <w:pPr>
        <w:ind w:right="48"/>
        <w:jc w:val="both"/>
        <w:rPr>
          <w:rFonts w:ascii="Arial" w:hAnsi="Arial" w:cs="Arial"/>
          <w:bCs/>
          <w:sz w:val="20"/>
        </w:rPr>
      </w:pPr>
    </w:p>
    <w:p w14:paraId="51370E6D" w14:textId="77777777" w:rsidR="005F3DEE" w:rsidRPr="00BD448B" w:rsidRDefault="005F3DEE" w:rsidP="00FE6C3B">
      <w:pPr>
        <w:pStyle w:val="Textoindependiente2"/>
        <w:ind w:right="48"/>
        <w:jc w:val="both"/>
        <w:rPr>
          <w:rFonts w:ascii="Arial" w:hAnsi="Arial" w:cs="Arial"/>
          <w:b w:val="0"/>
        </w:rPr>
      </w:pPr>
      <w:r w:rsidRPr="00BD448B">
        <w:rPr>
          <w:rFonts w:ascii="Arial" w:hAnsi="Arial" w:cs="Arial"/>
          <w:b w:val="0"/>
        </w:rPr>
        <w:t xml:space="preserve">En caso de no encontrarse al momento de la notificación, se dejará cita de espera, señalando fecha y hora para el día siguiente, y de no encontrarse nuevamente, la diligencia se llevará a cabo con la persona mayor de edad que se encuentre en el establecimiento, y se hará constar </w:t>
      </w:r>
      <w:proofErr w:type="gramStart"/>
      <w:r w:rsidRPr="00BD448B">
        <w:rPr>
          <w:rFonts w:ascii="Arial" w:hAnsi="Arial" w:cs="Arial"/>
          <w:b w:val="0"/>
        </w:rPr>
        <w:t>éste</w:t>
      </w:r>
      <w:proofErr w:type="gramEnd"/>
      <w:r w:rsidRPr="00BD448B">
        <w:rPr>
          <w:rFonts w:ascii="Arial" w:hAnsi="Arial" w:cs="Arial"/>
          <w:b w:val="0"/>
        </w:rPr>
        <w:t xml:space="preserve"> hecho en el acta correspondiente; lo mismo se hará si se negare a recibir la notificación.</w:t>
      </w:r>
    </w:p>
    <w:p w14:paraId="48314EC4" w14:textId="77777777" w:rsidR="005F3DEE" w:rsidRPr="00BD448B" w:rsidRDefault="005F3DEE" w:rsidP="00FE6C3B">
      <w:pPr>
        <w:pStyle w:val="Textoindependiente2"/>
        <w:ind w:right="48"/>
        <w:jc w:val="both"/>
        <w:rPr>
          <w:rFonts w:ascii="Arial" w:hAnsi="Arial" w:cs="Arial"/>
          <w:b w:val="0"/>
        </w:rPr>
      </w:pPr>
    </w:p>
    <w:p w14:paraId="26A78B39" w14:textId="77777777" w:rsidR="005F3DEE" w:rsidRDefault="005F3DEE" w:rsidP="002F7D7C">
      <w:pPr>
        <w:pStyle w:val="Textoindependiente2"/>
        <w:ind w:right="48"/>
        <w:jc w:val="both"/>
        <w:rPr>
          <w:rFonts w:ascii="Arial" w:hAnsi="Arial" w:cs="Arial"/>
          <w:b w:val="0"/>
        </w:rPr>
      </w:pPr>
      <w:r w:rsidRPr="00BD448B">
        <w:rPr>
          <w:rFonts w:ascii="Arial" w:hAnsi="Arial" w:cs="Arial"/>
          <w:b w:val="0"/>
        </w:rPr>
        <w:t>La audiencia se celebrará dentro de un plazo no menor de cinco, ni mayor de treinta días hábiles, contados a partir del día siguiente de la notificación.</w:t>
      </w:r>
    </w:p>
    <w:p w14:paraId="0494D144" w14:textId="77777777" w:rsidR="004C6E77" w:rsidRPr="002F7D7C" w:rsidRDefault="004C6E77" w:rsidP="002F7D7C">
      <w:pPr>
        <w:pStyle w:val="Textoindependiente2"/>
        <w:ind w:right="48"/>
        <w:jc w:val="both"/>
        <w:rPr>
          <w:rFonts w:ascii="Arial" w:hAnsi="Arial" w:cs="Arial"/>
          <w:b w:val="0"/>
        </w:rPr>
      </w:pPr>
    </w:p>
    <w:p w14:paraId="5C2CE316"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 xml:space="preserve">CULO 126.- </w:t>
      </w:r>
      <w:r w:rsidRPr="00BD448B">
        <w:rPr>
          <w:rFonts w:ascii="Arial" w:hAnsi="Arial" w:cs="Arial"/>
          <w:sz w:val="20"/>
          <w:lang w:val="es-MX"/>
        </w:rPr>
        <w:t>En la substanciación del procedimiento de revocación de autorizaciones, se observará lo dispuesto por el artículo 123 de esta ley.</w:t>
      </w:r>
    </w:p>
    <w:p w14:paraId="4110A479" w14:textId="77777777" w:rsidR="00CD0B01" w:rsidRDefault="00CD0B01" w:rsidP="00FE6C3B">
      <w:pPr>
        <w:ind w:right="48"/>
        <w:jc w:val="both"/>
        <w:rPr>
          <w:rFonts w:ascii="Arial" w:hAnsi="Arial" w:cs="Arial"/>
          <w:b/>
          <w:sz w:val="20"/>
          <w:lang w:val="es-MX"/>
        </w:rPr>
      </w:pPr>
    </w:p>
    <w:p w14:paraId="36829BDC" w14:textId="2AB31489"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 xml:space="preserve">CULO 127.- </w:t>
      </w:r>
      <w:r w:rsidRPr="00BD448B">
        <w:rPr>
          <w:rFonts w:ascii="Arial" w:hAnsi="Arial" w:cs="Arial"/>
          <w:sz w:val="20"/>
          <w:lang w:val="es-MX"/>
        </w:rPr>
        <w:t>La audiencia se celebrará en el día y hora señalados, con o sin la asistencia del propietario o de su representante legal. En este último caso, se deberá dar cuenta con la copia del citatorio que se hubiere girado y con la constancia de notificación personal.</w:t>
      </w:r>
      <w:r w:rsidRPr="00BD448B">
        <w:rPr>
          <w:rFonts w:ascii="Arial" w:hAnsi="Arial" w:cs="Arial"/>
          <w:b/>
          <w:sz w:val="20"/>
          <w:lang w:val="es-MX"/>
        </w:rPr>
        <w:t xml:space="preserve"> </w:t>
      </w:r>
      <w:r w:rsidRPr="00BD448B">
        <w:rPr>
          <w:rFonts w:ascii="Arial" w:hAnsi="Arial" w:cs="Arial"/>
          <w:sz w:val="20"/>
          <w:lang w:val="es-MX"/>
        </w:rPr>
        <w:t>La celebración de la audiencia podrá diferirse por una sola vez, cuando lo solicite el interesado por una causa debidamente justificada.</w:t>
      </w:r>
    </w:p>
    <w:p w14:paraId="4BA221F6" w14:textId="77777777" w:rsidR="005F3DEE" w:rsidRPr="001A32F8" w:rsidRDefault="005F3DEE" w:rsidP="00FE6C3B">
      <w:pPr>
        <w:ind w:right="48"/>
        <w:jc w:val="both"/>
        <w:rPr>
          <w:rFonts w:ascii="Arial" w:hAnsi="Arial" w:cs="Arial"/>
          <w:b/>
          <w:sz w:val="20"/>
          <w:szCs w:val="18"/>
          <w:lang w:val="es-MX"/>
        </w:rPr>
      </w:pPr>
    </w:p>
    <w:p w14:paraId="25FDA872"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 xml:space="preserve">CULO 128.- </w:t>
      </w:r>
      <w:r w:rsidRPr="00BD448B">
        <w:rPr>
          <w:rFonts w:ascii="Arial" w:hAnsi="Arial" w:cs="Arial"/>
          <w:sz w:val="20"/>
          <w:lang w:val="es-MX"/>
        </w:rPr>
        <w:t>La autoridad sanitaria competente emitirá la resolución que corresponda al concluir la audiencia o dentro de los cinco días hábiles siguientes, la cual se notificará personalmente.</w:t>
      </w:r>
    </w:p>
    <w:p w14:paraId="0F33DB3C" w14:textId="77777777" w:rsidR="005F3DEE" w:rsidRPr="001A32F8" w:rsidRDefault="005F3DEE" w:rsidP="00FE6C3B">
      <w:pPr>
        <w:ind w:right="48"/>
        <w:jc w:val="both"/>
        <w:rPr>
          <w:rFonts w:ascii="Arial" w:hAnsi="Arial" w:cs="Arial"/>
          <w:b/>
          <w:sz w:val="20"/>
          <w:szCs w:val="18"/>
          <w:lang w:val="es-MX"/>
        </w:rPr>
      </w:pPr>
    </w:p>
    <w:p w14:paraId="536E3AA7" w14:textId="77777777" w:rsidR="005F3DEE" w:rsidRPr="00BD448B" w:rsidRDefault="00777F54" w:rsidP="00FE6C3B">
      <w:pPr>
        <w:ind w:right="48"/>
        <w:jc w:val="both"/>
        <w:rPr>
          <w:rFonts w:ascii="Arial" w:hAnsi="Arial" w:cs="Arial"/>
          <w:b/>
          <w:sz w:val="20"/>
        </w:rPr>
      </w:pPr>
      <w:r w:rsidRPr="00BD448B">
        <w:rPr>
          <w:rFonts w:ascii="Arial" w:hAnsi="Arial" w:cs="Arial"/>
          <w:b/>
          <w:sz w:val="20"/>
          <w:lang w:val="es-MX"/>
        </w:rPr>
        <w:t>ARTÍCULO</w:t>
      </w:r>
      <w:r w:rsidR="005F3DEE" w:rsidRPr="00BD448B">
        <w:rPr>
          <w:rFonts w:ascii="Arial" w:hAnsi="Arial" w:cs="Arial"/>
          <w:b/>
          <w:sz w:val="20"/>
          <w:lang w:val="es-MX"/>
        </w:rPr>
        <w:t xml:space="preserve"> 129.- </w:t>
      </w:r>
      <w:r w:rsidR="005F3DEE" w:rsidRPr="00BD448B">
        <w:rPr>
          <w:rFonts w:ascii="Arial" w:hAnsi="Arial" w:cs="Arial"/>
          <w:sz w:val="20"/>
          <w:lang w:val="es-MX"/>
        </w:rPr>
        <w:t>La resolución de revocación surtirá efectos, en su caso, de clausura definitiva, prohibición de uso o de ejercicio de las actividades a que se refiere la autorización revocada.</w:t>
      </w:r>
    </w:p>
    <w:p w14:paraId="529923BD" w14:textId="77777777" w:rsidR="0020161E" w:rsidRDefault="0020161E" w:rsidP="00FE6C3B">
      <w:pPr>
        <w:pStyle w:val="NormalWeb"/>
        <w:spacing w:before="0" w:after="0"/>
        <w:ind w:right="48"/>
        <w:jc w:val="center"/>
        <w:rPr>
          <w:rFonts w:ascii="Arial" w:hAnsi="Arial" w:cs="Arial"/>
          <w:b/>
          <w:sz w:val="20"/>
        </w:rPr>
      </w:pPr>
    </w:p>
    <w:p w14:paraId="513F43D3" w14:textId="1A33DC5A"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CAP</w:t>
      </w:r>
      <w:r w:rsidR="00777F54" w:rsidRPr="00BD448B">
        <w:rPr>
          <w:rFonts w:ascii="Arial" w:hAnsi="Arial" w:cs="Arial"/>
          <w:b/>
          <w:sz w:val="20"/>
        </w:rPr>
        <w:t>Í</w:t>
      </w:r>
      <w:r w:rsidRPr="00BD448B">
        <w:rPr>
          <w:rFonts w:ascii="Arial" w:hAnsi="Arial" w:cs="Arial"/>
          <w:b/>
          <w:sz w:val="20"/>
        </w:rPr>
        <w:t>TULO III</w:t>
      </w:r>
    </w:p>
    <w:p w14:paraId="0319E380" w14:textId="77777777"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DE LOS CERTIFICADOS</w:t>
      </w:r>
    </w:p>
    <w:p w14:paraId="133963EB" w14:textId="77777777" w:rsidR="005F3DEE" w:rsidRPr="008D1F8E" w:rsidRDefault="005F3DEE" w:rsidP="00FE6C3B">
      <w:pPr>
        <w:pStyle w:val="NormalWeb"/>
        <w:spacing w:before="0" w:after="0"/>
        <w:ind w:right="48"/>
        <w:jc w:val="both"/>
        <w:rPr>
          <w:rFonts w:ascii="Arial" w:hAnsi="Arial" w:cs="Arial"/>
          <w:b/>
          <w:sz w:val="20"/>
          <w:szCs w:val="16"/>
        </w:rPr>
      </w:pPr>
    </w:p>
    <w:p w14:paraId="1BBAED9E"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777F54" w:rsidRPr="00BD448B">
        <w:rPr>
          <w:rFonts w:ascii="Arial" w:hAnsi="Arial" w:cs="Arial"/>
          <w:b/>
          <w:sz w:val="20"/>
        </w:rPr>
        <w:t>Í</w:t>
      </w:r>
      <w:r w:rsidRPr="00BD448B">
        <w:rPr>
          <w:rFonts w:ascii="Arial" w:hAnsi="Arial" w:cs="Arial"/>
          <w:b/>
          <w:sz w:val="20"/>
        </w:rPr>
        <w:t>CULO 130.-</w:t>
      </w:r>
      <w:r w:rsidRPr="00BD448B">
        <w:rPr>
          <w:rFonts w:ascii="Arial" w:hAnsi="Arial" w:cs="Arial"/>
          <w:sz w:val="20"/>
        </w:rPr>
        <w:t xml:space="preserve"> Para fines sanitarios, la autoridad competente extenderá los siguientes certificados:</w:t>
      </w:r>
    </w:p>
    <w:p w14:paraId="6D3A7633" w14:textId="77777777" w:rsidR="005F3DEE" w:rsidRPr="008D1F8E" w:rsidRDefault="005F3DEE" w:rsidP="00FE6C3B">
      <w:pPr>
        <w:pStyle w:val="NormalWeb"/>
        <w:spacing w:before="0" w:after="0"/>
        <w:ind w:right="48"/>
        <w:jc w:val="both"/>
        <w:rPr>
          <w:rFonts w:ascii="Arial" w:hAnsi="Arial" w:cs="Arial"/>
          <w:sz w:val="20"/>
        </w:rPr>
      </w:pPr>
    </w:p>
    <w:p w14:paraId="76D57E61" w14:textId="77777777" w:rsidR="005F3DEE" w:rsidRPr="008D1F8E" w:rsidRDefault="005F3DEE" w:rsidP="00FE6C3B">
      <w:pPr>
        <w:pStyle w:val="NormalWeb"/>
        <w:spacing w:before="0" w:after="0"/>
        <w:ind w:right="48"/>
        <w:jc w:val="both"/>
        <w:rPr>
          <w:rFonts w:ascii="Arial" w:hAnsi="Arial" w:cs="Arial"/>
          <w:sz w:val="20"/>
        </w:rPr>
      </w:pPr>
      <w:r w:rsidRPr="008D1F8E">
        <w:rPr>
          <w:rFonts w:ascii="Arial" w:hAnsi="Arial" w:cs="Arial"/>
          <w:b/>
          <w:bCs/>
          <w:sz w:val="20"/>
        </w:rPr>
        <w:t>I.-</w:t>
      </w:r>
      <w:r w:rsidRPr="008D1F8E">
        <w:rPr>
          <w:rFonts w:ascii="Arial" w:hAnsi="Arial" w:cs="Arial"/>
          <w:sz w:val="20"/>
        </w:rPr>
        <w:t xml:space="preserve"> Prenupciales;</w:t>
      </w:r>
    </w:p>
    <w:p w14:paraId="775E592E" w14:textId="77777777" w:rsidR="005F3DEE" w:rsidRPr="008D1F8E" w:rsidRDefault="005F3DEE" w:rsidP="00FE6C3B">
      <w:pPr>
        <w:pStyle w:val="NormalWeb"/>
        <w:spacing w:before="0" w:after="0"/>
        <w:ind w:right="48"/>
        <w:jc w:val="both"/>
        <w:rPr>
          <w:rFonts w:ascii="Arial" w:hAnsi="Arial" w:cs="Arial"/>
          <w:sz w:val="20"/>
        </w:rPr>
      </w:pPr>
    </w:p>
    <w:p w14:paraId="799022FB" w14:textId="77777777" w:rsidR="005F3DEE" w:rsidRPr="008D1F8E" w:rsidRDefault="005F3DEE" w:rsidP="00FE6C3B">
      <w:pPr>
        <w:pStyle w:val="NormalWeb"/>
        <w:spacing w:before="0" w:after="0"/>
        <w:ind w:right="48"/>
        <w:jc w:val="both"/>
        <w:rPr>
          <w:rFonts w:ascii="Arial" w:hAnsi="Arial" w:cs="Arial"/>
          <w:sz w:val="20"/>
        </w:rPr>
      </w:pPr>
      <w:r w:rsidRPr="008D1F8E">
        <w:rPr>
          <w:rFonts w:ascii="Arial" w:hAnsi="Arial" w:cs="Arial"/>
          <w:b/>
          <w:bCs/>
          <w:sz w:val="20"/>
        </w:rPr>
        <w:t>II.-</w:t>
      </w:r>
      <w:r w:rsidRPr="008D1F8E">
        <w:rPr>
          <w:rFonts w:ascii="Arial" w:hAnsi="Arial" w:cs="Arial"/>
          <w:sz w:val="20"/>
        </w:rPr>
        <w:t xml:space="preserve"> De salud;</w:t>
      </w:r>
    </w:p>
    <w:p w14:paraId="29D149FC" w14:textId="77777777" w:rsidR="00017229" w:rsidRDefault="00017229" w:rsidP="00FE6C3B">
      <w:pPr>
        <w:pStyle w:val="NormalWeb"/>
        <w:spacing w:before="0" w:after="0"/>
        <w:ind w:right="48"/>
        <w:jc w:val="both"/>
        <w:rPr>
          <w:rFonts w:ascii="Arial" w:hAnsi="Arial" w:cs="Arial"/>
          <w:b/>
          <w:bCs/>
          <w:sz w:val="20"/>
        </w:rPr>
      </w:pPr>
    </w:p>
    <w:p w14:paraId="3A421501" w14:textId="0A20DD2A" w:rsidR="005F3DEE" w:rsidRPr="008D1F8E" w:rsidRDefault="005F3DEE" w:rsidP="00FE6C3B">
      <w:pPr>
        <w:pStyle w:val="NormalWeb"/>
        <w:spacing w:before="0" w:after="0"/>
        <w:ind w:right="48"/>
        <w:jc w:val="both"/>
        <w:rPr>
          <w:rFonts w:ascii="Arial" w:hAnsi="Arial" w:cs="Arial"/>
          <w:sz w:val="20"/>
        </w:rPr>
      </w:pPr>
      <w:r w:rsidRPr="008D1F8E">
        <w:rPr>
          <w:rFonts w:ascii="Arial" w:hAnsi="Arial" w:cs="Arial"/>
          <w:b/>
          <w:bCs/>
          <w:sz w:val="20"/>
        </w:rPr>
        <w:t>III.-</w:t>
      </w:r>
      <w:r w:rsidRPr="008D1F8E">
        <w:rPr>
          <w:rFonts w:ascii="Arial" w:hAnsi="Arial" w:cs="Arial"/>
          <w:sz w:val="20"/>
        </w:rPr>
        <w:t xml:space="preserve"> De nacido vivo;</w:t>
      </w:r>
    </w:p>
    <w:p w14:paraId="142C98E3" w14:textId="77777777" w:rsidR="00A27AAE" w:rsidRPr="008D1F8E" w:rsidRDefault="00A27AAE" w:rsidP="00FE6C3B">
      <w:pPr>
        <w:pStyle w:val="NormalWeb"/>
        <w:spacing w:before="0" w:after="0"/>
        <w:ind w:right="48"/>
        <w:jc w:val="both"/>
        <w:rPr>
          <w:rFonts w:ascii="Arial" w:hAnsi="Arial" w:cs="Arial"/>
          <w:sz w:val="20"/>
        </w:rPr>
      </w:pPr>
    </w:p>
    <w:p w14:paraId="0DF207EC" w14:textId="77777777" w:rsidR="005F3DEE" w:rsidRPr="008D1F8E" w:rsidRDefault="005F3DEE" w:rsidP="00FE6C3B">
      <w:pPr>
        <w:pStyle w:val="NormalWeb"/>
        <w:spacing w:before="0" w:after="0"/>
        <w:ind w:right="48"/>
        <w:jc w:val="both"/>
        <w:rPr>
          <w:rFonts w:ascii="Arial" w:hAnsi="Arial" w:cs="Arial"/>
          <w:sz w:val="20"/>
        </w:rPr>
      </w:pPr>
      <w:r w:rsidRPr="008D1F8E">
        <w:rPr>
          <w:rFonts w:ascii="Arial" w:hAnsi="Arial" w:cs="Arial"/>
          <w:b/>
          <w:bCs/>
          <w:sz w:val="20"/>
        </w:rPr>
        <w:t xml:space="preserve">IV.- </w:t>
      </w:r>
      <w:r w:rsidRPr="008D1F8E">
        <w:rPr>
          <w:rFonts w:ascii="Arial" w:hAnsi="Arial" w:cs="Arial"/>
          <w:sz w:val="20"/>
        </w:rPr>
        <w:t>De defunción;</w:t>
      </w:r>
    </w:p>
    <w:p w14:paraId="192698D7" w14:textId="77777777" w:rsidR="00DD5D0D" w:rsidRPr="008D1F8E" w:rsidRDefault="00DD5D0D" w:rsidP="00FE6C3B">
      <w:pPr>
        <w:pStyle w:val="NormalWeb"/>
        <w:spacing w:before="0" w:after="0"/>
        <w:ind w:right="48"/>
        <w:jc w:val="both"/>
        <w:rPr>
          <w:rFonts w:ascii="Arial" w:hAnsi="Arial" w:cs="Arial"/>
          <w:sz w:val="20"/>
        </w:rPr>
      </w:pPr>
    </w:p>
    <w:p w14:paraId="78C23B1B" w14:textId="77777777" w:rsidR="005F3DEE" w:rsidRDefault="005F3DEE" w:rsidP="00FE6C3B">
      <w:pPr>
        <w:pStyle w:val="NormalWeb"/>
        <w:spacing w:before="0" w:after="0"/>
        <w:ind w:right="48"/>
        <w:jc w:val="both"/>
        <w:rPr>
          <w:rFonts w:ascii="Arial" w:hAnsi="Arial" w:cs="Arial"/>
          <w:sz w:val="20"/>
        </w:rPr>
      </w:pPr>
      <w:r w:rsidRPr="008D1F8E">
        <w:rPr>
          <w:rFonts w:ascii="Arial" w:hAnsi="Arial" w:cs="Arial"/>
          <w:b/>
          <w:bCs/>
          <w:sz w:val="20"/>
        </w:rPr>
        <w:t>V.-</w:t>
      </w:r>
      <w:r w:rsidRPr="008D1F8E">
        <w:rPr>
          <w:rFonts w:ascii="Arial" w:hAnsi="Arial" w:cs="Arial"/>
          <w:sz w:val="20"/>
        </w:rPr>
        <w:t xml:space="preserve"> De muerte fetal; y</w:t>
      </w:r>
    </w:p>
    <w:p w14:paraId="729E16CD" w14:textId="77777777" w:rsidR="000C4554" w:rsidRPr="008D1F8E" w:rsidRDefault="000C4554" w:rsidP="00FE6C3B">
      <w:pPr>
        <w:pStyle w:val="NormalWeb"/>
        <w:spacing w:before="0" w:after="0"/>
        <w:ind w:right="48"/>
        <w:jc w:val="both"/>
        <w:rPr>
          <w:rFonts w:ascii="Arial" w:hAnsi="Arial" w:cs="Arial"/>
          <w:sz w:val="20"/>
        </w:rPr>
      </w:pPr>
    </w:p>
    <w:p w14:paraId="32105F88" w14:textId="77777777" w:rsidR="005F3DEE" w:rsidRPr="00CD0B01" w:rsidRDefault="005F3DEE" w:rsidP="00FE6C3B">
      <w:pPr>
        <w:pStyle w:val="NormalWeb"/>
        <w:spacing w:before="0" w:after="0"/>
        <w:ind w:right="48"/>
        <w:jc w:val="both"/>
        <w:rPr>
          <w:rFonts w:ascii="Arial" w:hAnsi="Arial" w:cs="Arial"/>
          <w:sz w:val="20"/>
        </w:rPr>
      </w:pPr>
      <w:r w:rsidRPr="00CD0B01">
        <w:rPr>
          <w:rFonts w:ascii="Arial" w:hAnsi="Arial" w:cs="Arial"/>
          <w:b/>
          <w:bCs/>
          <w:sz w:val="20"/>
        </w:rPr>
        <w:t>VI.-</w:t>
      </w:r>
      <w:r w:rsidRPr="00CD0B01">
        <w:rPr>
          <w:rFonts w:ascii="Arial" w:hAnsi="Arial" w:cs="Arial"/>
          <w:sz w:val="20"/>
        </w:rPr>
        <w:t xml:space="preserve"> Los demás que determine la Ley General de Salud y otras disposiciones legales aplicables. </w:t>
      </w:r>
    </w:p>
    <w:p w14:paraId="392DB52E" w14:textId="77777777" w:rsidR="005F3DEE" w:rsidRPr="00CD0B01" w:rsidRDefault="005F3DEE" w:rsidP="00FE6C3B">
      <w:pPr>
        <w:pStyle w:val="NormalWeb"/>
        <w:spacing w:before="0" w:after="0"/>
        <w:ind w:right="48"/>
        <w:jc w:val="both"/>
        <w:rPr>
          <w:rFonts w:ascii="Arial" w:hAnsi="Arial" w:cs="Arial"/>
          <w:b/>
          <w:sz w:val="20"/>
        </w:rPr>
      </w:pPr>
    </w:p>
    <w:p w14:paraId="298C7835" w14:textId="77777777" w:rsidR="005F3DEE" w:rsidRPr="00CD0B01" w:rsidRDefault="005F3DEE" w:rsidP="00FE6C3B">
      <w:pPr>
        <w:pStyle w:val="NormalWeb"/>
        <w:spacing w:before="0" w:after="0"/>
        <w:ind w:right="48"/>
        <w:jc w:val="both"/>
        <w:rPr>
          <w:rFonts w:ascii="Arial" w:hAnsi="Arial" w:cs="Arial"/>
          <w:sz w:val="20"/>
        </w:rPr>
      </w:pPr>
      <w:r w:rsidRPr="00CD0B01">
        <w:rPr>
          <w:rFonts w:ascii="Arial" w:hAnsi="Arial" w:cs="Arial"/>
          <w:b/>
          <w:sz w:val="20"/>
        </w:rPr>
        <w:t>ART</w:t>
      </w:r>
      <w:r w:rsidR="00777F54" w:rsidRPr="00CD0B01">
        <w:rPr>
          <w:rFonts w:ascii="Arial" w:hAnsi="Arial" w:cs="Arial"/>
          <w:b/>
          <w:sz w:val="20"/>
        </w:rPr>
        <w:t>Í</w:t>
      </w:r>
      <w:r w:rsidRPr="00CD0B01">
        <w:rPr>
          <w:rFonts w:ascii="Arial" w:hAnsi="Arial" w:cs="Arial"/>
          <w:b/>
          <w:sz w:val="20"/>
        </w:rPr>
        <w:t>CULO 131.-</w:t>
      </w:r>
      <w:r w:rsidRPr="00CD0B01">
        <w:rPr>
          <w:rFonts w:ascii="Arial" w:hAnsi="Arial" w:cs="Arial"/>
          <w:sz w:val="20"/>
        </w:rPr>
        <w:t xml:space="preserve"> El certificado médico prenupcial será requerido por las autoridades del registro civil a quienes pretendan contraer matrimonio, con las excepciones que establezcan las disposiciones legales aplicables.</w:t>
      </w:r>
    </w:p>
    <w:p w14:paraId="638E424B" w14:textId="77777777" w:rsidR="005F3DEE" w:rsidRPr="00CD0B01" w:rsidRDefault="005F3DEE" w:rsidP="00FE6C3B">
      <w:pPr>
        <w:pStyle w:val="NormalWeb"/>
        <w:spacing w:before="0" w:after="0"/>
        <w:ind w:right="48"/>
        <w:jc w:val="both"/>
        <w:rPr>
          <w:rFonts w:ascii="Arial" w:hAnsi="Arial" w:cs="Arial"/>
          <w:sz w:val="20"/>
        </w:rPr>
      </w:pPr>
      <w:r w:rsidRPr="00CD0B01">
        <w:rPr>
          <w:rFonts w:ascii="Arial" w:hAnsi="Arial" w:cs="Arial"/>
          <w:b/>
          <w:sz w:val="20"/>
        </w:rPr>
        <w:lastRenderedPageBreak/>
        <w:t>ART</w:t>
      </w:r>
      <w:r w:rsidR="00777F54" w:rsidRPr="00CD0B01">
        <w:rPr>
          <w:rFonts w:ascii="Arial" w:hAnsi="Arial" w:cs="Arial"/>
          <w:b/>
          <w:sz w:val="20"/>
        </w:rPr>
        <w:t>Í</w:t>
      </w:r>
      <w:r w:rsidRPr="00CD0B01">
        <w:rPr>
          <w:rFonts w:ascii="Arial" w:hAnsi="Arial" w:cs="Arial"/>
          <w:b/>
          <w:sz w:val="20"/>
        </w:rPr>
        <w:t xml:space="preserve">CULO 132.- </w:t>
      </w:r>
      <w:r w:rsidRPr="00CD0B01">
        <w:rPr>
          <w:rFonts w:ascii="Arial" w:hAnsi="Arial" w:cs="Arial"/>
          <w:sz w:val="20"/>
        </w:rPr>
        <w:t>El certificado de salud se extenderá a toda persona sana, previo examen médico y de pruebas de laboratorio y de gabinete.</w:t>
      </w:r>
    </w:p>
    <w:p w14:paraId="63922D7B" w14:textId="77777777" w:rsidR="005F3DEE" w:rsidRPr="00CD0B01" w:rsidRDefault="005F3DEE" w:rsidP="00FE6C3B">
      <w:pPr>
        <w:pStyle w:val="NormalWeb"/>
        <w:spacing w:before="0" w:after="0"/>
        <w:ind w:right="48"/>
        <w:jc w:val="both"/>
        <w:rPr>
          <w:rFonts w:ascii="Arial" w:hAnsi="Arial" w:cs="Arial"/>
          <w:b/>
          <w:sz w:val="20"/>
        </w:rPr>
      </w:pPr>
    </w:p>
    <w:p w14:paraId="79E7B9A5" w14:textId="77777777" w:rsidR="005F3DEE" w:rsidRPr="00CD0B01" w:rsidRDefault="005F3DEE" w:rsidP="00FE6C3B">
      <w:pPr>
        <w:pStyle w:val="NormalWeb"/>
        <w:spacing w:before="0" w:after="0"/>
        <w:ind w:right="48"/>
        <w:jc w:val="both"/>
        <w:rPr>
          <w:rFonts w:ascii="Arial" w:hAnsi="Arial" w:cs="Arial"/>
          <w:sz w:val="20"/>
        </w:rPr>
      </w:pPr>
      <w:r w:rsidRPr="00CD0B01">
        <w:rPr>
          <w:rFonts w:ascii="Arial" w:hAnsi="Arial" w:cs="Arial"/>
          <w:b/>
          <w:sz w:val="20"/>
        </w:rPr>
        <w:t>ART</w:t>
      </w:r>
      <w:r w:rsidR="00777F54" w:rsidRPr="00CD0B01">
        <w:rPr>
          <w:rFonts w:ascii="Arial" w:hAnsi="Arial" w:cs="Arial"/>
          <w:b/>
          <w:sz w:val="20"/>
        </w:rPr>
        <w:t>Í</w:t>
      </w:r>
      <w:r w:rsidRPr="00CD0B01">
        <w:rPr>
          <w:rFonts w:ascii="Arial" w:hAnsi="Arial" w:cs="Arial"/>
          <w:b/>
          <w:sz w:val="20"/>
        </w:rPr>
        <w:t>CULO 133</w:t>
      </w:r>
      <w:r w:rsidR="00DD5D0D" w:rsidRPr="00CD0B01">
        <w:rPr>
          <w:rFonts w:ascii="Arial" w:hAnsi="Arial" w:cs="Arial"/>
          <w:b/>
          <w:sz w:val="20"/>
        </w:rPr>
        <w:t>.</w:t>
      </w:r>
      <w:r w:rsidRPr="00CD0B01">
        <w:rPr>
          <w:rFonts w:ascii="Arial" w:hAnsi="Arial" w:cs="Arial"/>
          <w:b/>
          <w:sz w:val="20"/>
        </w:rPr>
        <w:t xml:space="preserve">- </w:t>
      </w:r>
      <w:r w:rsidRPr="00CD0B01">
        <w:rPr>
          <w:rFonts w:ascii="Arial" w:hAnsi="Arial" w:cs="Arial"/>
          <w:sz w:val="20"/>
        </w:rPr>
        <w:t>Los certificados de nacido vivo se expedirán con el carácter obligatorio por los profesionales de la medicina o personas autorizadas de las instituciones de salud del sector público, social y privado, para todo recién nacido que registre signos de vida.</w:t>
      </w:r>
    </w:p>
    <w:p w14:paraId="49C9F9B5" w14:textId="77777777" w:rsidR="005F3DEE" w:rsidRPr="00CD0B01" w:rsidRDefault="005F3DEE" w:rsidP="00FE6C3B">
      <w:pPr>
        <w:pStyle w:val="NormalWeb"/>
        <w:spacing w:before="0" w:after="0"/>
        <w:ind w:right="48"/>
        <w:jc w:val="both"/>
        <w:rPr>
          <w:rFonts w:ascii="Arial" w:hAnsi="Arial" w:cs="Arial"/>
          <w:b/>
          <w:bCs/>
          <w:sz w:val="20"/>
        </w:rPr>
      </w:pPr>
    </w:p>
    <w:p w14:paraId="647D7DE0" w14:textId="57FCE898" w:rsidR="00D34504" w:rsidRPr="00BD448B" w:rsidRDefault="005F3DEE" w:rsidP="00FE6C3B">
      <w:pPr>
        <w:pStyle w:val="NormalWeb"/>
        <w:spacing w:before="0" w:after="0"/>
        <w:ind w:right="48"/>
        <w:jc w:val="both"/>
        <w:rPr>
          <w:rFonts w:ascii="Arial" w:hAnsi="Arial" w:cs="Arial"/>
          <w:sz w:val="20"/>
        </w:rPr>
      </w:pPr>
      <w:r w:rsidRPr="00CD0B01">
        <w:rPr>
          <w:rFonts w:ascii="Arial" w:hAnsi="Arial" w:cs="Arial"/>
          <w:b/>
          <w:bCs/>
          <w:sz w:val="20"/>
        </w:rPr>
        <w:t>ART</w:t>
      </w:r>
      <w:r w:rsidR="00777F54" w:rsidRPr="00CD0B01">
        <w:rPr>
          <w:rFonts w:ascii="Arial" w:hAnsi="Arial" w:cs="Arial"/>
          <w:b/>
          <w:bCs/>
          <w:sz w:val="20"/>
        </w:rPr>
        <w:t>Í</w:t>
      </w:r>
      <w:r w:rsidRPr="00CD0B01">
        <w:rPr>
          <w:rFonts w:ascii="Arial" w:hAnsi="Arial" w:cs="Arial"/>
          <w:b/>
          <w:bCs/>
          <w:sz w:val="20"/>
        </w:rPr>
        <w:t>CULO 134</w:t>
      </w:r>
      <w:r w:rsidRPr="00CD0B01">
        <w:rPr>
          <w:rFonts w:ascii="Arial" w:hAnsi="Arial" w:cs="Arial"/>
          <w:b/>
          <w:sz w:val="20"/>
        </w:rPr>
        <w:t>.-</w:t>
      </w:r>
      <w:r w:rsidR="000B1241" w:rsidRPr="00BD448B">
        <w:rPr>
          <w:rFonts w:ascii="Arial" w:hAnsi="Arial" w:cs="Arial"/>
          <w:b/>
          <w:sz w:val="20"/>
        </w:rPr>
        <w:t xml:space="preserve"> </w:t>
      </w:r>
      <w:r w:rsidR="00D34504" w:rsidRPr="00BD448B">
        <w:rPr>
          <w:rFonts w:ascii="Arial" w:hAnsi="Arial" w:cs="Arial"/>
          <w:sz w:val="20"/>
        </w:rPr>
        <w:t>Los certificados de muerte fetal serán expedidos por profesionales de la medicina o personas autorizadas por la Secretaría, una vez comprobada la mu</w:t>
      </w:r>
      <w:r w:rsidR="000B1241" w:rsidRPr="00BD448B">
        <w:rPr>
          <w:rFonts w:ascii="Arial" w:hAnsi="Arial" w:cs="Arial"/>
          <w:sz w:val="20"/>
        </w:rPr>
        <w:t>erte y determinadas sus causas.</w:t>
      </w:r>
    </w:p>
    <w:p w14:paraId="3D52F482" w14:textId="77777777" w:rsidR="00296E58" w:rsidRPr="008D1F8E" w:rsidRDefault="00296E58" w:rsidP="00FE6C3B">
      <w:pPr>
        <w:pStyle w:val="NormalWeb"/>
        <w:spacing w:before="0" w:after="0"/>
        <w:ind w:right="48"/>
        <w:jc w:val="both"/>
        <w:rPr>
          <w:rFonts w:ascii="Arial" w:hAnsi="Arial" w:cs="Arial"/>
          <w:b/>
          <w:sz w:val="20"/>
          <w:szCs w:val="14"/>
        </w:rPr>
      </w:pPr>
    </w:p>
    <w:p w14:paraId="327AFBEA" w14:textId="77777777" w:rsidR="005F3DEE"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777F54" w:rsidRPr="00BD448B">
        <w:rPr>
          <w:rFonts w:ascii="Arial" w:hAnsi="Arial" w:cs="Arial"/>
          <w:b/>
          <w:sz w:val="20"/>
        </w:rPr>
        <w:t>Í</w:t>
      </w:r>
      <w:r w:rsidRPr="00BD448B">
        <w:rPr>
          <w:rFonts w:ascii="Arial" w:hAnsi="Arial" w:cs="Arial"/>
          <w:b/>
          <w:sz w:val="20"/>
        </w:rPr>
        <w:t>CULO 135.-</w:t>
      </w:r>
      <w:r w:rsidRPr="00BD448B">
        <w:rPr>
          <w:rFonts w:ascii="Arial" w:hAnsi="Arial" w:cs="Arial"/>
          <w:sz w:val="20"/>
        </w:rPr>
        <w:t xml:space="preserve"> Los certificados enunciados se extenderán en los modelos aprobados y otorgados por la Secretaría y de conformidad con las Normas Oficiales Mexicanas.</w:t>
      </w:r>
    </w:p>
    <w:p w14:paraId="5C4A5844" w14:textId="77777777" w:rsidR="00D0138C" w:rsidRDefault="00D0138C" w:rsidP="00FE6C3B">
      <w:pPr>
        <w:pStyle w:val="NormalWeb"/>
        <w:spacing w:before="0" w:after="0"/>
        <w:ind w:right="48"/>
        <w:jc w:val="both"/>
        <w:rPr>
          <w:rFonts w:ascii="Arial" w:hAnsi="Arial" w:cs="Arial"/>
          <w:sz w:val="20"/>
        </w:rPr>
      </w:pPr>
    </w:p>
    <w:p w14:paraId="2543D533" w14:textId="77777777" w:rsidR="00015AB3" w:rsidRDefault="00015AB3" w:rsidP="00FE6C3B">
      <w:pPr>
        <w:pStyle w:val="NormalWeb"/>
        <w:spacing w:before="0" w:after="0"/>
        <w:ind w:right="48"/>
        <w:jc w:val="both"/>
        <w:rPr>
          <w:rFonts w:ascii="Arial" w:hAnsi="Arial" w:cs="Arial"/>
          <w:sz w:val="20"/>
        </w:rPr>
      </w:pPr>
    </w:p>
    <w:p w14:paraId="289C2276" w14:textId="77777777" w:rsidR="00015AB3" w:rsidRDefault="00015AB3" w:rsidP="00015AB3">
      <w:pPr>
        <w:pStyle w:val="NormalWeb"/>
        <w:spacing w:before="0" w:after="0"/>
        <w:ind w:right="48"/>
        <w:jc w:val="center"/>
        <w:rPr>
          <w:rFonts w:ascii="Arial" w:hAnsi="Arial" w:cs="Arial"/>
          <w:b/>
          <w:bCs/>
          <w:sz w:val="20"/>
        </w:rPr>
      </w:pPr>
      <w:r w:rsidRPr="00015AB3">
        <w:rPr>
          <w:rFonts w:ascii="Arial" w:hAnsi="Arial" w:cs="Arial"/>
          <w:b/>
          <w:bCs/>
          <w:sz w:val="20"/>
        </w:rPr>
        <w:t xml:space="preserve">CAPÍTULO IV </w:t>
      </w:r>
    </w:p>
    <w:p w14:paraId="3B6B25DA" w14:textId="5B92C4FE" w:rsidR="00015AB3" w:rsidRDefault="00015AB3" w:rsidP="00015AB3">
      <w:pPr>
        <w:pStyle w:val="NormalWeb"/>
        <w:spacing w:before="0" w:after="0"/>
        <w:ind w:right="48"/>
        <w:jc w:val="center"/>
        <w:rPr>
          <w:rFonts w:ascii="Arial" w:hAnsi="Arial" w:cs="Arial"/>
          <w:b/>
          <w:bCs/>
          <w:sz w:val="20"/>
        </w:rPr>
      </w:pPr>
      <w:r w:rsidRPr="00015AB3">
        <w:rPr>
          <w:rFonts w:ascii="Arial" w:hAnsi="Arial" w:cs="Arial"/>
          <w:b/>
          <w:bCs/>
          <w:sz w:val="20"/>
        </w:rPr>
        <w:t>DE LOS SERVICIOS FUNERARIOS Y LA PROTECCIÓN DEL CERTIFICADO DE DEFUNCIÓN</w:t>
      </w:r>
    </w:p>
    <w:p w14:paraId="058E869E" w14:textId="6399AB64" w:rsidR="00041F1B" w:rsidRPr="00041F1B" w:rsidRDefault="00041F1B" w:rsidP="00041F1B">
      <w:pPr>
        <w:ind w:right="48"/>
        <w:jc w:val="right"/>
        <w:rPr>
          <w:rFonts w:ascii="Arial" w:hAnsi="Arial" w:cs="Arial"/>
          <w:b/>
          <w:bCs/>
          <w:i/>
          <w:iCs/>
          <w:sz w:val="16"/>
          <w:szCs w:val="16"/>
          <w:lang w:val="es-MX"/>
        </w:rPr>
      </w:pPr>
      <w:r w:rsidRPr="00041F1B">
        <w:rPr>
          <w:rFonts w:ascii="Arial" w:hAnsi="Arial" w:cs="Arial"/>
          <w:b/>
          <w:bCs/>
          <w:i/>
          <w:iCs/>
          <w:sz w:val="16"/>
          <w:szCs w:val="16"/>
          <w:lang w:val="es-MX"/>
        </w:rPr>
        <w:t>Capítulo IV adicionado P.O. No. 69, del 10 de junio de 2026</w:t>
      </w:r>
    </w:p>
    <w:p w14:paraId="636C90F6" w14:textId="47CF117F" w:rsidR="00D0138C" w:rsidRPr="00041F1B" w:rsidRDefault="00041F1B" w:rsidP="00041F1B">
      <w:pPr>
        <w:pStyle w:val="NormalWeb"/>
        <w:spacing w:before="0" w:after="0"/>
        <w:ind w:right="48"/>
        <w:jc w:val="right"/>
        <w:rPr>
          <w:rFonts w:ascii="Arial" w:hAnsi="Arial" w:cs="Arial"/>
          <w:b/>
          <w:bCs/>
          <w:i/>
          <w:iCs/>
          <w:sz w:val="20"/>
        </w:rPr>
      </w:pPr>
      <w:hyperlink r:id="rId172" w:history="1">
        <w:r w:rsidRPr="00041F1B">
          <w:rPr>
            <w:rStyle w:val="Hipervnculo"/>
            <w:rFonts w:ascii="Arial" w:hAnsi="Arial" w:cs="Arial"/>
            <w:b/>
            <w:bCs/>
            <w:i/>
            <w:iCs/>
            <w:sz w:val="16"/>
            <w:szCs w:val="16"/>
            <w:lang w:val="es-MX"/>
          </w:rPr>
          <w:t>https://po.tamaulipas.gob.mx/wp-content/uploads/2026/06/cli-69-100626.pdf</w:t>
        </w:r>
      </w:hyperlink>
    </w:p>
    <w:p w14:paraId="5A748954" w14:textId="77777777" w:rsidR="00015AB3" w:rsidRPr="00015AB3" w:rsidRDefault="00015AB3" w:rsidP="00015AB3">
      <w:pPr>
        <w:pStyle w:val="NormalWeb"/>
        <w:spacing w:before="0" w:after="0"/>
        <w:ind w:right="48"/>
        <w:jc w:val="both"/>
        <w:rPr>
          <w:rFonts w:ascii="Arial" w:hAnsi="Arial" w:cs="Arial"/>
          <w:b/>
          <w:sz w:val="20"/>
        </w:rPr>
      </w:pPr>
    </w:p>
    <w:p w14:paraId="230B5200" w14:textId="2787F1B8" w:rsidR="006B57DF" w:rsidRPr="0030183D" w:rsidRDefault="00015AB3" w:rsidP="0030183D">
      <w:pPr>
        <w:pStyle w:val="NormalWeb"/>
        <w:spacing w:before="0" w:after="0"/>
        <w:ind w:right="48"/>
        <w:jc w:val="both"/>
        <w:rPr>
          <w:rFonts w:ascii="Arial" w:hAnsi="Arial" w:cs="Arial"/>
          <w:b/>
          <w:sz w:val="20"/>
        </w:rPr>
      </w:pPr>
      <w:r w:rsidRPr="00015AB3">
        <w:rPr>
          <w:rFonts w:ascii="Arial" w:hAnsi="Arial" w:cs="Arial"/>
          <w:b/>
          <w:sz w:val="20"/>
        </w:rPr>
        <w:t xml:space="preserve">ARTÍCULO 135 </w:t>
      </w:r>
      <w:proofErr w:type="gramStart"/>
      <w:r w:rsidRPr="00015AB3">
        <w:rPr>
          <w:rFonts w:ascii="Arial" w:hAnsi="Arial" w:cs="Arial"/>
          <w:b/>
          <w:sz w:val="20"/>
        </w:rPr>
        <w:t>Bis.-</w:t>
      </w:r>
      <w:proofErr w:type="gramEnd"/>
      <w:r w:rsidRPr="00015AB3">
        <w:rPr>
          <w:rFonts w:ascii="Arial" w:hAnsi="Arial" w:cs="Arial"/>
          <w:b/>
          <w:sz w:val="20"/>
        </w:rPr>
        <w:t xml:space="preserve"> </w:t>
      </w:r>
      <w:r w:rsidRPr="006B57DF">
        <w:rPr>
          <w:rFonts w:ascii="Arial" w:hAnsi="Arial" w:cs="Arial"/>
          <w:bCs/>
          <w:sz w:val="20"/>
        </w:rPr>
        <w:t>Para efectos de esta Ley, el certificado de defunción es un documento de orden público, de naturaleza sanitaria y administrativa, cuya expedición y entrega oportuna es indispensable para el ejercicio de derechos civiles, familiares y patrimoniales.</w:t>
      </w:r>
      <w:r w:rsidRPr="00015AB3">
        <w:rPr>
          <w:rFonts w:ascii="Arial" w:hAnsi="Arial" w:cs="Arial"/>
          <w:b/>
          <w:sz w:val="20"/>
        </w:rPr>
        <w:t xml:space="preserve"> </w:t>
      </w:r>
    </w:p>
    <w:p w14:paraId="6801E8EA" w14:textId="77777777" w:rsidR="0030183D" w:rsidRDefault="0030183D" w:rsidP="006B57DF">
      <w:pPr>
        <w:pStyle w:val="NormalWeb"/>
        <w:spacing w:before="0" w:after="0"/>
        <w:ind w:right="48"/>
        <w:jc w:val="right"/>
        <w:rPr>
          <w:rFonts w:ascii="Arial" w:hAnsi="Arial" w:cs="Arial"/>
          <w:b/>
          <w:sz w:val="20"/>
        </w:rPr>
      </w:pPr>
    </w:p>
    <w:p w14:paraId="16065834" w14:textId="77777777" w:rsidR="00A5092E" w:rsidRDefault="00015AB3" w:rsidP="00015AB3">
      <w:pPr>
        <w:pStyle w:val="NormalWeb"/>
        <w:spacing w:before="0" w:after="0"/>
        <w:ind w:right="48"/>
        <w:jc w:val="both"/>
        <w:rPr>
          <w:rFonts w:ascii="Arial" w:hAnsi="Arial" w:cs="Arial"/>
          <w:bCs/>
          <w:sz w:val="20"/>
        </w:rPr>
      </w:pPr>
      <w:r w:rsidRPr="00015AB3">
        <w:rPr>
          <w:rFonts w:ascii="Arial" w:hAnsi="Arial" w:cs="Arial"/>
          <w:b/>
          <w:sz w:val="20"/>
        </w:rPr>
        <w:t xml:space="preserve">ARTÍCULO 135 </w:t>
      </w:r>
      <w:proofErr w:type="gramStart"/>
      <w:r w:rsidRPr="00015AB3">
        <w:rPr>
          <w:rFonts w:ascii="Arial" w:hAnsi="Arial" w:cs="Arial"/>
          <w:b/>
          <w:sz w:val="20"/>
        </w:rPr>
        <w:t>Ter.-</w:t>
      </w:r>
      <w:proofErr w:type="gramEnd"/>
      <w:r w:rsidRPr="00015AB3">
        <w:rPr>
          <w:rFonts w:ascii="Arial" w:hAnsi="Arial" w:cs="Arial"/>
          <w:b/>
          <w:sz w:val="20"/>
        </w:rPr>
        <w:t xml:space="preserve"> </w:t>
      </w:r>
      <w:r w:rsidRPr="006B57DF">
        <w:rPr>
          <w:rFonts w:ascii="Arial" w:hAnsi="Arial" w:cs="Arial"/>
          <w:bCs/>
          <w:sz w:val="20"/>
        </w:rPr>
        <w:t xml:space="preserve">Queda estrictamente prohibido a los establecimientos funerarios, crematorios, agencias de servicios exequiales o cualquier persona física o moral que preste servicios funerarios: </w:t>
      </w:r>
    </w:p>
    <w:p w14:paraId="1CE374F4" w14:textId="77777777" w:rsidR="00A5092E" w:rsidRDefault="00A5092E" w:rsidP="00015AB3">
      <w:pPr>
        <w:pStyle w:val="NormalWeb"/>
        <w:spacing w:before="0" w:after="0"/>
        <w:ind w:right="48"/>
        <w:jc w:val="both"/>
        <w:rPr>
          <w:rFonts w:ascii="Arial" w:hAnsi="Arial" w:cs="Arial"/>
          <w:bCs/>
          <w:sz w:val="20"/>
        </w:rPr>
      </w:pPr>
    </w:p>
    <w:p w14:paraId="767C53B6" w14:textId="77777777" w:rsidR="00A5092E" w:rsidRDefault="00015AB3" w:rsidP="00015AB3">
      <w:pPr>
        <w:pStyle w:val="NormalWeb"/>
        <w:spacing w:before="0" w:after="0"/>
        <w:ind w:right="48"/>
        <w:jc w:val="both"/>
        <w:rPr>
          <w:rFonts w:ascii="Arial" w:hAnsi="Arial" w:cs="Arial"/>
          <w:bCs/>
          <w:sz w:val="20"/>
        </w:rPr>
      </w:pPr>
      <w:r w:rsidRPr="00A5092E">
        <w:rPr>
          <w:rFonts w:ascii="Arial" w:hAnsi="Arial" w:cs="Arial"/>
          <w:b/>
          <w:sz w:val="20"/>
        </w:rPr>
        <w:t>I.-</w:t>
      </w:r>
      <w:r w:rsidRPr="006B57DF">
        <w:rPr>
          <w:rFonts w:ascii="Arial" w:hAnsi="Arial" w:cs="Arial"/>
          <w:bCs/>
          <w:sz w:val="20"/>
        </w:rPr>
        <w:t xml:space="preserve"> Retener, ocultar, retrasar o negar la entrega del certificado de defunción; </w:t>
      </w:r>
    </w:p>
    <w:p w14:paraId="2D67FE20" w14:textId="77777777" w:rsidR="00A5092E" w:rsidRDefault="00A5092E" w:rsidP="00015AB3">
      <w:pPr>
        <w:pStyle w:val="NormalWeb"/>
        <w:spacing w:before="0" w:after="0"/>
        <w:ind w:right="48"/>
        <w:jc w:val="both"/>
        <w:rPr>
          <w:rFonts w:ascii="Arial" w:hAnsi="Arial" w:cs="Arial"/>
          <w:bCs/>
          <w:sz w:val="20"/>
        </w:rPr>
      </w:pPr>
    </w:p>
    <w:p w14:paraId="7D3DB0E4" w14:textId="77777777" w:rsidR="00A5092E" w:rsidRDefault="00015AB3" w:rsidP="00015AB3">
      <w:pPr>
        <w:pStyle w:val="NormalWeb"/>
        <w:spacing w:before="0" w:after="0"/>
        <w:ind w:right="48"/>
        <w:jc w:val="both"/>
        <w:rPr>
          <w:rFonts w:ascii="Arial" w:hAnsi="Arial" w:cs="Arial"/>
          <w:bCs/>
          <w:sz w:val="20"/>
        </w:rPr>
      </w:pPr>
      <w:r w:rsidRPr="00A5092E">
        <w:rPr>
          <w:rFonts w:ascii="Arial" w:hAnsi="Arial" w:cs="Arial"/>
          <w:b/>
          <w:sz w:val="20"/>
        </w:rPr>
        <w:t>II.-</w:t>
      </w:r>
      <w:r w:rsidRPr="006B57DF">
        <w:rPr>
          <w:rFonts w:ascii="Arial" w:hAnsi="Arial" w:cs="Arial"/>
          <w:bCs/>
          <w:sz w:val="20"/>
        </w:rPr>
        <w:t xml:space="preserve"> Condicionar la entrega del certificado de defunción al pago total o parcial de los servicios funerarios; y </w:t>
      </w:r>
    </w:p>
    <w:p w14:paraId="2CA12BB1" w14:textId="77777777" w:rsidR="00A5092E" w:rsidRDefault="00A5092E" w:rsidP="00015AB3">
      <w:pPr>
        <w:pStyle w:val="NormalWeb"/>
        <w:spacing w:before="0" w:after="0"/>
        <w:ind w:right="48"/>
        <w:jc w:val="both"/>
        <w:rPr>
          <w:rFonts w:ascii="Arial" w:hAnsi="Arial" w:cs="Arial"/>
          <w:bCs/>
          <w:sz w:val="20"/>
        </w:rPr>
      </w:pPr>
    </w:p>
    <w:p w14:paraId="5F007FE3" w14:textId="42B81F9A" w:rsidR="006B57DF" w:rsidRDefault="00015AB3" w:rsidP="00015AB3">
      <w:pPr>
        <w:pStyle w:val="NormalWeb"/>
        <w:spacing w:before="0" w:after="0"/>
        <w:ind w:right="48"/>
        <w:jc w:val="both"/>
        <w:rPr>
          <w:rFonts w:ascii="Arial" w:hAnsi="Arial" w:cs="Arial"/>
          <w:b/>
          <w:sz w:val="20"/>
        </w:rPr>
      </w:pPr>
      <w:r w:rsidRPr="00A5092E">
        <w:rPr>
          <w:rFonts w:ascii="Arial" w:hAnsi="Arial" w:cs="Arial"/>
          <w:b/>
          <w:sz w:val="20"/>
        </w:rPr>
        <w:t>III.-</w:t>
      </w:r>
      <w:r w:rsidRPr="006B57DF">
        <w:rPr>
          <w:rFonts w:ascii="Arial" w:hAnsi="Arial" w:cs="Arial"/>
          <w:bCs/>
          <w:sz w:val="20"/>
        </w:rPr>
        <w:t xml:space="preserve"> Utilizar el certificado de defunción como garantía, medio de presión, coerción o aseguramiento de obligaciones de carácter económico.</w:t>
      </w:r>
      <w:r w:rsidRPr="00015AB3">
        <w:rPr>
          <w:rFonts w:ascii="Arial" w:hAnsi="Arial" w:cs="Arial"/>
          <w:b/>
          <w:sz w:val="20"/>
        </w:rPr>
        <w:t xml:space="preserve"> </w:t>
      </w:r>
    </w:p>
    <w:p w14:paraId="7BF96C90" w14:textId="77777777" w:rsidR="0030183D" w:rsidRDefault="0030183D" w:rsidP="00015AB3">
      <w:pPr>
        <w:pStyle w:val="NormalWeb"/>
        <w:spacing w:before="0" w:after="0"/>
        <w:ind w:right="48"/>
        <w:jc w:val="both"/>
        <w:rPr>
          <w:rFonts w:ascii="Arial" w:hAnsi="Arial" w:cs="Arial"/>
          <w:b/>
          <w:sz w:val="20"/>
        </w:rPr>
      </w:pPr>
    </w:p>
    <w:p w14:paraId="67245491" w14:textId="22664180" w:rsidR="006B57DF" w:rsidRDefault="00015AB3" w:rsidP="0030183D">
      <w:pPr>
        <w:pStyle w:val="NormalWeb"/>
        <w:spacing w:before="0" w:after="0"/>
        <w:ind w:right="48"/>
        <w:jc w:val="both"/>
        <w:rPr>
          <w:rFonts w:ascii="Arial" w:hAnsi="Arial" w:cs="Arial"/>
          <w:b/>
          <w:bCs/>
          <w:color w:val="auto"/>
          <w:sz w:val="16"/>
          <w:szCs w:val="16"/>
          <w:lang w:val="es-MX"/>
        </w:rPr>
      </w:pPr>
      <w:r w:rsidRPr="00015AB3">
        <w:rPr>
          <w:rFonts w:ascii="Arial" w:hAnsi="Arial" w:cs="Arial"/>
          <w:b/>
          <w:sz w:val="20"/>
        </w:rPr>
        <w:t xml:space="preserve">ARTÍCULO 135 </w:t>
      </w:r>
      <w:proofErr w:type="gramStart"/>
      <w:r w:rsidRPr="00015AB3">
        <w:rPr>
          <w:rFonts w:ascii="Arial" w:hAnsi="Arial" w:cs="Arial"/>
          <w:b/>
          <w:sz w:val="20"/>
        </w:rPr>
        <w:t>Quater.-</w:t>
      </w:r>
      <w:proofErr w:type="gramEnd"/>
      <w:r w:rsidRPr="00015AB3">
        <w:rPr>
          <w:rFonts w:ascii="Arial" w:hAnsi="Arial" w:cs="Arial"/>
          <w:b/>
          <w:sz w:val="20"/>
        </w:rPr>
        <w:t xml:space="preserve"> </w:t>
      </w:r>
      <w:r w:rsidRPr="006B57DF">
        <w:rPr>
          <w:rFonts w:ascii="Arial" w:hAnsi="Arial" w:cs="Arial"/>
          <w:bCs/>
          <w:sz w:val="20"/>
        </w:rPr>
        <w:t xml:space="preserve">La expedición y entrega del certificado de defunción deberá realizarse de manera inmediata y sin dilación injustificada a los familiares, personas responsables o representantes legales del fallecido, independientemente de cualquier controversia contractual o adeudo derivado de los servicios funerarios. </w:t>
      </w:r>
    </w:p>
    <w:p w14:paraId="11325096" w14:textId="77777777" w:rsidR="000C4554" w:rsidRDefault="000C4554" w:rsidP="00015AB3">
      <w:pPr>
        <w:pStyle w:val="NormalWeb"/>
        <w:spacing w:before="0" w:after="0"/>
        <w:ind w:right="48"/>
        <w:jc w:val="both"/>
        <w:rPr>
          <w:rFonts w:ascii="Arial" w:hAnsi="Arial" w:cs="Arial"/>
          <w:b/>
          <w:sz w:val="20"/>
        </w:rPr>
      </w:pPr>
    </w:p>
    <w:p w14:paraId="036B5B5B" w14:textId="35DD988E" w:rsidR="006B57DF" w:rsidRDefault="00015AB3" w:rsidP="00015AB3">
      <w:pPr>
        <w:pStyle w:val="NormalWeb"/>
        <w:spacing w:before="0" w:after="0"/>
        <w:ind w:right="48"/>
        <w:jc w:val="both"/>
        <w:rPr>
          <w:rFonts w:ascii="Arial" w:hAnsi="Arial" w:cs="Arial"/>
          <w:b/>
          <w:sz w:val="20"/>
        </w:rPr>
      </w:pPr>
      <w:r w:rsidRPr="00015AB3">
        <w:rPr>
          <w:rFonts w:ascii="Arial" w:hAnsi="Arial" w:cs="Arial"/>
          <w:b/>
          <w:sz w:val="20"/>
        </w:rPr>
        <w:t xml:space="preserve">ARTÍCULO 135 </w:t>
      </w:r>
      <w:proofErr w:type="gramStart"/>
      <w:r w:rsidRPr="00015AB3">
        <w:rPr>
          <w:rFonts w:ascii="Arial" w:hAnsi="Arial" w:cs="Arial"/>
          <w:b/>
          <w:sz w:val="20"/>
        </w:rPr>
        <w:t>Quinquies.-</w:t>
      </w:r>
      <w:proofErr w:type="gramEnd"/>
      <w:r w:rsidRPr="00015AB3">
        <w:rPr>
          <w:rFonts w:ascii="Arial" w:hAnsi="Arial" w:cs="Arial"/>
          <w:b/>
          <w:sz w:val="20"/>
        </w:rPr>
        <w:t xml:space="preserve"> </w:t>
      </w:r>
      <w:r w:rsidRPr="006B57DF">
        <w:rPr>
          <w:rFonts w:ascii="Arial" w:hAnsi="Arial" w:cs="Arial"/>
          <w:bCs/>
          <w:sz w:val="20"/>
        </w:rPr>
        <w:t>Las controversias relacionadas con el pago de servicios funerarios deberán resolverse por las vías legales civiles, mercantiles o administrativas correspondientes, quedando prohibida cualquier forma de auto tutela, coacción o aprovechamiento del estado de vulnerabilidad de las personas deudos.</w:t>
      </w:r>
      <w:r w:rsidRPr="00015AB3">
        <w:rPr>
          <w:rFonts w:ascii="Arial" w:hAnsi="Arial" w:cs="Arial"/>
          <w:b/>
          <w:sz w:val="20"/>
        </w:rPr>
        <w:t xml:space="preserve"> </w:t>
      </w:r>
    </w:p>
    <w:p w14:paraId="617A0D8A" w14:textId="77777777" w:rsidR="0030183D" w:rsidRPr="00041F1B" w:rsidRDefault="0030183D" w:rsidP="00015AB3">
      <w:pPr>
        <w:pStyle w:val="NormalWeb"/>
        <w:spacing w:before="0" w:after="0"/>
        <w:ind w:right="48"/>
        <w:jc w:val="both"/>
        <w:rPr>
          <w:rFonts w:ascii="Arial" w:hAnsi="Arial" w:cs="Arial"/>
          <w:b/>
          <w:sz w:val="16"/>
          <w:szCs w:val="16"/>
        </w:rPr>
      </w:pPr>
    </w:p>
    <w:p w14:paraId="77BAE86C" w14:textId="2550F32A" w:rsidR="0030183D" w:rsidRDefault="00015AB3" w:rsidP="0030183D">
      <w:pPr>
        <w:pStyle w:val="NormalWeb"/>
        <w:spacing w:before="0" w:after="0"/>
        <w:ind w:right="48"/>
        <w:jc w:val="both"/>
        <w:rPr>
          <w:rFonts w:ascii="Arial" w:hAnsi="Arial" w:cs="Arial"/>
          <w:b/>
          <w:sz w:val="20"/>
        </w:rPr>
      </w:pPr>
      <w:r w:rsidRPr="00015AB3">
        <w:rPr>
          <w:rFonts w:ascii="Arial" w:hAnsi="Arial" w:cs="Arial"/>
          <w:b/>
          <w:sz w:val="20"/>
        </w:rPr>
        <w:t xml:space="preserve">ARTÍCULO 135 </w:t>
      </w:r>
      <w:proofErr w:type="spellStart"/>
      <w:proofErr w:type="gramStart"/>
      <w:r w:rsidRPr="00015AB3">
        <w:rPr>
          <w:rFonts w:ascii="Arial" w:hAnsi="Arial" w:cs="Arial"/>
          <w:b/>
          <w:sz w:val="20"/>
        </w:rPr>
        <w:t>Sexies</w:t>
      </w:r>
      <w:proofErr w:type="spellEnd"/>
      <w:r w:rsidRPr="00015AB3">
        <w:rPr>
          <w:rFonts w:ascii="Arial" w:hAnsi="Arial" w:cs="Arial"/>
          <w:b/>
          <w:sz w:val="20"/>
        </w:rPr>
        <w:t>.-</w:t>
      </w:r>
      <w:proofErr w:type="gramEnd"/>
      <w:r w:rsidRPr="00015AB3">
        <w:rPr>
          <w:rFonts w:ascii="Arial" w:hAnsi="Arial" w:cs="Arial"/>
          <w:b/>
          <w:sz w:val="20"/>
        </w:rPr>
        <w:t xml:space="preserve"> </w:t>
      </w:r>
      <w:r w:rsidRPr="006B57DF">
        <w:rPr>
          <w:rFonts w:ascii="Arial" w:hAnsi="Arial" w:cs="Arial"/>
          <w:bCs/>
          <w:sz w:val="20"/>
        </w:rPr>
        <w:t>El incumplimiento a lo dispuesto en el presente Capítulo dará lugar a las sanciones administrativas establecidas en el artículo 152 de esta Ley, sin perjuicio de las responsabilidades civiles o penales que resulten procedentes.</w:t>
      </w:r>
      <w:r w:rsidRPr="00015AB3">
        <w:rPr>
          <w:rFonts w:ascii="Arial" w:hAnsi="Arial" w:cs="Arial"/>
          <w:b/>
          <w:sz w:val="20"/>
        </w:rPr>
        <w:t xml:space="preserve"> </w:t>
      </w:r>
    </w:p>
    <w:p w14:paraId="63D8558C" w14:textId="77777777" w:rsidR="006B57DF" w:rsidRPr="00041F1B" w:rsidRDefault="006B57DF" w:rsidP="0030183D">
      <w:pPr>
        <w:pStyle w:val="NormalWeb"/>
        <w:spacing w:before="0" w:after="0"/>
        <w:ind w:right="48"/>
        <w:jc w:val="right"/>
        <w:rPr>
          <w:rFonts w:ascii="Arial" w:hAnsi="Arial" w:cs="Arial"/>
          <w:b/>
          <w:sz w:val="16"/>
          <w:szCs w:val="16"/>
        </w:rPr>
      </w:pPr>
    </w:p>
    <w:p w14:paraId="59BA0CA0" w14:textId="6D40A3C9" w:rsidR="00015AB3" w:rsidRPr="006B57DF" w:rsidRDefault="00015AB3" w:rsidP="00015AB3">
      <w:pPr>
        <w:pStyle w:val="NormalWeb"/>
        <w:spacing w:before="0" w:after="0"/>
        <w:ind w:right="48"/>
        <w:jc w:val="both"/>
        <w:rPr>
          <w:rFonts w:ascii="Arial" w:hAnsi="Arial" w:cs="Arial"/>
          <w:bCs/>
          <w:sz w:val="20"/>
        </w:rPr>
      </w:pPr>
      <w:r w:rsidRPr="00015AB3">
        <w:rPr>
          <w:rFonts w:ascii="Arial" w:hAnsi="Arial" w:cs="Arial"/>
          <w:b/>
          <w:sz w:val="20"/>
        </w:rPr>
        <w:t xml:space="preserve">ARTÍCULO 135 </w:t>
      </w:r>
      <w:proofErr w:type="spellStart"/>
      <w:proofErr w:type="gramStart"/>
      <w:r w:rsidRPr="00015AB3">
        <w:rPr>
          <w:rFonts w:ascii="Arial" w:hAnsi="Arial" w:cs="Arial"/>
          <w:b/>
          <w:sz w:val="20"/>
        </w:rPr>
        <w:t>Septies</w:t>
      </w:r>
      <w:proofErr w:type="spellEnd"/>
      <w:r w:rsidRPr="00015AB3">
        <w:rPr>
          <w:rFonts w:ascii="Arial" w:hAnsi="Arial" w:cs="Arial"/>
          <w:b/>
          <w:sz w:val="20"/>
        </w:rPr>
        <w:t>.-</w:t>
      </w:r>
      <w:proofErr w:type="gramEnd"/>
      <w:r w:rsidRPr="00015AB3">
        <w:rPr>
          <w:rFonts w:ascii="Arial" w:hAnsi="Arial" w:cs="Arial"/>
          <w:b/>
          <w:sz w:val="20"/>
        </w:rPr>
        <w:t xml:space="preserve"> </w:t>
      </w:r>
      <w:r w:rsidRPr="006B57DF">
        <w:rPr>
          <w:rFonts w:ascii="Arial" w:hAnsi="Arial" w:cs="Arial"/>
          <w:bCs/>
          <w:sz w:val="20"/>
        </w:rPr>
        <w:t>Cuando la conducta descrita en el artículo anterior implique abuso, intimidación, coacción, trato indigno o aprovechamiento de una situación de vulnerabilidad, la autoridad competente deberá dar vista al Ministerio Público para que determine la posible comisión de delitos.</w:t>
      </w:r>
    </w:p>
    <w:p w14:paraId="609C5E77" w14:textId="36DD7BDA" w:rsidR="0030183D" w:rsidRPr="00041F1B" w:rsidRDefault="0030183D" w:rsidP="0030183D">
      <w:pPr>
        <w:ind w:right="48"/>
        <w:jc w:val="right"/>
        <w:rPr>
          <w:rFonts w:ascii="Arial" w:hAnsi="Arial" w:cs="Arial"/>
          <w:b/>
          <w:bCs/>
          <w:i/>
          <w:iCs/>
          <w:sz w:val="16"/>
          <w:szCs w:val="16"/>
          <w:lang w:val="es-MX"/>
        </w:rPr>
      </w:pPr>
      <w:r w:rsidRPr="00041F1B">
        <w:rPr>
          <w:rFonts w:ascii="Arial" w:hAnsi="Arial" w:cs="Arial"/>
          <w:b/>
          <w:bCs/>
          <w:i/>
          <w:iCs/>
          <w:sz w:val="16"/>
          <w:szCs w:val="16"/>
          <w:lang w:val="es-MX"/>
        </w:rPr>
        <w:t>Artículos adicionados con su Cap</w:t>
      </w:r>
      <w:r w:rsidR="00041F1B" w:rsidRPr="00041F1B">
        <w:rPr>
          <w:rFonts w:ascii="Arial" w:hAnsi="Arial" w:cs="Arial"/>
          <w:b/>
          <w:bCs/>
          <w:i/>
          <w:iCs/>
          <w:sz w:val="16"/>
          <w:szCs w:val="16"/>
          <w:lang w:val="es-MX"/>
        </w:rPr>
        <w:t>í</w:t>
      </w:r>
      <w:r w:rsidRPr="00041F1B">
        <w:rPr>
          <w:rFonts w:ascii="Arial" w:hAnsi="Arial" w:cs="Arial"/>
          <w:b/>
          <w:bCs/>
          <w:i/>
          <w:iCs/>
          <w:sz w:val="16"/>
          <w:szCs w:val="16"/>
          <w:lang w:val="es-MX"/>
        </w:rPr>
        <w:t>tulo IV</w:t>
      </w:r>
      <w:r w:rsidR="00041F1B">
        <w:rPr>
          <w:rFonts w:ascii="Arial" w:hAnsi="Arial" w:cs="Arial"/>
          <w:b/>
          <w:bCs/>
          <w:i/>
          <w:iCs/>
          <w:sz w:val="16"/>
          <w:szCs w:val="16"/>
          <w:lang w:val="es-MX"/>
        </w:rPr>
        <w:t>,</w:t>
      </w:r>
      <w:r w:rsidRPr="00041F1B">
        <w:rPr>
          <w:rFonts w:ascii="Arial" w:hAnsi="Arial" w:cs="Arial"/>
          <w:b/>
          <w:bCs/>
          <w:i/>
          <w:iCs/>
          <w:sz w:val="16"/>
          <w:szCs w:val="16"/>
          <w:lang w:val="es-MX"/>
        </w:rPr>
        <w:t xml:space="preserve"> P.O. No. 69, del 10 de junio de 2026</w:t>
      </w:r>
    </w:p>
    <w:p w14:paraId="73774CE5" w14:textId="560F1E68" w:rsidR="0030183D" w:rsidRPr="00041F1B" w:rsidRDefault="0030183D" w:rsidP="00DF6CA9">
      <w:pPr>
        <w:ind w:right="48"/>
        <w:jc w:val="right"/>
        <w:rPr>
          <w:rFonts w:ascii="Arial" w:hAnsi="Arial" w:cs="Arial"/>
          <w:b/>
          <w:bCs/>
          <w:i/>
          <w:iCs/>
          <w:sz w:val="16"/>
          <w:szCs w:val="16"/>
          <w:lang w:val="es-MX"/>
        </w:rPr>
      </w:pPr>
      <w:hyperlink r:id="rId173" w:history="1">
        <w:r w:rsidRPr="00041F1B">
          <w:rPr>
            <w:rStyle w:val="Hipervnculo"/>
            <w:rFonts w:ascii="Arial" w:hAnsi="Arial" w:cs="Arial"/>
            <w:b/>
            <w:bCs/>
            <w:i/>
            <w:iCs/>
            <w:sz w:val="16"/>
            <w:szCs w:val="16"/>
            <w:lang w:val="es-MX"/>
          </w:rPr>
          <w:t>https://po.tamaulipas.gob.mx/wp-content/uploads/2026/06/cli-69-100626.pdf</w:t>
        </w:r>
      </w:hyperlink>
    </w:p>
    <w:p w14:paraId="4AA01434" w14:textId="77777777" w:rsidR="00017229" w:rsidRDefault="00017229" w:rsidP="00FE6C3B">
      <w:pPr>
        <w:pStyle w:val="Ttulo1"/>
        <w:ind w:right="48"/>
        <w:jc w:val="center"/>
        <w:rPr>
          <w:rFonts w:ascii="Arial" w:hAnsi="Arial" w:cs="Arial"/>
          <w:bCs/>
          <w:lang w:val="es-MX"/>
        </w:rPr>
      </w:pPr>
    </w:p>
    <w:p w14:paraId="49666011" w14:textId="5D100516" w:rsidR="005F3DEE" w:rsidRPr="00C01E53" w:rsidRDefault="005F3DEE" w:rsidP="00FE6C3B">
      <w:pPr>
        <w:pStyle w:val="Ttulo1"/>
        <w:ind w:right="48"/>
        <w:jc w:val="center"/>
        <w:rPr>
          <w:rFonts w:ascii="Arial" w:hAnsi="Arial" w:cs="Arial"/>
          <w:bCs/>
          <w:lang w:val="es-MX"/>
        </w:rPr>
      </w:pPr>
      <w:r w:rsidRPr="00C01E53">
        <w:rPr>
          <w:rFonts w:ascii="Arial" w:hAnsi="Arial" w:cs="Arial"/>
          <w:bCs/>
          <w:lang w:val="es-MX"/>
        </w:rPr>
        <w:t>T</w:t>
      </w:r>
      <w:r w:rsidR="00777F54" w:rsidRPr="00C01E53">
        <w:rPr>
          <w:rFonts w:ascii="Arial" w:hAnsi="Arial" w:cs="Arial"/>
          <w:bCs/>
          <w:lang w:val="es-MX"/>
        </w:rPr>
        <w:t>Í</w:t>
      </w:r>
      <w:r w:rsidRPr="00C01E53">
        <w:rPr>
          <w:rFonts w:ascii="Arial" w:hAnsi="Arial" w:cs="Arial"/>
          <w:bCs/>
          <w:lang w:val="es-MX"/>
        </w:rPr>
        <w:t>TULO D</w:t>
      </w:r>
      <w:r w:rsidR="00777F54" w:rsidRPr="00C01E53">
        <w:rPr>
          <w:rFonts w:ascii="Arial" w:hAnsi="Arial" w:cs="Arial"/>
          <w:bCs/>
          <w:lang w:val="es-MX"/>
        </w:rPr>
        <w:t>É</w:t>
      </w:r>
      <w:r w:rsidRPr="00C01E53">
        <w:rPr>
          <w:rFonts w:ascii="Arial" w:hAnsi="Arial" w:cs="Arial"/>
          <w:bCs/>
          <w:lang w:val="es-MX"/>
        </w:rPr>
        <w:t>CIMO QUINTO</w:t>
      </w:r>
    </w:p>
    <w:p w14:paraId="778048A2"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DE LA VIGILANCIA SANITARIA</w:t>
      </w:r>
    </w:p>
    <w:p w14:paraId="0F6F749A" w14:textId="77777777" w:rsidR="005F3DEE" w:rsidRPr="008D1F8E" w:rsidRDefault="005F3DEE" w:rsidP="00FE6C3B">
      <w:pPr>
        <w:pStyle w:val="Ttulo1"/>
        <w:ind w:right="48"/>
        <w:jc w:val="center"/>
        <w:rPr>
          <w:rFonts w:ascii="Arial" w:hAnsi="Arial" w:cs="Arial"/>
          <w:bCs/>
          <w:szCs w:val="16"/>
        </w:rPr>
      </w:pPr>
    </w:p>
    <w:p w14:paraId="41D8F443"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CAP</w:t>
      </w:r>
      <w:r w:rsidR="00777F54" w:rsidRPr="00BD448B">
        <w:rPr>
          <w:rFonts w:ascii="Arial" w:hAnsi="Arial" w:cs="Arial"/>
          <w:bCs/>
        </w:rPr>
        <w:t>Í</w:t>
      </w:r>
      <w:r w:rsidRPr="00BD448B">
        <w:rPr>
          <w:rFonts w:ascii="Arial" w:hAnsi="Arial" w:cs="Arial"/>
          <w:bCs/>
        </w:rPr>
        <w:t xml:space="preserve">TULO </w:t>
      </w:r>
      <w:r w:rsidR="00777F54" w:rsidRPr="00BD448B">
        <w:rPr>
          <w:rFonts w:ascii="Arial" w:hAnsi="Arial" w:cs="Arial"/>
          <w:bCs/>
        </w:rPr>
        <w:t>Ú</w:t>
      </w:r>
      <w:r w:rsidRPr="00BD448B">
        <w:rPr>
          <w:rFonts w:ascii="Arial" w:hAnsi="Arial" w:cs="Arial"/>
          <w:bCs/>
        </w:rPr>
        <w:t>NICO</w:t>
      </w:r>
    </w:p>
    <w:p w14:paraId="3B1F90A5" w14:textId="77777777" w:rsidR="005F3DEE" w:rsidRPr="008D1F8E" w:rsidRDefault="005F3DEE" w:rsidP="00FE6C3B">
      <w:pPr>
        <w:ind w:right="48"/>
        <w:jc w:val="both"/>
        <w:rPr>
          <w:rFonts w:ascii="Arial" w:hAnsi="Arial" w:cs="Arial"/>
          <w:b/>
          <w:sz w:val="20"/>
          <w:szCs w:val="16"/>
          <w:lang w:val="es-MX"/>
        </w:rPr>
      </w:pPr>
    </w:p>
    <w:p w14:paraId="44FCEFC5"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 xml:space="preserve">CULO 136.- </w:t>
      </w:r>
      <w:r w:rsidRPr="00BD448B">
        <w:rPr>
          <w:rFonts w:ascii="Arial" w:hAnsi="Arial" w:cs="Arial"/>
          <w:sz w:val="20"/>
          <w:lang w:val="es-MX"/>
        </w:rPr>
        <w:t>Corresponde a la Secretaría y a los Ayuntamientos la vigilancia sanitaria, en los términos de esta ley y demás disposiciones aplicables, en el ámbito de sus respectivas competencias.</w:t>
      </w:r>
    </w:p>
    <w:p w14:paraId="36872CA3" w14:textId="77777777" w:rsidR="00DF4A7A" w:rsidRPr="008D1F8E" w:rsidRDefault="00DF4A7A" w:rsidP="00FE6C3B">
      <w:pPr>
        <w:ind w:right="48"/>
        <w:jc w:val="both"/>
        <w:rPr>
          <w:rFonts w:ascii="Arial" w:hAnsi="Arial" w:cs="Arial"/>
          <w:sz w:val="20"/>
          <w:szCs w:val="16"/>
          <w:lang w:val="es-MX"/>
        </w:rPr>
      </w:pPr>
    </w:p>
    <w:p w14:paraId="7AC83B68"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CULO 137.-</w:t>
      </w:r>
      <w:r w:rsidRPr="00BD448B">
        <w:rPr>
          <w:rFonts w:ascii="Arial" w:hAnsi="Arial" w:cs="Arial"/>
          <w:sz w:val="20"/>
          <w:lang w:val="es-MX"/>
        </w:rPr>
        <w:t xml:space="preserve"> La vigilancia sanitaria se llevará a cabo a través de visitas de verificación a cargo del personal autorizado por la Secretaría.</w:t>
      </w:r>
    </w:p>
    <w:p w14:paraId="6E9C0EF2" w14:textId="77777777" w:rsidR="005F3DEE" w:rsidRPr="008D1F8E" w:rsidRDefault="005F3DEE" w:rsidP="00FE6C3B">
      <w:pPr>
        <w:ind w:right="48"/>
        <w:jc w:val="both"/>
        <w:rPr>
          <w:rFonts w:ascii="Arial" w:hAnsi="Arial" w:cs="Arial"/>
          <w:sz w:val="20"/>
          <w:szCs w:val="16"/>
          <w:lang w:val="es-MX"/>
        </w:rPr>
      </w:pPr>
    </w:p>
    <w:p w14:paraId="73F65804"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 xml:space="preserve">CULO 138.- </w:t>
      </w:r>
      <w:r w:rsidRPr="00BD448B">
        <w:rPr>
          <w:rFonts w:ascii="Arial" w:hAnsi="Arial" w:cs="Arial"/>
          <w:sz w:val="20"/>
          <w:lang w:val="es-MX"/>
        </w:rPr>
        <w:t>Las verificaciones podrán ser ordinarias y extraordinarias. Las primeras se efectuarán en días y horas hábiles y las segundas en cualquier tiempo. Para los efectos de esta ley, tratándose de establecimientos industriales, comerciales o de servicios, se considerarán horas hábiles las de su funcionamiento habitual o autorizado.</w:t>
      </w:r>
    </w:p>
    <w:p w14:paraId="4C9B8644" w14:textId="77777777" w:rsidR="005F3DEE" w:rsidRPr="008D1F8E" w:rsidRDefault="005F3DEE" w:rsidP="00FE6C3B">
      <w:pPr>
        <w:ind w:right="48"/>
        <w:jc w:val="both"/>
        <w:rPr>
          <w:rFonts w:ascii="Arial" w:hAnsi="Arial" w:cs="Arial"/>
          <w:sz w:val="20"/>
          <w:szCs w:val="16"/>
          <w:lang w:val="es-MX"/>
        </w:rPr>
      </w:pPr>
    </w:p>
    <w:p w14:paraId="057ABF70" w14:textId="77777777" w:rsidR="005F3DEE"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CULO 139.-</w:t>
      </w:r>
      <w:r w:rsidRPr="00BD448B">
        <w:rPr>
          <w:rFonts w:ascii="Arial" w:hAnsi="Arial" w:cs="Arial"/>
          <w:sz w:val="20"/>
          <w:lang w:val="es-MX"/>
        </w:rPr>
        <w:t xml:space="preserve"> Los verificadores sanitarios, en el ejercicio de sus funciones, tendrán libre acceso a los edificios, establecimientos comerciales y de servicio y, en general, a todos los lugares a que hace referencia esta ley y demás disposiciones legales aplicables.</w:t>
      </w:r>
    </w:p>
    <w:p w14:paraId="45711EF4" w14:textId="77777777" w:rsidR="005F3DEE" w:rsidRPr="008D1F8E" w:rsidRDefault="005F3DEE" w:rsidP="00FE6C3B">
      <w:pPr>
        <w:ind w:right="48"/>
        <w:jc w:val="both"/>
        <w:rPr>
          <w:rFonts w:ascii="Arial" w:hAnsi="Arial" w:cs="Arial"/>
          <w:b/>
          <w:sz w:val="20"/>
          <w:szCs w:val="16"/>
          <w:lang w:val="es-MX"/>
        </w:rPr>
      </w:pPr>
    </w:p>
    <w:p w14:paraId="1FBD40F9"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 xml:space="preserve">CULO 140.- </w:t>
      </w:r>
      <w:r w:rsidRPr="00BD448B">
        <w:rPr>
          <w:rFonts w:ascii="Arial" w:hAnsi="Arial" w:cs="Arial"/>
          <w:sz w:val="20"/>
          <w:lang w:val="es-MX"/>
        </w:rPr>
        <w:t>Los verificadores, para practicar las visitas, deberán estar provistos de órdenes escritas con firma autógrafa, expedida por la autoridad sanitaria competente, en las que se deberá precisar el lugar o zona que habrá de verificarse, el objeto de la visita, el alcance que deberá tener y las disposiciones legales que las fundamenten.</w:t>
      </w:r>
    </w:p>
    <w:p w14:paraId="3A724B20" w14:textId="77777777" w:rsidR="005F3DEE" w:rsidRPr="00BD448B" w:rsidRDefault="005F3DEE" w:rsidP="00FE6C3B">
      <w:pPr>
        <w:ind w:right="48"/>
        <w:jc w:val="both"/>
        <w:rPr>
          <w:rFonts w:ascii="Arial" w:hAnsi="Arial" w:cs="Arial"/>
          <w:sz w:val="20"/>
          <w:lang w:val="es-MX"/>
        </w:rPr>
      </w:pPr>
    </w:p>
    <w:p w14:paraId="4DB8ED15" w14:textId="77777777" w:rsidR="005F3DEE" w:rsidRPr="00BD448B" w:rsidRDefault="005F3DEE" w:rsidP="00FE6C3B">
      <w:pPr>
        <w:ind w:right="48"/>
        <w:jc w:val="both"/>
        <w:rPr>
          <w:rFonts w:ascii="Arial" w:hAnsi="Arial" w:cs="Arial"/>
          <w:sz w:val="20"/>
          <w:lang w:val="es-MX"/>
        </w:rPr>
      </w:pPr>
      <w:r w:rsidRPr="00BD448B">
        <w:rPr>
          <w:rFonts w:ascii="Arial" w:hAnsi="Arial" w:cs="Arial"/>
          <w:sz w:val="20"/>
          <w:lang w:val="es-MX"/>
        </w:rPr>
        <w:t>Tratándose de actividades que se realicen en la vía pública, las órdenes se expedirán para vigilar una rama determinada de actividades o una zona que se delimitará en la misma orden.</w:t>
      </w:r>
    </w:p>
    <w:p w14:paraId="4A6C0C08" w14:textId="77777777" w:rsidR="009852CD" w:rsidRPr="00BD448B" w:rsidRDefault="009852CD" w:rsidP="00FE6C3B">
      <w:pPr>
        <w:ind w:right="48"/>
        <w:jc w:val="both"/>
        <w:rPr>
          <w:rFonts w:ascii="Arial" w:hAnsi="Arial" w:cs="Arial"/>
          <w:sz w:val="20"/>
          <w:lang w:val="es-MX"/>
        </w:rPr>
      </w:pPr>
    </w:p>
    <w:p w14:paraId="2E165ABC" w14:textId="77777777" w:rsidR="005F3DEE" w:rsidRPr="00BD448B" w:rsidRDefault="005F3DEE" w:rsidP="00FE6C3B">
      <w:pPr>
        <w:ind w:right="48"/>
        <w:jc w:val="both"/>
        <w:rPr>
          <w:rFonts w:ascii="Arial" w:hAnsi="Arial" w:cs="Arial"/>
          <w:sz w:val="20"/>
          <w:lang w:val="es-MX"/>
        </w:rPr>
      </w:pPr>
      <w:r w:rsidRPr="00BD448B">
        <w:rPr>
          <w:rFonts w:ascii="Arial" w:hAnsi="Arial" w:cs="Arial"/>
          <w:sz w:val="20"/>
          <w:lang w:val="es-MX"/>
        </w:rPr>
        <w:t xml:space="preserve">La orden de verificación deberá ser exhibida a la persona con quien se entienda la diligencia, entregándosele una copia de </w:t>
      </w:r>
      <w:proofErr w:type="gramStart"/>
      <w:r w:rsidRPr="00BD448B">
        <w:rPr>
          <w:rFonts w:ascii="Arial" w:hAnsi="Arial" w:cs="Arial"/>
          <w:sz w:val="20"/>
          <w:lang w:val="es-MX"/>
        </w:rPr>
        <w:t>la misma</w:t>
      </w:r>
      <w:proofErr w:type="gramEnd"/>
      <w:r w:rsidRPr="00BD448B">
        <w:rPr>
          <w:rFonts w:ascii="Arial" w:hAnsi="Arial" w:cs="Arial"/>
          <w:sz w:val="20"/>
          <w:lang w:val="es-MX"/>
        </w:rPr>
        <w:t>.</w:t>
      </w:r>
    </w:p>
    <w:p w14:paraId="2AA3B13E" w14:textId="77777777" w:rsidR="000F1E17" w:rsidRPr="00BD448B" w:rsidRDefault="000F1E17" w:rsidP="00FE6C3B">
      <w:pPr>
        <w:ind w:right="48"/>
        <w:jc w:val="both"/>
        <w:rPr>
          <w:rFonts w:ascii="Arial" w:hAnsi="Arial" w:cs="Arial"/>
          <w:sz w:val="20"/>
          <w:lang w:val="es-MX"/>
        </w:rPr>
      </w:pPr>
    </w:p>
    <w:p w14:paraId="64D37448" w14:textId="77777777" w:rsidR="005F3DEE" w:rsidRDefault="005F3DEE" w:rsidP="00FE6C3B">
      <w:pPr>
        <w:ind w:right="48"/>
        <w:jc w:val="both"/>
        <w:rPr>
          <w:rFonts w:ascii="Arial" w:hAnsi="Arial" w:cs="Arial"/>
          <w:sz w:val="20"/>
          <w:lang w:val="es-MX"/>
        </w:rPr>
      </w:pPr>
      <w:r w:rsidRPr="00BD448B">
        <w:rPr>
          <w:rFonts w:ascii="Arial" w:hAnsi="Arial" w:cs="Arial"/>
          <w:b/>
          <w:sz w:val="20"/>
          <w:lang w:val="es-MX"/>
        </w:rPr>
        <w:t>ART</w:t>
      </w:r>
      <w:r w:rsidR="00777F54" w:rsidRPr="00BD448B">
        <w:rPr>
          <w:rFonts w:ascii="Arial" w:hAnsi="Arial" w:cs="Arial"/>
          <w:b/>
          <w:sz w:val="20"/>
          <w:lang w:val="es-MX"/>
        </w:rPr>
        <w:t>Í</w:t>
      </w:r>
      <w:r w:rsidRPr="00BD448B">
        <w:rPr>
          <w:rFonts w:ascii="Arial" w:hAnsi="Arial" w:cs="Arial"/>
          <w:b/>
          <w:sz w:val="20"/>
          <w:lang w:val="es-MX"/>
        </w:rPr>
        <w:t>CULO 141.-</w:t>
      </w:r>
      <w:r w:rsidRPr="00BD448B">
        <w:rPr>
          <w:rFonts w:ascii="Arial" w:hAnsi="Arial" w:cs="Arial"/>
          <w:sz w:val="20"/>
          <w:lang w:val="es-MX"/>
        </w:rPr>
        <w:t xml:space="preserve"> En la diligencia de verificación sanitaria y recolección de muestras se deberán observar las reglas que se establezcan en el reglamento respectivo.</w:t>
      </w:r>
    </w:p>
    <w:p w14:paraId="6492D4E1" w14:textId="77777777" w:rsidR="00211A1B" w:rsidRPr="00BD448B" w:rsidRDefault="00211A1B" w:rsidP="00FE6C3B">
      <w:pPr>
        <w:ind w:right="48"/>
        <w:jc w:val="both"/>
        <w:rPr>
          <w:rFonts w:ascii="Arial" w:hAnsi="Arial" w:cs="Arial"/>
          <w:sz w:val="20"/>
          <w:lang w:val="es-MX"/>
        </w:rPr>
      </w:pPr>
    </w:p>
    <w:p w14:paraId="4CA759A1"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T</w:t>
      </w:r>
      <w:r w:rsidR="00777F54" w:rsidRPr="00BD448B">
        <w:rPr>
          <w:rFonts w:ascii="Arial" w:hAnsi="Arial" w:cs="Arial"/>
          <w:bCs/>
        </w:rPr>
        <w:t>Í</w:t>
      </w:r>
      <w:r w:rsidRPr="00BD448B">
        <w:rPr>
          <w:rFonts w:ascii="Arial" w:hAnsi="Arial" w:cs="Arial"/>
          <w:bCs/>
        </w:rPr>
        <w:t>TULO D</w:t>
      </w:r>
      <w:r w:rsidR="00777F54" w:rsidRPr="00BD448B">
        <w:rPr>
          <w:rFonts w:ascii="Arial" w:hAnsi="Arial" w:cs="Arial"/>
          <w:bCs/>
        </w:rPr>
        <w:t>É</w:t>
      </w:r>
      <w:r w:rsidRPr="00BD448B">
        <w:rPr>
          <w:rFonts w:ascii="Arial" w:hAnsi="Arial" w:cs="Arial"/>
          <w:bCs/>
        </w:rPr>
        <w:t>CIMO SEXTO</w:t>
      </w:r>
    </w:p>
    <w:p w14:paraId="4B265253"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DE LAS MEDIDAS DE SEGURIDAD Y DE LAS SANCIONES</w:t>
      </w:r>
    </w:p>
    <w:p w14:paraId="18311604" w14:textId="77777777" w:rsidR="008D1F8E" w:rsidRDefault="008D1F8E" w:rsidP="00FE6C3B">
      <w:pPr>
        <w:pStyle w:val="Ttulo1"/>
        <w:ind w:right="48"/>
        <w:jc w:val="center"/>
        <w:rPr>
          <w:rFonts w:ascii="Arial" w:hAnsi="Arial" w:cs="Arial"/>
          <w:bCs/>
        </w:rPr>
      </w:pPr>
    </w:p>
    <w:p w14:paraId="2E266574"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CAP</w:t>
      </w:r>
      <w:r w:rsidR="00777F54" w:rsidRPr="00BD448B">
        <w:rPr>
          <w:rFonts w:ascii="Arial" w:hAnsi="Arial" w:cs="Arial"/>
          <w:bCs/>
        </w:rPr>
        <w:t>Í</w:t>
      </w:r>
      <w:r w:rsidRPr="00BD448B">
        <w:rPr>
          <w:rFonts w:ascii="Arial" w:hAnsi="Arial" w:cs="Arial"/>
          <w:bCs/>
        </w:rPr>
        <w:t>TULO I</w:t>
      </w:r>
    </w:p>
    <w:p w14:paraId="120EF05B"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DE LAS MEDIDAS DE SEGURIDAD SANITARIAS</w:t>
      </w:r>
    </w:p>
    <w:p w14:paraId="62278509" w14:textId="77777777" w:rsidR="005F3DEE" w:rsidRPr="00BD448B" w:rsidRDefault="005F3DEE" w:rsidP="00FE6C3B">
      <w:pPr>
        <w:ind w:right="48"/>
        <w:jc w:val="both"/>
        <w:rPr>
          <w:rFonts w:ascii="Arial" w:hAnsi="Arial" w:cs="Arial"/>
          <w:b/>
          <w:sz w:val="20"/>
          <w:lang w:val="es-MX"/>
        </w:rPr>
      </w:pPr>
    </w:p>
    <w:p w14:paraId="21278A08" w14:textId="77777777" w:rsidR="005F3DEE" w:rsidRPr="00BD448B" w:rsidRDefault="00B71DC0" w:rsidP="00FE6C3B">
      <w:pPr>
        <w:ind w:right="48"/>
        <w:jc w:val="both"/>
        <w:rPr>
          <w:rFonts w:ascii="Arial" w:hAnsi="Arial" w:cs="Arial"/>
          <w:sz w:val="20"/>
          <w:lang w:val="es-MX"/>
        </w:rPr>
      </w:pPr>
      <w:r w:rsidRPr="00BD448B">
        <w:rPr>
          <w:rFonts w:ascii="Arial" w:hAnsi="Arial" w:cs="Arial"/>
          <w:b/>
          <w:sz w:val="20"/>
          <w:lang w:val="es-MX"/>
        </w:rPr>
        <w:t>ARTÍCULO</w:t>
      </w:r>
      <w:r w:rsidR="005F3DEE" w:rsidRPr="00BD448B">
        <w:rPr>
          <w:rFonts w:ascii="Arial" w:hAnsi="Arial" w:cs="Arial"/>
          <w:b/>
          <w:sz w:val="20"/>
          <w:lang w:val="es-MX"/>
        </w:rPr>
        <w:t xml:space="preserve"> 142.-</w:t>
      </w:r>
      <w:r w:rsidR="005F3DEE" w:rsidRPr="00BD448B">
        <w:rPr>
          <w:rFonts w:ascii="Arial" w:hAnsi="Arial" w:cs="Arial"/>
          <w:sz w:val="20"/>
          <w:lang w:val="es-MX"/>
        </w:rPr>
        <w:t xml:space="preserve"> Son medidas de seguridad sanitaria las siguientes:</w:t>
      </w:r>
    </w:p>
    <w:p w14:paraId="04E70DA2" w14:textId="77777777" w:rsidR="005F3DEE" w:rsidRPr="008D1F8E" w:rsidRDefault="005F3DEE" w:rsidP="00FE6C3B">
      <w:pPr>
        <w:ind w:right="48"/>
        <w:jc w:val="both"/>
        <w:rPr>
          <w:rFonts w:ascii="Arial" w:hAnsi="Arial" w:cs="Arial"/>
          <w:sz w:val="20"/>
          <w:szCs w:val="20"/>
          <w:lang w:val="es-MX"/>
        </w:rPr>
      </w:pPr>
    </w:p>
    <w:p w14:paraId="2F02A039"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 xml:space="preserve">I.- </w:t>
      </w:r>
      <w:r w:rsidRPr="008D1F8E">
        <w:rPr>
          <w:rFonts w:ascii="Arial" w:hAnsi="Arial" w:cs="Arial"/>
          <w:sz w:val="20"/>
          <w:szCs w:val="20"/>
          <w:lang w:val="es-MX"/>
        </w:rPr>
        <w:t>El aislamiento;</w:t>
      </w:r>
    </w:p>
    <w:p w14:paraId="38956839" w14:textId="77777777" w:rsidR="00110362" w:rsidRDefault="00110362" w:rsidP="00FE6C3B">
      <w:pPr>
        <w:pStyle w:val="NormalWeb"/>
        <w:spacing w:before="0" w:after="0"/>
        <w:ind w:right="48"/>
        <w:jc w:val="both"/>
        <w:rPr>
          <w:rFonts w:ascii="Arial" w:hAnsi="Arial" w:cs="Arial"/>
          <w:b/>
          <w:bCs/>
          <w:sz w:val="20"/>
        </w:rPr>
      </w:pPr>
    </w:p>
    <w:p w14:paraId="54E0E3B5" w14:textId="44E5A26F" w:rsidR="005F3DEE" w:rsidRPr="008D1F8E" w:rsidRDefault="005F3DEE" w:rsidP="00FE6C3B">
      <w:pPr>
        <w:pStyle w:val="NormalWeb"/>
        <w:spacing w:before="0" w:after="0"/>
        <w:ind w:right="48"/>
        <w:jc w:val="both"/>
        <w:rPr>
          <w:rFonts w:ascii="Arial" w:hAnsi="Arial" w:cs="Arial"/>
          <w:sz w:val="20"/>
        </w:rPr>
      </w:pPr>
      <w:r w:rsidRPr="008D1F8E">
        <w:rPr>
          <w:rFonts w:ascii="Arial" w:hAnsi="Arial" w:cs="Arial"/>
          <w:b/>
          <w:bCs/>
          <w:sz w:val="20"/>
        </w:rPr>
        <w:t>II.-</w:t>
      </w:r>
      <w:r w:rsidRPr="008D1F8E">
        <w:rPr>
          <w:rFonts w:ascii="Arial" w:hAnsi="Arial" w:cs="Arial"/>
          <w:sz w:val="20"/>
        </w:rPr>
        <w:t xml:space="preserve"> La cuarentena;</w:t>
      </w:r>
    </w:p>
    <w:p w14:paraId="528C7889" w14:textId="77777777" w:rsidR="005F3DEE" w:rsidRPr="008D1F8E" w:rsidRDefault="005F3DEE" w:rsidP="00FE6C3B">
      <w:pPr>
        <w:pStyle w:val="NormalWeb"/>
        <w:spacing w:before="0" w:after="0"/>
        <w:ind w:right="48"/>
        <w:jc w:val="both"/>
        <w:rPr>
          <w:rFonts w:ascii="Arial" w:hAnsi="Arial" w:cs="Arial"/>
          <w:sz w:val="20"/>
        </w:rPr>
      </w:pPr>
    </w:p>
    <w:p w14:paraId="71F8FB2E" w14:textId="77777777" w:rsidR="005F3DEE" w:rsidRPr="008D1F8E" w:rsidRDefault="005F3DEE" w:rsidP="00FE6C3B">
      <w:pPr>
        <w:pStyle w:val="NormalWeb"/>
        <w:spacing w:before="0" w:after="0"/>
        <w:ind w:right="48"/>
        <w:jc w:val="both"/>
        <w:rPr>
          <w:rFonts w:ascii="Arial" w:hAnsi="Arial" w:cs="Arial"/>
          <w:sz w:val="20"/>
        </w:rPr>
      </w:pPr>
      <w:r w:rsidRPr="008D1F8E">
        <w:rPr>
          <w:rFonts w:ascii="Arial" w:hAnsi="Arial" w:cs="Arial"/>
          <w:b/>
          <w:bCs/>
          <w:sz w:val="20"/>
        </w:rPr>
        <w:t>III.-</w:t>
      </w:r>
      <w:r w:rsidRPr="008D1F8E">
        <w:rPr>
          <w:rFonts w:ascii="Arial" w:hAnsi="Arial" w:cs="Arial"/>
          <w:sz w:val="20"/>
        </w:rPr>
        <w:t xml:space="preserve"> La observación personal;</w:t>
      </w:r>
    </w:p>
    <w:p w14:paraId="72FEA252" w14:textId="77777777" w:rsidR="00B40D8E" w:rsidRDefault="00B40D8E" w:rsidP="00FE6C3B">
      <w:pPr>
        <w:ind w:right="48"/>
        <w:jc w:val="both"/>
        <w:rPr>
          <w:rFonts w:ascii="Arial" w:hAnsi="Arial" w:cs="Arial"/>
          <w:b/>
          <w:bCs/>
          <w:sz w:val="20"/>
          <w:szCs w:val="20"/>
          <w:lang w:val="es-MX"/>
        </w:rPr>
      </w:pPr>
    </w:p>
    <w:p w14:paraId="75C36422" w14:textId="13991671"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IV.-</w:t>
      </w:r>
      <w:r w:rsidRPr="008D1F8E">
        <w:rPr>
          <w:rFonts w:ascii="Arial" w:hAnsi="Arial" w:cs="Arial"/>
          <w:sz w:val="20"/>
          <w:szCs w:val="20"/>
          <w:lang w:val="es-MX"/>
        </w:rPr>
        <w:t xml:space="preserve"> La vacunación de personas;</w:t>
      </w:r>
    </w:p>
    <w:p w14:paraId="63E56FD9" w14:textId="77777777" w:rsidR="005F3DEE" w:rsidRPr="008D1F8E" w:rsidRDefault="005F3DEE" w:rsidP="00FE6C3B">
      <w:pPr>
        <w:ind w:right="48"/>
        <w:jc w:val="both"/>
        <w:rPr>
          <w:rFonts w:ascii="Arial" w:hAnsi="Arial" w:cs="Arial"/>
          <w:sz w:val="20"/>
          <w:szCs w:val="20"/>
          <w:lang w:val="es-MX"/>
        </w:rPr>
      </w:pPr>
    </w:p>
    <w:p w14:paraId="7400CFA4"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V.-</w:t>
      </w:r>
      <w:r w:rsidRPr="008D1F8E">
        <w:rPr>
          <w:rFonts w:ascii="Arial" w:hAnsi="Arial" w:cs="Arial"/>
          <w:sz w:val="20"/>
          <w:szCs w:val="20"/>
          <w:lang w:val="es-MX"/>
        </w:rPr>
        <w:t xml:space="preserve"> La vacunación de animales;</w:t>
      </w:r>
    </w:p>
    <w:p w14:paraId="5E2AB16D" w14:textId="77777777" w:rsidR="005F3DEE" w:rsidRPr="008D1F8E" w:rsidRDefault="005F3DEE" w:rsidP="00FE6C3B">
      <w:pPr>
        <w:ind w:right="48"/>
        <w:jc w:val="both"/>
        <w:rPr>
          <w:rFonts w:ascii="Arial" w:hAnsi="Arial" w:cs="Arial"/>
          <w:sz w:val="20"/>
          <w:szCs w:val="20"/>
          <w:lang w:val="es-MX"/>
        </w:rPr>
      </w:pPr>
    </w:p>
    <w:p w14:paraId="26E57D56"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VI.-</w:t>
      </w:r>
      <w:r w:rsidRPr="008D1F8E">
        <w:rPr>
          <w:rFonts w:ascii="Arial" w:hAnsi="Arial" w:cs="Arial"/>
          <w:sz w:val="20"/>
          <w:szCs w:val="20"/>
          <w:lang w:val="es-MX"/>
        </w:rPr>
        <w:t xml:space="preserve"> La destrucción o control de insectos u otra fauna transmisora y nociva;</w:t>
      </w:r>
    </w:p>
    <w:p w14:paraId="4D0624CF" w14:textId="77777777" w:rsidR="005F3DEE" w:rsidRPr="008D1F8E" w:rsidRDefault="005F3DEE" w:rsidP="00FE6C3B">
      <w:pPr>
        <w:ind w:right="48"/>
        <w:jc w:val="both"/>
        <w:rPr>
          <w:rFonts w:ascii="Arial" w:hAnsi="Arial" w:cs="Arial"/>
          <w:sz w:val="20"/>
          <w:szCs w:val="20"/>
          <w:lang w:val="es-MX"/>
        </w:rPr>
      </w:pPr>
    </w:p>
    <w:p w14:paraId="7FBEE77F"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VII.-</w:t>
      </w:r>
      <w:r w:rsidRPr="008D1F8E">
        <w:rPr>
          <w:rFonts w:ascii="Arial" w:hAnsi="Arial" w:cs="Arial"/>
          <w:sz w:val="20"/>
          <w:szCs w:val="20"/>
          <w:lang w:val="es-MX"/>
        </w:rPr>
        <w:t xml:space="preserve"> La suspensión de trabajos y servicios;</w:t>
      </w:r>
    </w:p>
    <w:p w14:paraId="59C3EC38" w14:textId="77777777" w:rsidR="005F3DEE" w:rsidRPr="008D1F8E" w:rsidRDefault="005F3DEE" w:rsidP="00FE6C3B">
      <w:pPr>
        <w:ind w:right="48"/>
        <w:jc w:val="both"/>
        <w:rPr>
          <w:rFonts w:ascii="Arial" w:hAnsi="Arial" w:cs="Arial"/>
          <w:sz w:val="20"/>
          <w:szCs w:val="20"/>
          <w:lang w:val="es-MX"/>
        </w:rPr>
      </w:pPr>
    </w:p>
    <w:p w14:paraId="4C4A0E90"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 xml:space="preserve">VIII.- </w:t>
      </w:r>
      <w:r w:rsidRPr="008D1F8E">
        <w:rPr>
          <w:rFonts w:ascii="Arial" w:hAnsi="Arial" w:cs="Arial"/>
          <w:sz w:val="20"/>
          <w:szCs w:val="20"/>
          <w:lang w:val="es-MX"/>
        </w:rPr>
        <w:t>La suspensión de mensajes publicitarios en materia de salud;</w:t>
      </w:r>
    </w:p>
    <w:p w14:paraId="501D8B92" w14:textId="77777777" w:rsidR="009852CD" w:rsidRPr="008D1F8E" w:rsidRDefault="009852CD" w:rsidP="00FE6C3B">
      <w:pPr>
        <w:ind w:right="48"/>
        <w:jc w:val="both"/>
        <w:rPr>
          <w:rFonts w:ascii="Arial" w:hAnsi="Arial" w:cs="Arial"/>
          <w:sz w:val="20"/>
          <w:szCs w:val="20"/>
          <w:lang w:val="es-MX"/>
        </w:rPr>
      </w:pPr>
    </w:p>
    <w:p w14:paraId="1880310A"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IX.-</w:t>
      </w:r>
      <w:r w:rsidRPr="008D1F8E">
        <w:rPr>
          <w:rFonts w:ascii="Arial" w:hAnsi="Arial" w:cs="Arial"/>
          <w:sz w:val="20"/>
          <w:szCs w:val="20"/>
          <w:lang w:val="es-MX"/>
        </w:rPr>
        <w:t xml:space="preserve"> La emisión de mensajes publicitarios que adviertan peligros de daños a la salud;  </w:t>
      </w:r>
    </w:p>
    <w:p w14:paraId="08E60DAD" w14:textId="77777777" w:rsidR="005F3DEE" w:rsidRPr="008D1F8E" w:rsidRDefault="005F3DEE" w:rsidP="00FE6C3B">
      <w:pPr>
        <w:ind w:right="48"/>
        <w:jc w:val="both"/>
        <w:rPr>
          <w:rFonts w:ascii="Arial" w:hAnsi="Arial" w:cs="Arial"/>
          <w:sz w:val="20"/>
          <w:szCs w:val="20"/>
          <w:lang w:val="es-MX"/>
        </w:rPr>
      </w:pPr>
    </w:p>
    <w:p w14:paraId="7CA74C6F"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X.-</w:t>
      </w:r>
      <w:r w:rsidRPr="008D1F8E">
        <w:rPr>
          <w:rFonts w:ascii="Arial" w:hAnsi="Arial" w:cs="Arial"/>
          <w:sz w:val="20"/>
          <w:szCs w:val="20"/>
          <w:lang w:val="es-MX"/>
        </w:rPr>
        <w:t xml:space="preserve"> El aseguramiento o destrucción de objetos, productos o substancias;</w:t>
      </w:r>
    </w:p>
    <w:p w14:paraId="392C2D12" w14:textId="77777777" w:rsidR="005F3DEE" w:rsidRPr="008D1F8E" w:rsidRDefault="005F3DEE" w:rsidP="00FE6C3B">
      <w:pPr>
        <w:ind w:right="48"/>
        <w:jc w:val="both"/>
        <w:rPr>
          <w:rFonts w:ascii="Arial" w:hAnsi="Arial" w:cs="Arial"/>
          <w:sz w:val="20"/>
          <w:szCs w:val="20"/>
          <w:lang w:val="es-MX"/>
        </w:rPr>
      </w:pPr>
    </w:p>
    <w:p w14:paraId="6EC9D0FF"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XI.-</w:t>
      </w:r>
      <w:r w:rsidRPr="008D1F8E">
        <w:rPr>
          <w:rFonts w:ascii="Arial" w:hAnsi="Arial" w:cs="Arial"/>
          <w:sz w:val="20"/>
          <w:szCs w:val="20"/>
          <w:lang w:val="es-MX"/>
        </w:rPr>
        <w:t xml:space="preserve"> La desocupación o desalojo de casas, edificios, establecimientos y, en general, de cualquier predio;</w:t>
      </w:r>
    </w:p>
    <w:p w14:paraId="4F63AF16" w14:textId="77777777" w:rsidR="005F3DEE" w:rsidRPr="008D1F8E" w:rsidRDefault="005F3DEE" w:rsidP="00FE6C3B">
      <w:pPr>
        <w:ind w:right="48"/>
        <w:jc w:val="both"/>
        <w:rPr>
          <w:rFonts w:ascii="Arial" w:hAnsi="Arial" w:cs="Arial"/>
          <w:sz w:val="20"/>
          <w:szCs w:val="20"/>
          <w:lang w:val="es-MX"/>
        </w:rPr>
      </w:pPr>
    </w:p>
    <w:p w14:paraId="3E40C0ED"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XII.-</w:t>
      </w:r>
      <w:r w:rsidRPr="008D1F8E">
        <w:rPr>
          <w:rFonts w:ascii="Arial" w:hAnsi="Arial" w:cs="Arial"/>
          <w:sz w:val="20"/>
          <w:szCs w:val="20"/>
          <w:lang w:val="es-MX"/>
        </w:rPr>
        <w:t xml:space="preserve"> La prohibición de actos de uso; y</w:t>
      </w:r>
    </w:p>
    <w:p w14:paraId="55360715" w14:textId="77777777" w:rsidR="005F3DEE" w:rsidRPr="008D1F8E" w:rsidRDefault="005F3DEE" w:rsidP="00FE6C3B">
      <w:pPr>
        <w:ind w:right="48"/>
        <w:jc w:val="both"/>
        <w:rPr>
          <w:rFonts w:ascii="Arial" w:hAnsi="Arial" w:cs="Arial"/>
          <w:sz w:val="20"/>
          <w:szCs w:val="20"/>
          <w:lang w:val="es-MX"/>
        </w:rPr>
      </w:pPr>
    </w:p>
    <w:p w14:paraId="14BA994F" w14:textId="77777777" w:rsidR="002F7D7C"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XIII.-</w:t>
      </w:r>
      <w:r w:rsidRPr="008D1F8E">
        <w:rPr>
          <w:rFonts w:ascii="Arial" w:hAnsi="Arial" w:cs="Arial"/>
          <w:sz w:val="20"/>
          <w:szCs w:val="20"/>
          <w:lang w:val="es-MX"/>
        </w:rPr>
        <w:t xml:space="preserve"> Las demás de índole sanitaria que determine la autoridad competente, que puedan evitar que se causen riesgos o daños a la salud.</w:t>
      </w:r>
    </w:p>
    <w:p w14:paraId="559815A8" w14:textId="77777777" w:rsidR="004C6E77" w:rsidRPr="008D1F8E" w:rsidRDefault="004C6E77" w:rsidP="00FE6C3B">
      <w:pPr>
        <w:ind w:right="48"/>
        <w:jc w:val="both"/>
        <w:rPr>
          <w:rFonts w:ascii="Arial" w:hAnsi="Arial" w:cs="Arial"/>
          <w:sz w:val="20"/>
          <w:szCs w:val="20"/>
          <w:lang w:val="es-MX"/>
        </w:rPr>
      </w:pPr>
    </w:p>
    <w:p w14:paraId="4683C372"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sz w:val="20"/>
          <w:szCs w:val="20"/>
          <w:lang w:val="es-MX"/>
        </w:rPr>
        <w:t>El aislamiento se ordenará por escrito, previo dictamen médico y durará el tiempo necesario hasta que desaparezca el peligro.</w:t>
      </w:r>
    </w:p>
    <w:p w14:paraId="47EDB817" w14:textId="77777777" w:rsidR="005F3DEE" w:rsidRPr="008D1F8E" w:rsidRDefault="005F3DEE" w:rsidP="00FE6C3B">
      <w:pPr>
        <w:pStyle w:val="NormalWeb"/>
        <w:spacing w:before="0" w:after="0"/>
        <w:ind w:right="48"/>
        <w:jc w:val="both"/>
        <w:rPr>
          <w:rFonts w:ascii="Arial" w:hAnsi="Arial" w:cs="Arial"/>
          <w:sz w:val="20"/>
          <w:lang w:val="es-MX"/>
        </w:rPr>
      </w:pPr>
    </w:p>
    <w:p w14:paraId="05BC35BB"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sz w:val="20"/>
        </w:rPr>
        <w:t>La cuarentena se ordenará por escrito, previo dictamen médico, y consistirá en que las personas expuestas no abandonen determinado sitio o se restrinja su asistencia a determinados lugares.</w:t>
      </w:r>
    </w:p>
    <w:p w14:paraId="20660593" w14:textId="77777777" w:rsidR="005F3DEE" w:rsidRPr="008D1F8E" w:rsidRDefault="005F3DEE" w:rsidP="00FE6C3B">
      <w:pPr>
        <w:ind w:right="48"/>
        <w:jc w:val="both"/>
        <w:rPr>
          <w:rFonts w:ascii="Arial" w:hAnsi="Arial" w:cs="Arial"/>
          <w:b/>
          <w:sz w:val="20"/>
          <w:lang w:val="es-MX"/>
        </w:rPr>
      </w:pPr>
    </w:p>
    <w:p w14:paraId="04F0AC8D"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 xml:space="preserve">CULO 143.- </w:t>
      </w:r>
      <w:r w:rsidRPr="00BD448B">
        <w:rPr>
          <w:rFonts w:ascii="Arial" w:hAnsi="Arial" w:cs="Arial"/>
          <w:sz w:val="20"/>
          <w:lang w:val="es-MX"/>
        </w:rPr>
        <w:t>La autoridad sanitaria competente ordenará la vacunación de personas expuestas a contraer enfermedades transmisibles en los casos siguientes:</w:t>
      </w:r>
    </w:p>
    <w:p w14:paraId="20185007" w14:textId="77777777" w:rsidR="005F3DEE" w:rsidRPr="008D1F8E" w:rsidRDefault="005F3DEE" w:rsidP="00FE6C3B">
      <w:pPr>
        <w:pStyle w:val="Sangra3detindependiente"/>
        <w:spacing w:line="240" w:lineRule="auto"/>
        <w:ind w:right="48"/>
        <w:rPr>
          <w:rFonts w:cs="Arial"/>
        </w:rPr>
      </w:pPr>
    </w:p>
    <w:p w14:paraId="5FC2D5DD" w14:textId="77777777" w:rsidR="005F3DEE" w:rsidRPr="008D1F8E" w:rsidRDefault="005F3DEE" w:rsidP="00FE6C3B">
      <w:pPr>
        <w:pStyle w:val="Sangra3detindependiente"/>
        <w:spacing w:line="240" w:lineRule="auto"/>
        <w:ind w:right="48" w:firstLine="0"/>
        <w:rPr>
          <w:rFonts w:cs="Arial"/>
          <w:b w:val="0"/>
        </w:rPr>
      </w:pPr>
      <w:r w:rsidRPr="008D1F8E">
        <w:rPr>
          <w:rFonts w:cs="Arial"/>
          <w:bCs/>
        </w:rPr>
        <w:t>I.-</w:t>
      </w:r>
      <w:r w:rsidRPr="008D1F8E">
        <w:rPr>
          <w:rFonts w:cs="Arial"/>
        </w:rPr>
        <w:t xml:space="preserve"> </w:t>
      </w:r>
      <w:r w:rsidRPr="008D1F8E">
        <w:rPr>
          <w:rFonts w:cs="Arial"/>
          <w:b w:val="0"/>
        </w:rPr>
        <w:t xml:space="preserve">Cuando no hayan sido vacunadas, en </w:t>
      </w:r>
      <w:proofErr w:type="gramStart"/>
      <w:r w:rsidRPr="008D1F8E">
        <w:rPr>
          <w:rFonts w:cs="Arial"/>
          <w:b w:val="0"/>
        </w:rPr>
        <w:t>cumplimiento  a</w:t>
      </w:r>
      <w:proofErr w:type="gramEnd"/>
      <w:r w:rsidRPr="008D1F8E">
        <w:rPr>
          <w:rFonts w:cs="Arial"/>
          <w:b w:val="0"/>
        </w:rPr>
        <w:t xml:space="preserve"> lo establecido en esta ley y en la Ley General de Salud;</w:t>
      </w:r>
    </w:p>
    <w:p w14:paraId="50935766" w14:textId="77777777" w:rsidR="005F3DEE" w:rsidRPr="008D1F8E" w:rsidRDefault="005F3DEE" w:rsidP="00FE6C3B">
      <w:pPr>
        <w:ind w:right="48"/>
        <w:jc w:val="both"/>
        <w:rPr>
          <w:rFonts w:ascii="Arial" w:hAnsi="Arial" w:cs="Arial"/>
          <w:sz w:val="20"/>
          <w:szCs w:val="20"/>
          <w:lang w:val="es-MX"/>
        </w:rPr>
      </w:pPr>
    </w:p>
    <w:p w14:paraId="3F8CD546"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II.-</w:t>
      </w:r>
      <w:r w:rsidRPr="008D1F8E">
        <w:rPr>
          <w:rFonts w:ascii="Arial" w:hAnsi="Arial" w:cs="Arial"/>
          <w:sz w:val="20"/>
          <w:szCs w:val="20"/>
          <w:lang w:val="es-MX"/>
        </w:rPr>
        <w:t xml:space="preserve"> En caso de epidemia grave;</w:t>
      </w:r>
    </w:p>
    <w:p w14:paraId="18DEA384" w14:textId="77777777" w:rsidR="005F3DEE" w:rsidRPr="008D1F8E" w:rsidRDefault="005F3DEE" w:rsidP="00FE6C3B">
      <w:pPr>
        <w:ind w:right="48"/>
        <w:jc w:val="both"/>
        <w:rPr>
          <w:rFonts w:ascii="Arial" w:hAnsi="Arial" w:cs="Arial"/>
          <w:b/>
          <w:bCs/>
          <w:sz w:val="20"/>
          <w:szCs w:val="20"/>
          <w:lang w:val="es-MX"/>
        </w:rPr>
      </w:pPr>
    </w:p>
    <w:p w14:paraId="3033C490"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III.-</w:t>
      </w:r>
      <w:r w:rsidRPr="008D1F8E">
        <w:rPr>
          <w:rFonts w:ascii="Arial" w:hAnsi="Arial" w:cs="Arial"/>
          <w:sz w:val="20"/>
          <w:szCs w:val="20"/>
          <w:lang w:val="es-MX"/>
        </w:rPr>
        <w:t xml:space="preserve"> Si existiere peligro de invasión de dichos padecimientos; y</w:t>
      </w:r>
    </w:p>
    <w:p w14:paraId="4D089856" w14:textId="77777777" w:rsidR="000B1241" w:rsidRPr="008D1F8E" w:rsidRDefault="000B1241" w:rsidP="00FE6C3B">
      <w:pPr>
        <w:ind w:right="48"/>
        <w:jc w:val="both"/>
        <w:rPr>
          <w:rFonts w:ascii="Arial" w:hAnsi="Arial" w:cs="Arial"/>
          <w:sz w:val="20"/>
          <w:szCs w:val="20"/>
          <w:lang w:val="es-MX"/>
        </w:rPr>
      </w:pPr>
    </w:p>
    <w:p w14:paraId="5DC8F4C8"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IV.-</w:t>
      </w:r>
      <w:r w:rsidRPr="008D1F8E">
        <w:rPr>
          <w:rFonts w:ascii="Arial" w:hAnsi="Arial" w:cs="Arial"/>
          <w:sz w:val="20"/>
          <w:szCs w:val="20"/>
          <w:lang w:val="es-MX"/>
        </w:rPr>
        <w:t xml:space="preserve"> Cuando así se requiera de acuerdo con las disposiciones nacionales e internacionales aplicables.</w:t>
      </w:r>
    </w:p>
    <w:p w14:paraId="016378D2" w14:textId="77777777" w:rsidR="005F3DEE" w:rsidRPr="008D1F8E" w:rsidRDefault="005F3DEE" w:rsidP="00FE6C3B">
      <w:pPr>
        <w:pStyle w:val="NormalWeb"/>
        <w:spacing w:before="0" w:after="0"/>
        <w:ind w:right="48"/>
        <w:jc w:val="both"/>
        <w:rPr>
          <w:rFonts w:ascii="Arial" w:hAnsi="Arial" w:cs="Arial"/>
          <w:b/>
          <w:sz w:val="20"/>
        </w:rPr>
      </w:pPr>
    </w:p>
    <w:p w14:paraId="601ED3CC" w14:textId="77777777" w:rsidR="005F3DEE" w:rsidRDefault="005F3DEE" w:rsidP="00FE6C3B">
      <w:pPr>
        <w:pStyle w:val="NormalWeb"/>
        <w:spacing w:before="0" w:after="0"/>
        <w:ind w:right="48"/>
        <w:jc w:val="both"/>
        <w:rPr>
          <w:rFonts w:ascii="Arial" w:hAnsi="Arial" w:cs="Arial"/>
          <w:sz w:val="20"/>
        </w:rPr>
      </w:pPr>
      <w:r w:rsidRPr="008D1F8E">
        <w:rPr>
          <w:rFonts w:ascii="Arial" w:hAnsi="Arial" w:cs="Arial"/>
          <w:b/>
          <w:sz w:val="20"/>
        </w:rPr>
        <w:t>ART</w:t>
      </w:r>
      <w:r w:rsidR="00B71DC0" w:rsidRPr="008D1F8E">
        <w:rPr>
          <w:rFonts w:ascii="Arial" w:hAnsi="Arial" w:cs="Arial"/>
          <w:b/>
          <w:sz w:val="20"/>
        </w:rPr>
        <w:t>Í</w:t>
      </w:r>
      <w:r w:rsidRPr="008D1F8E">
        <w:rPr>
          <w:rFonts w:ascii="Arial" w:hAnsi="Arial" w:cs="Arial"/>
          <w:b/>
          <w:sz w:val="20"/>
        </w:rPr>
        <w:t>CULO 144.-</w:t>
      </w:r>
      <w:r w:rsidRPr="008D1F8E">
        <w:rPr>
          <w:rFonts w:ascii="Arial" w:hAnsi="Arial" w:cs="Arial"/>
          <w:sz w:val="20"/>
        </w:rPr>
        <w:t xml:space="preserve"> La autoridad sanitaria competente podrá ordenar o proceder a la vacunación de animales que puedan constituirse en transmisores de enfermedades al hombre o que pongan en riesgo su salud, en coordinación, en su caso, con las dependencias encargadas de la sanidad animal.</w:t>
      </w:r>
    </w:p>
    <w:p w14:paraId="7101DF4D" w14:textId="77777777" w:rsidR="00C84FEA" w:rsidRDefault="00C84FEA" w:rsidP="00FE6C3B">
      <w:pPr>
        <w:pStyle w:val="NormalWeb"/>
        <w:spacing w:before="0" w:after="0"/>
        <w:ind w:right="48"/>
        <w:jc w:val="both"/>
        <w:rPr>
          <w:rFonts w:ascii="Arial" w:hAnsi="Arial" w:cs="Arial"/>
          <w:b/>
          <w:sz w:val="20"/>
        </w:rPr>
      </w:pPr>
    </w:p>
    <w:p w14:paraId="169C85D5" w14:textId="5A72610C" w:rsidR="005F3DEE" w:rsidRPr="008D1F8E" w:rsidRDefault="005F3DEE" w:rsidP="00FE6C3B">
      <w:pPr>
        <w:pStyle w:val="NormalWeb"/>
        <w:spacing w:before="0" w:after="0"/>
        <w:ind w:right="48"/>
        <w:jc w:val="both"/>
        <w:rPr>
          <w:rFonts w:ascii="Arial" w:hAnsi="Arial" w:cs="Arial"/>
          <w:sz w:val="20"/>
        </w:rPr>
      </w:pPr>
      <w:r w:rsidRPr="008D1F8E">
        <w:rPr>
          <w:rFonts w:ascii="Arial" w:hAnsi="Arial" w:cs="Arial"/>
          <w:b/>
          <w:sz w:val="20"/>
        </w:rPr>
        <w:t>ART</w:t>
      </w:r>
      <w:r w:rsidR="00B71DC0" w:rsidRPr="008D1F8E">
        <w:rPr>
          <w:rFonts w:ascii="Arial" w:hAnsi="Arial" w:cs="Arial"/>
          <w:b/>
          <w:sz w:val="20"/>
        </w:rPr>
        <w:t>Í</w:t>
      </w:r>
      <w:r w:rsidRPr="008D1F8E">
        <w:rPr>
          <w:rFonts w:ascii="Arial" w:hAnsi="Arial" w:cs="Arial"/>
          <w:b/>
          <w:sz w:val="20"/>
        </w:rPr>
        <w:t xml:space="preserve">CULO 145.- </w:t>
      </w:r>
      <w:r w:rsidRPr="008D1F8E">
        <w:rPr>
          <w:rFonts w:ascii="Arial" w:hAnsi="Arial" w:cs="Arial"/>
          <w:sz w:val="20"/>
        </w:rPr>
        <w:t>La autoridad sanitaria competente ejecutará las medidas necesarias para la destrucción o control de insectos u otra fauna transmisora y nociva, cuando éstos constituyan un peligro grave para la salud. De lo anterior, se dará la intervención que corresponda a las dependencias encargadas de la sanidad animal.</w:t>
      </w:r>
    </w:p>
    <w:p w14:paraId="0DC70609" w14:textId="77777777" w:rsidR="004C6E77" w:rsidRPr="008D1F8E" w:rsidRDefault="004C6E77" w:rsidP="00FE6C3B">
      <w:pPr>
        <w:pStyle w:val="NormalWeb"/>
        <w:spacing w:before="0" w:after="0"/>
        <w:ind w:right="48"/>
        <w:jc w:val="both"/>
        <w:rPr>
          <w:rFonts w:ascii="Arial" w:hAnsi="Arial" w:cs="Arial"/>
          <w:sz w:val="20"/>
        </w:rPr>
      </w:pPr>
    </w:p>
    <w:p w14:paraId="273F4FF4" w14:textId="77777777" w:rsidR="005F3DEE" w:rsidRPr="008D1F8E" w:rsidRDefault="005F3DEE" w:rsidP="00FE6C3B">
      <w:pPr>
        <w:autoSpaceDE w:val="0"/>
        <w:autoSpaceDN w:val="0"/>
        <w:adjustRightInd w:val="0"/>
        <w:ind w:right="48"/>
        <w:jc w:val="both"/>
        <w:rPr>
          <w:rFonts w:ascii="Arial" w:hAnsi="Arial" w:cs="Arial"/>
          <w:snapToGrid w:val="0"/>
          <w:sz w:val="20"/>
          <w:szCs w:val="20"/>
        </w:rPr>
      </w:pPr>
      <w:r w:rsidRPr="008D1F8E">
        <w:rPr>
          <w:rFonts w:ascii="Arial" w:hAnsi="Arial" w:cs="Arial"/>
          <w:b/>
          <w:snapToGrid w:val="0"/>
          <w:sz w:val="20"/>
          <w:szCs w:val="20"/>
        </w:rPr>
        <w:t>ART</w:t>
      </w:r>
      <w:r w:rsidR="00B71DC0" w:rsidRPr="008D1F8E">
        <w:rPr>
          <w:rFonts w:ascii="Arial" w:hAnsi="Arial" w:cs="Arial"/>
          <w:b/>
          <w:snapToGrid w:val="0"/>
          <w:sz w:val="20"/>
          <w:szCs w:val="20"/>
        </w:rPr>
        <w:t>Í</w:t>
      </w:r>
      <w:r w:rsidRPr="008D1F8E">
        <w:rPr>
          <w:rFonts w:ascii="Arial" w:hAnsi="Arial" w:cs="Arial"/>
          <w:b/>
          <w:snapToGrid w:val="0"/>
          <w:sz w:val="20"/>
          <w:szCs w:val="20"/>
        </w:rPr>
        <w:t xml:space="preserve">CULO 145 </w:t>
      </w:r>
      <w:proofErr w:type="gramStart"/>
      <w:r w:rsidRPr="008D1F8E">
        <w:rPr>
          <w:rFonts w:ascii="Arial" w:hAnsi="Arial" w:cs="Arial"/>
          <w:b/>
          <w:snapToGrid w:val="0"/>
          <w:sz w:val="20"/>
          <w:szCs w:val="20"/>
        </w:rPr>
        <w:t>Bis.-</w:t>
      </w:r>
      <w:proofErr w:type="gramEnd"/>
      <w:r w:rsidRPr="008D1F8E">
        <w:rPr>
          <w:rFonts w:ascii="Arial" w:hAnsi="Arial" w:cs="Arial"/>
          <w:snapToGrid w:val="0"/>
          <w:sz w:val="20"/>
          <w:szCs w:val="20"/>
        </w:rPr>
        <w:t xml:space="preserve"> </w:t>
      </w:r>
      <w:r w:rsidR="007D5158" w:rsidRPr="008D1F8E">
        <w:rPr>
          <w:rFonts w:ascii="Arial" w:hAnsi="Arial" w:cs="Arial"/>
          <w:snapToGrid w:val="0"/>
          <w:sz w:val="20"/>
          <w:szCs w:val="20"/>
          <w:lang w:val="es-ES_tradnl"/>
        </w:rPr>
        <w:t>Para disminuir los riesgos a la salud de la población, las autoridades sanitarias podrán solicitar a los Ayuntamientos la limpieza, desmonte y demás medidas necesarias en las zonas o áreas de emergencia establecidas, ante el aumento de casos de enfermedades transmitidas por vector, en los lotes baldíos o no edificados, viviendas, construcciones o edificaciones abandonadas que representen un riesgo adicional para su propagación.</w:t>
      </w:r>
      <w:r w:rsidRPr="008D1F8E">
        <w:rPr>
          <w:rFonts w:ascii="Arial" w:hAnsi="Arial" w:cs="Arial"/>
          <w:snapToGrid w:val="0"/>
          <w:sz w:val="20"/>
          <w:szCs w:val="20"/>
        </w:rPr>
        <w:t xml:space="preserve"> </w:t>
      </w:r>
    </w:p>
    <w:p w14:paraId="10CC14C1" w14:textId="77777777" w:rsidR="00C84FEA" w:rsidRPr="008D1F8E" w:rsidRDefault="00C84FEA" w:rsidP="00FE6C3B">
      <w:pPr>
        <w:pStyle w:val="NormalWeb"/>
        <w:spacing w:before="0" w:after="0"/>
        <w:ind w:right="48"/>
        <w:jc w:val="both"/>
        <w:rPr>
          <w:rFonts w:ascii="Arial" w:hAnsi="Arial" w:cs="Arial"/>
          <w:b/>
          <w:sz w:val="20"/>
        </w:rPr>
      </w:pPr>
    </w:p>
    <w:p w14:paraId="4C30BEE5"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146.-</w:t>
      </w:r>
      <w:r w:rsidRPr="00BD448B">
        <w:rPr>
          <w:rFonts w:ascii="Arial" w:hAnsi="Arial" w:cs="Arial"/>
          <w:sz w:val="20"/>
        </w:rPr>
        <w:t xml:space="preserve"> La autoridad sanitaria competente ordenará la inmediata suspensión de trabajos o de servicios o la prohibición de actos de uso, cuando, de continuar aquellos, se ponga en peligro la salud.</w:t>
      </w:r>
    </w:p>
    <w:p w14:paraId="051842B8" w14:textId="77777777" w:rsidR="005F3DEE" w:rsidRPr="008D1F8E" w:rsidRDefault="005F3DEE" w:rsidP="00FE6C3B">
      <w:pPr>
        <w:pStyle w:val="NormalWeb"/>
        <w:spacing w:before="0" w:after="0"/>
        <w:ind w:right="48"/>
        <w:jc w:val="both"/>
        <w:rPr>
          <w:rFonts w:ascii="Arial" w:hAnsi="Arial" w:cs="Arial"/>
          <w:b/>
          <w:sz w:val="20"/>
          <w:szCs w:val="16"/>
        </w:rPr>
      </w:pPr>
    </w:p>
    <w:p w14:paraId="0EC4330F"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147.-</w:t>
      </w:r>
      <w:r w:rsidRPr="00BD448B">
        <w:rPr>
          <w:rFonts w:ascii="Arial" w:hAnsi="Arial" w:cs="Arial"/>
          <w:sz w:val="20"/>
        </w:rPr>
        <w:t xml:space="preserve"> La suspensión de trabajos o servicios será temporal; podrá ser total o parcial y se aplicará por el tiempo necesario para corregir las irregularidades que pongan en peligro la salud de las personas. Se ejecutarán las acciones necesarias que permitan asegurar la referida suspensión. Esta </w:t>
      </w:r>
      <w:proofErr w:type="gramStart"/>
      <w:r w:rsidRPr="00BD448B">
        <w:rPr>
          <w:rFonts w:ascii="Arial" w:hAnsi="Arial" w:cs="Arial"/>
          <w:sz w:val="20"/>
        </w:rPr>
        <w:t>será  levantada</w:t>
      </w:r>
      <w:proofErr w:type="gramEnd"/>
      <w:r w:rsidRPr="00BD448B">
        <w:rPr>
          <w:rFonts w:ascii="Arial" w:hAnsi="Arial" w:cs="Arial"/>
          <w:sz w:val="20"/>
        </w:rPr>
        <w:t xml:space="preserve"> a instancias del interesado o por la propia autoridad que la ordenó, cuando cese la causa por la cual fue decretada.</w:t>
      </w:r>
    </w:p>
    <w:p w14:paraId="17E7925B" w14:textId="77777777" w:rsidR="006A0DCC" w:rsidRPr="008D1F8E" w:rsidRDefault="006A0DCC" w:rsidP="00FE6C3B">
      <w:pPr>
        <w:pStyle w:val="NormalWeb"/>
        <w:spacing w:before="0" w:after="0"/>
        <w:ind w:right="48"/>
        <w:jc w:val="both"/>
        <w:rPr>
          <w:rFonts w:ascii="Arial" w:hAnsi="Arial" w:cs="Arial"/>
          <w:sz w:val="20"/>
          <w:szCs w:val="16"/>
        </w:rPr>
      </w:pPr>
    </w:p>
    <w:p w14:paraId="29E6609C"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sz w:val="20"/>
        </w:rPr>
        <w:lastRenderedPageBreak/>
        <w:t>Durante la suspensión se podrá permitir el acceso de las personas que tengan encomendada la corrección de las irregularidades que la motivaron.</w:t>
      </w:r>
    </w:p>
    <w:p w14:paraId="06151951" w14:textId="77777777" w:rsidR="003672AF" w:rsidRPr="008D1F8E" w:rsidRDefault="003672AF" w:rsidP="00FE6C3B">
      <w:pPr>
        <w:pStyle w:val="NormalWeb"/>
        <w:spacing w:before="0" w:after="0"/>
        <w:ind w:right="48"/>
        <w:jc w:val="both"/>
        <w:rPr>
          <w:rFonts w:ascii="Arial" w:hAnsi="Arial" w:cs="Arial"/>
          <w:b/>
          <w:sz w:val="20"/>
        </w:rPr>
      </w:pPr>
    </w:p>
    <w:p w14:paraId="7278E754"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148.-</w:t>
      </w:r>
      <w:r w:rsidRPr="00BD448B">
        <w:rPr>
          <w:rFonts w:ascii="Arial" w:hAnsi="Arial" w:cs="Arial"/>
          <w:sz w:val="20"/>
        </w:rPr>
        <w:t xml:space="preserve"> El aseguramiento de objetos, productos o sustancias, tendrá lugar cuando se presuma que pueden ser nocivos para la salud de las personas o carezcan de los requisitos esenciales establecidos en esta ley. La autoridad sanitaria competente podrá retenerlos o dejarlos en depósito hasta en tanto se determine, previo dictamen de laboratorio acreditado, </w:t>
      </w:r>
      <w:r w:rsidR="00525B48" w:rsidRPr="00BD448B">
        <w:rPr>
          <w:rFonts w:ascii="Arial" w:hAnsi="Arial" w:cs="Arial"/>
          <w:sz w:val="20"/>
        </w:rPr>
        <w:t>cuál</w:t>
      </w:r>
      <w:r w:rsidRPr="00BD448B">
        <w:rPr>
          <w:rFonts w:ascii="Arial" w:hAnsi="Arial" w:cs="Arial"/>
          <w:sz w:val="20"/>
        </w:rPr>
        <w:t xml:space="preserve"> será su destino.</w:t>
      </w:r>
    </w:p>
    <w:p w14:paraId="234F767B" w14:textId="77777777" w:rsidR="005F3DEE" w:rsidRPr="008D1F8E" w:rsidRDefault="005F3DEE" w:rsidP="00FE6C3B">
      <w:pPr>
        <w:pStyle w:val="NormalWeb"/>
        <w:spacing w:before="0" w:after="0"/>
        <w:ind w:right="48"/>
        <w:jc w:val="both"/>
        <w:rPr>
          <w:rFonts w:ascii="Arial" w:hAnsi="Arial" w:cs="Arial"/>
          <w:sz w:val="20"/>
          <w:szCs w:val="16"/>
        </w:rPr>
      </w:pPr>
    </w:p>
    <w:p w14:paraId="3A8114FD" w14:textId="77777777" w:rsidR="005F3DEE" w:rsidRDefault="005F3DEE" w:rsidP="00FE6C3B">
      <w:pPr>
        <w:pStyle w:val="NormalWeb"/>
        <w:spacing w:before="0" w:after="0"/>
        <w:ind w:right="48"/>
        <w:jc w:val="both"/>
        <w:rPr>
          <w:rFonts w:ascii="Arial" w:hAnsi="Arial" w:cs="Arial"/>
          <w:sz w:val="20"/>
        </w:rPr>
      </w:pPr>
      <w:r w:rsidRPr="00BD448B">
        <w:rPr>
          <w:rFonts w:ascii="Arial" w:hAnsi="Arial" w:cs="Arial"/>
          <w:sz w:val="20"/>
        </w:rPr>
        <w:t>Si el dictamen indicara que el bien asegurado no es nocivo, la autoridad sanitaria concederá al interesado un plazo hasta de treinta días para el cumplimiento de los requisitos omitidos o de lo contrario se entenderá que el aseguramiento causa abandono y se aprovechará lícitamente.</w:t>
      </w:r>
    </w:p>
    <w:p w14:paraId="280BBF4B" w14:textId="77777777" w:rsidR="0020161E" w:rsidRPr="00BD448B" w:rsidRDefault="0020161E" w:rsidP="00FE6C3B">
      <w:pPr>
        <w:pStyle w:val="NormalWeb"/>
        <w:spacing w:before="0" w:after="0"/>
        <w:ind w:right="48"/>
        <w:jc w:val="both"/>
        <w:rPr>
          <w:rFonts w:ascii="Arial" w:hAnsi="Arial" w:cs="Arial"/>
          <w:sz w:val="20"/>
        </w:rPr>
      </w:pPr>
    </w:p>
    <w:p w14:paraId="050F129E"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sz w:val="20"/>
        </w:rPr>
        <w:t>Si del dictamen resultara que es nocivo, la autoridad sanitaria, dentro del plazo establecido en el párrafo anterior y previa garantía de audiencia, podrá determinar que el interesado, someta el bien asegurado a un tratamiento que haga posible su legal aprovechamiento de ser posible, en cuyo caso y previo dictamen de la autoridad sanitaria, el interesado podrá disponer de los bienes que haya sometido a tratamiento para destinarlos a los fines que la autoridad señale.</w:t>
      </w:r>
    </w:p>
    <w:p w14:paraId="657C5CC5"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sz w:val="20"/>
        </w:rPr>
        <w:t xml:space="preserve">Los productos perecederos asegurados, que se descompongan en poder de la autoridad sanitaria, serán destruidos de inmediato y se levantará acta circunstanciada de la destrucción. </w:t>
      </w:r>
    </w:p>
    <w:p w14:paraId="6EFFCFC0" w14:textId="77777777" w:rsidR="005F3DEE" w:rsidRPr="008D1F8E" w:rsidRDefault="005F3DEE" w:rsidP="00FE6C3B">
      <w:pPr>
        <w:pStyle w:val="NormalWeb"/>
        <w:spacing w:before="0" w:after="0"/>
        <w:ind w:right="48"/>
        <w:jc w:val="both"/>
        <w:rPr>
          <w:rFonts w:ascii="Arial" w:hAnsi="Arial" w:cs="Arial"/>
          <w:sz w:val="20"/>
          <w:szCs w:val="16"/>
        </w:rPr>
      </w:pPr>
    </w:p>
    <w:p w14:paraId="66D1DEF3"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sz w:val="20"/>
        </w:rPr>
        <w:t xml:space="preserve">Los productos perecederos que no se reclamen dentro de las veinticuatro horas, se entregarán, para su aprovechamiento, a instituciones de asistencia social, públicas o privadas. </w:t>
      </w:r>
    </w:p>
    <w:p w14:paraId="1C630731" w14:textId="77777777" w:rsidR="005F3DEE" w:rsidRPr="00BD448B" w:rsidRDefault="005F3DEE" w:rsidP="00FE6C3B">
      <w:pPr>
        <w:pStyle w:val="NormalWeb"/>
        <w:spacing w:before="0" w:after="0"/>
        <w:ind w:right="48"/>
        <w:jc w:val="both"/>
        <w:rPr>
          <w:rFonts w:ascii="Arial" w:hAnsi="Arial" w:cs="Arial"/>
          <w:b/>
          <w:sz w:val="20"/>
        </w:rPr>
      </w:pPr>
    </w:p>
    <w:p w14:paraId="1E17A065"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149</w:t>
      </w:r>
      <w:r w:rsidRPr="00BD448B">
        <w:rPr>
          <w:rFonts w:ascii="Arial" w:hAnsi="Arial" w:cs="Arial"/>
          <w:b/>
          <w:bCs/>
          <w:sz w:val="20"/>
        </w:rPr>
        <w:t xml:space="preserve">.- </w:t>
      </w:r>
      <w:r w:rsidRPr="00BD448B">
        <w:rPr>
          <w:rFonts w:ascii="Arial" w:hAnsi="Arial" w:cs="Arial"/>
          <w:bCs/>
          <w:sz w:val="20"/>
        </w:rPr>
        <w:t>La</w:t>
      </w:r>
      <w:r w:rsidRPr="00BD448B">
        <w:rPr>
          <w:rFonts w:ascii="Arial" w:hAnsi="Arial" w:cs="Arial"/>
          <w:sz w:val="20"/>
        </w:rPr>
        <w:t xml:space="preserve"> suspensión de mensajes publicitarios en materia de salud, procederá cuando estos contravengan lo dispuesto en la presente ley y demás disposiciones legales aplicables o cuando la Secretaría determine que el contenido de los mensajes afecta o induce a actos que puedan afectar la salud pública. </w:t>
      </w:r>
    </w:p>
    <w:p w14:paraId="0B710202" w14:textId="77777777" w:rsidR="006A0DCC" w:rsidRPr="00BD448B" w:rsidRDefault="006A0DCC" w:rsidP="00FE6C3B">
      <w:pPr>
        <w:ind w:right="48"/>
        <w:jc w:val="both"/>
        <w:rPr>
          <w:rFonts w:ascii="Arial" w:hAnsi="Arial" w:cs="Arial"/>
          <w:b/>
          <w:sz w:val="20"/>
          <w:lang w:val="es-MX"/>
        </w:rPr>
      </w:pPr>
    </w:p>
    <w:p w14:paraId="0966CCDD" w14:textId="77777777" w:rsidR="00404746" w:rsidRPr="00DC21E8" w:rsidRDefault="00B71DC0" w:rsidP="00DC21E8">
      <w:pPr>
        <w:ind w:right="48"/>
        <w:jc w:val="both"/>
        <w:rPr>
          <w:rFonts w:ascii="Arial" w:hAnsi="Arial" w:cs="Arial"/>
          <w:sz w:val="20"/>
          <w:lang w:val="es-MX"/>
        </w:rPr>
      </w:pPr>
      <w:r w:rsidRPr="00BD448B">
        <w:rPr>
          <w:rFonts w:ascii="Arial" w:hAnsi="Arial" w:cs="Arial"/>
          <w:b/>
          <w:sz w:val="20"/>
          <w:lang w:val="es-MX"/>
        </w:rPr>
        <w:t>ARTÍCULO</w:t>
      </w:r>
      <w:r w:rsidR="005F3DEE" w:rsidRPr="00BD448B">
        <w:rPr>
          <w:rFonts w:ascii="Arial" w:hAnsi="Arial" w:cs="Arial"/>
          <w:b/>
          <w:sz w:val="20"/>
          <w:lang w:val="es-MX"/>
        </w:rPr>
        <w:t xml:space="preserve"> 150.-</w:t>
      </w:r>
      <w:r w:rsidR="005F3DEE" w:rsidRPr="00BD448B">
        <w:rPr>
          <w:rFonts w:ascii="Arial" w:hAnsi="Arial" w:cs="Arial"/>
          <w:sz w:val="20"/>
          <w:lang w:val="es-MX"/>
        </w:rPr>
        <w:t xml:space="preserve"> La desocupación o desalojo de casas, edificios, establecimientos y, en general, de cualquier predio, se ordenará, previa observancia de la garantía de audiencia y de dictamen pericial, cuando, a juicio de la autoridad sanitaria, se considere que es indispensable para evitar un daño grave a la salud o la vida de las personas.</w:t>
      </w:r>
    </w:p>
    <w:p w14:paraId="7A66E624" w14:textId="77777777" w:rsidR="000C4554" w:rsidRDefault="000C4554" w:rsidP="00FE6C3B">
      <w:pPr>
        <w:pStyle w:val="NormalWeb"/>
        <w:spacing w:before="0" w:after="0"/>
        <w:ind w:right="48"/>
        <w:jc w:val="center"/>
        <w:rPr>
          <w:rFonts w:ascii="Arial" w:hAnsi="Arial" w:cs="Arial"/>
          <w:b/>
          <w:sz w:val="20"/>
        </w:rPr>
      </w:pPr>
    </w:p>
    <w:p w14:paraId="47CDEE5C" w14:textId="4DB02ACD"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CAP</w:t>
      </w:r>
      <w:r w:rsidR="00B71DC0" w:rsidRPr="00BD448B">
        <w:rPr>
          <w:rFonts w:ascii="Arial" w:hAnsi="Arial" w:cs="Arial"/>
          <w:b/>
          <w:sz w:val="20"/>
        </w:rPr>
        <w:t>Í</w:t>
      </w:r>
      <w:r w:rsidRPr="00BD448B">
        <w:rPr>
          <w:rFonts w:ascii="Arial" w:hAnsi="Arial" w:cs="Arial"/>
          <w:b/>
          <w:sz w:val="20"/>
        </w:rPr>
        <w:t>TULO II</w:t>
      </w:r>
    </w:p>
    <w:p w14:paraId="423E227A" w14:textId="77777777"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DE LAS SANCIONES ADMINISTRATIVAS</w:t>
      </w:r>
    </w:p>
    <w:p w14:paraId="64BD811A" w14:textId="77777777" w:rsidR="00873BEB" w:rsidRPr="00BD448B" w:rsidRDefault="00873BEB" w:rsidP="00FE6C3B">
      <w:pPr>
        <w:pStyle w:val="NormalWeb"/>
        <w:spacing w:before="0" w:after="0"/>
        <w:ind w:right="48"/>
        <w:jc w:val="center"/>
        <w:rPr>
          <w:rFonts w:ascii="Arial" w:hAnsi="Arial" w:cs="Arial"/>
          <w:b/>
          <w:sz w:val="20"/>
        </w:rPr>
      </w:pPr>
    </w:p>
    <w:p w14:paraId="550EBA08"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151.-</w:t>
      </w:r>
      <w:r w:rsidRPr="00BD448B">
        <w:rPr>
          <w:rFonts w:ascii="Arial" w:hAnsi="Arial" w:cs="Arial"/>
          <w:sz w:val="20"/>
          <w:lang w:val="es-MX"/>
        </w:rPr>
        <w:t xml:space="preserve"> La infracción a los preceptos de esta ley, sus reglamentos y disposiciones legales que de ella emanen, serán sancionadas administrativamente por la autoridad sanitaria competente, sin perjuicio de las penas que correspondan cuando sean constitutivas de delitos.</w:t>
      </w:r>
    </w:p>
    <w:p w14:paraId="31039ADA" w14:textId="77777777" w:rsidR="005F3DEE" w:rsidRPr="008D1F8E" w:rsidRDefault="005F3DEE" w:rsidP="00FE6C3B">
      <w:pPr>
        <w:ind w:right="48"/>
        <w:jc w:val="both"/>
        <w:rPr>
          <w:rFonts w:ascii="Arial" w:hAnsi="Arial" w:cs="Arial"/>
          <w:b/>
          <w:sz w:val="20"/>
          <w:lang w:val="es-MX"/>
        </w:rPr>
      </w:pPr>
    </w:p>
    <w:p w14:paraId="72585DC8"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152.-</w:t>
      </w:r>
      <w:r w:rsidRPr="00BD448B">
        <w:rPr>
          <w:rFonts w:ascii="Arial" w:hAnsi="Arial" w:cs="Arial"/>
          <w:sz w:val="20"/>
          <w:lang w:val="es-MX"/>
        </w:rPr>
        <w:t xml:space="preserve"> Las sanciones administrativas podrán ser:</w:t>
      </w:r>
    </w:p>
    <w:p w14:paraId="4312B186" w14:textId="77777777" w:rsidR="005F3DEE" w:rsidRPr="00BD448B" w:rsidRDefault="005F3DEE" w:rsidP="00FE6C3B">
      <w:pPr>
        <w:ind w:right="48"/>
        <w:jc w:val="both"/>
        <w:rPr>
          <w:rFonts w:ascii="Arial" w:hAnsi="Arial" w:cs="Arial"/>
          <w:sz w:val="16"/>
          <w:szCs w:val="16"/>
          <w:lang w:val="es-MX"/>
        </w:rPr>
      </w:pPr>
    </w:p>
    <w:p w14:paraId="3F3142DD"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w:t>
      </w:r>
      <w:r w:rsidRPr="00BD448B">
        <w:rPr>
          <w:rFonts w:ascii="Arial" w:hAnsi="Arial" w:cs="Arial"/>
          <w:sz w:val="20"/>
          <w:lang w:val="es-MX"/>
        </w:rPr>
        <w:t xml:space="preserve"> Amonestación con apercibimiento;</w:t>
      </w:r>
    </w:p>
    <w:p w14:paraId="5FDEE250" w14:textId="77777777" w:rsidR="009852CD" w:rsidRPr="00BD448B" w:rsidRDefault="009852CD" w:rsidP="00FE6C3B">
      <w:pPr>
        <w:ind w:right="48"/>
        <w:jc w:val="both"/>
        <w:rPr>
          <w:rFonts w:ascii="Arial" w:hAnsi="Arial" w:cs="Arial"/>
          <w:sz w:val="16"/>
          <w:szCs w:val="16"/>
          <w:lang w:val="es-MX"/>
        </w:rPr>
      </w:pPr>
    </w:p>
    <w:p w14:paraId="049D0297" w14:textId="77777777" w:rsidR="005F3DEE" w:rsidRDefault="005F3DEE" w:rsidP="00FE6C3B">
      <w:pPr>
        <w:ind w:right="48"/>
        <w:jc w:val="both"/>
        <w:rPr>
          <w:rFonts w:ascii="Arial" w:hAnsi="Arial" w:cs="Arial"/>
          <w:sz w:val="20"/>
          <w:lang w:val="es-MX"/>
        </w:rPr>
      </w:pPr>
      <w:r w:rsidRPr="00BD448B">
        <w:rPr>
          <w:rFonts w:ascii="Arial" w:hAnsi="Arial" w:cs="Arial"/>
          <w:b/>
          <w:bCs/>
          <w:sz w:val="20"/>
          <w:lang w:val="es-MX"/>
        </w:rPr>
        <w:t>II.-</w:t>
      </w:r>
      <w:r w:rsidRPr="00BD448B">
        <w:rPr>
          <w:rFonts w:ascii="Arial" w:hAnsi="Arial" w:cs="Arial"/>
          <w:sz w:val="20"/>
          <w:lang w:val="es-MX"/>
        </w:rPr>
        <w:t xml:space="preserve"> Multa;</w:t>
      </w:r>
    </w:p>
    <w:p w14:paraId="73090AC4" w14:textId="77777777" w:rsidR="00211A1B" w:rsidRPr="00BD448B" w:rsidRDefault="00211A1B" w:rsidP="00FE6C3B">
      <w:pPr>
        <w:ind w:right="48"/>
        <w:jc w:val="both"/>
        <w:rPr>
          <w:rFonts w:ascii="Arial" w:hAnsi="Arial" w:cs="Arial"/>
          <w:sz w:val="20"/>
          <w:lang w:val="es-MX"/>
        </w:rPr>
      </w:pPr>
    </w:p>
    <w:p w14:paraId="3B2ADB71"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III.-</w:t>
      </w:r>
      <w:r w:rsidRPr="00BD448B">
        <w:rPr>
          <w:rFonts w:ascii="Arial" w:hAnsi="Arial" w:cs="Arial"/>
          <w:sz w:val="20"/>
          <w:lang w:val="es-MX"/>
        </w:rPr>
        <w:t xml:space="preserve"> Clausura temporal o definitiva, que podrá ser parcial o total; y</w:t>
      </w:r>
    </w:p>
    <w:p w14:paraId="5A972F65" w14:textId="77777777" w:rsidR="00B40D8E" w:rsidRDefault="00B40D8E" w:rsidP="00FE6C3B">
      <w:pPr>
        <w:ind w:right="48"/>
        <w:jc w:val="both"/>
        <w:rPr>
          <w:rFonts w:ascii="Arial" w:hAnsi="Arial" w:cs="Arial"/>
          <w:b/>
          <w:bCs/>
          <w:sz w:val="20"/>
          <w:lang w:val="es-MX"/>
        </w:rPr>
      </w:pPr>
    </w:p>
    <w:p w14:paraId="5E08775E" w14:textId="2DA6299D" w:rsidR="005F3DEE" w:rsidRDefault="005F3DEE" w:rsidP="00FE6C3B">
      <w:pPr>
        <w:ind w:right="48"/>
        <w:jc w:val="both"/>
        <w:rPr>
          <w:rFonts w:ascii="Arial" w:hAnsi="Arial" w:cs="Arial"/>
          <w:sz w:val="20"/>
          <w:lang w:val="es-MX"/>
        </w:rPr>
      </w:pPr>
      <w:r w:rsidRPr="00BD448B">
        <w:rPr>
          <w:rFonts w:ascii="Arial" w:hAnsi="Arial" w:cs="Arial"/>
          <w:b/>
          <w:bCs/>
          <w:sz w:val="20"/>
          <w:lang w:val="es-MX"/>
        </w:rPr>
        <w:t>IV.-</w:t>
      </w:r>
      <w:r w:rsidRPr="00BD448B">
        <w:rPr>
          <w:rFonts w:ascii="Arial" w:hAnsi="Arial" w:cs="Arial"/>
          <w:sz w:val="20"/>
          <w:lang w:val="es-MX"/>
        </w:rPr>
        <w:t xml:space="preserve"> Arresto hasta por treinta y seis horas.</w:t>
      </w:r>
    </w:p>
    <w:p w14:paraId="5E9406D0" w14:textId="77777777" w:rsidR="00901E06" w:rsidRPr="00BD448B" w:rsidRDefault="00901E06" w:rsidP="00FE6C3B">
      <w:pPr>
        <w:ind w:right="48"/>
        <w:jc w:val="both"/>
        <w:rPr>
          <w:rFonts w:ascii="Arial" w:hAnsi="Arial" w:cs="Arial"/>
          <w:sz w:val="20"/>
          <w:lang w:val="es-MX"/>
        </w:rPr>
      </w:pPr>
    </w:p>
    <w:p w14:paraId="05D84CDC"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153.-</w:t>
      </w:r>
      <w:r w:rsidRPr="00BD448B">
        <w:rPr>
          <w:rFonts w:ascii="Arial" w:hAnsi="Arial" w:cs="Arial"/>
          <w:sz w:val="20"/>
        </w:rPr>
        <w:t xml:space="preserve"> Al imponer una sanción, la autoridad sanitaria fundará y motivará la resolución, tomando en cuenta:</w:t>
      </w:r>
    </w:p>
    <w:p w14:paraId="56094320" w14:textId="77777777" w:rsidR="00A27AAE" w:rsidRPr="008D1F8E" w:rsidRDefault="00A27AAE" w:rsidP="00FE6C3B">
      <w:pPr>
        <w:pStyle w:val="NormalWeb"/>
        <w:spacing w:before="0" w:after="0"/>
        <w:ind w:right="48"/>
        <w:jc w:val="both"/>
        <w:rPr>
          <w:rFonts w:ascii="Arial" w:hAnsi="Arial" w:cs="Arial"/>
          <w:sz w:val="20"/>
          <w:szCs w:val="16"/>
        </w:rPr>
      </w:pPr>
    </w:p>
    <w:p w14:paraId="3C610D19"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bCs/>
          <w:sz w:val="20"/>
        </w:rPr>
        <w:t>I.-</w:t>
      </w:r>
      <w:r w:rsidRPr="00BD448B">
        <w:rPr>
          <w:rFonts w:ascii="Arial" w:hAnsi="Arial" w:cs="Arial"/>
          <w:sz w:val="20"/>
        </w:rPr>
        <w:t xml:space="preserve"> Los daños que se hayan producido o puedan producirse en la salud de las personas;</w:t>
      </w:r>
    </w:p>
    <w:p w14:paraId="72405630" w14:textId="77777777" w:rsidR="005F3DEE" w:rsidRPr="008D1F8E" w:rsidRDefault="005F3DEE" w:rsidP="00FE6C3B">
      <w:pPr>
        <w:pStyle w:val="NormalWeb"/>
        <w:spacing w:before="0" w:after="0"/>
        <w:ind w:right="48"/>
        <w:jc w:val="both"/>
        <w:rPr>
          <w:rFonts w:ascii="Arial" w:hAnsi="Arial" w:cs="Arial"/>
          <w:sz w:val="20"/>
        </w:rPr>
      </w:pPr>
    </w:p>
    <w:p w14:paraId="29377509"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bCs/>
          <w:sz w:val="20"/>
        </w:rPr>
        <w:t>II.-</w:t>
      </w:r>
      <w:r w:rsidRPr="00BD448B">
        <w:rPr>
          <w:rFonts w:ascii="Arial" w:hAnsi="Arial" w:cs="Arial"/>
          <w:sz w:val="20"/>
        </w:rPr>
        <w:t xml:space="preserve"> La gravedad de la infracción;</w:t>
      </w:r>
    </w:p>
    <w:p w14:paraId="4F91AF03" w14:textId="77777777" w:rsidR="005F3DEE" w:rsidRPr="008D1F8E" w:rsidRDefault="005F3DEE" w:rsidP="00FE6C3B">
      <w:pPr>
        <w:pStyle w:val="NormalWeb"/>
        <w:spacing w:before="0" w:after="0"/>
        <w:ind w:right="48"/>
        <w:jc w:val="both"/>
        <w:rPr>
          <w:rFonts w:ascii="Arial" w:hAnsi="Arial" w:cs="Arial"/>
          <w:b/>
          <w:bCs/>
          <w:sz w:val="20"/>
          <w:szCs w:val="16"/>
        </w:rPr>
      </w:pPr>
    </w:p>
    <w:p w14:paraId="22F3F0A4"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bCs/>
          <w:sz w:val="20"/>
        </w:rPr>
        <w:lastRenderedPageBreak/>
        <w:t>III.-</w:t>
      </w:r>
      <w:r w:rsidRPr="00BD448B">
        <w:rPr>
          <w:rFonts w:ascii="Arial" w:hAnsi="Arial" w:cs="Arial"/>
          <w:sz w:val="20"/>
        </w:rPr>
        <w:t xml:space="preserve"> Las condiciones </w:t>
      </w:r>
      <w:proofErr w:type="gramStart"/>
      <w:r w:rsidRPr="00BD448B">
        <w:rPr>
          <w:rFonts w:ascii="Arial" w:hAnsi="Arial" w:cs="Arial"/>
          <w:sz w:val="20"/>
        </w:rPr>
        <w:t>socio-económicas</w:t>
      </w:r>
      <w:proofErr w:type="gramEnd"/>
      <w:r w:rsidRPr="00BD448B">
        <w:rPr>
          <w:rFonts w:ascii="Arial" w:hAnsi="Arial" w:cs="Arial"/>
          <w:sz w:val="20"/>
        </w:rPr>
        <w:t xml:space="preserve"> del infractor; y</w:t>
      </w:r>
    </w:p>
    <w:p w14:paraId="0363824C" w14:textId="77777777" w:rsidR="005F3DEE" w:rsidRPr="008D1F8E" w:rsidRDefault="005F3DEE" w:rsidP="00FE6C3B">
      <w:pPr>
        <w:pStyle w:val="NormalWeb"/>
        <w:spacing w:before="0" w:after="0"/>
        <w:ind w:right="48"/>
        <w:jc w:val="both"/>
        <w:rPr>
          <w:rFonts w:ascii="Arial" w:hAnsi="Arial" w:cs="Arial"/>
          <w:sz w:val="20"/>
        </w:rPr>
      </w:pPr>
    </w:p>
    <w:p w14:paraId="1B8A525D"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bCs/>
          <w:sz w:val="20"/>
        </w:rPr>
        <w:t>IV.-</w:t>
      </w:r>
      <w:r w:rsidRPr="00BD448B">
        <w:rPr>
          <w:rFonts w:ascii="Arial" w:hAnsi="Arial" w:cs="Arial"/>
          <w:sz w:val="20"/>
        </w:rPr>
        <w:t xml:space="preserve"> La calidad de reincidente del infractor, en su caso.</w:t>
      </w:r>
    </w:p>
    <w:p w14:paraId="24866878" w14:textId="77777777" w:rsidR="005F3DEE" w:rsidRPr="008D1F8E" w:rsidRDefault="005F3DEE" w:rsidP="00FE6C3B">
      <w:pPr>
        <w:pStyle w:val="NormalWeb"/>
        <w:spacing w:before="0" w:after="0"/>
        <w:ind w:right="48"/>
        <w:jc w:val="both"/>
        <w:rPr>
          <w:rFonts w:ascii="Arial" w:hAnsi="Arial" w:cs="Arial"/>
          <w:sz w:val="20"/>
        </w:rPr>
      </w:pPr>
    </w:p>
    <w:p w14:paraId="53627D4A" w14:textId="77777777" w:rsidR="00B73502" w:rsidRPr="00BD448B" w:rsidRDefault="005F3DEE" w:rsidP="00CA708B">
      <w:pPr>
        <w:pStyle w:val="NormalWeb"/>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154.-</w:t>
      </w:r>
      <w:r w:rsidRPr="00BD448B">
        <w:rPr>
          <w:rFonts w:ascii="Arial" w:hAnsi="Arial" w:cs="Arial"/>
          <w:sz w:val="20"/>
        </w:rPr>
        <w:t xml:space="preserve"> </w:t>
      </w:r>
      <w:r w:rsidR="00B73502" w:rsidRPr="00BD448B">
        <w:rPr>
          <w:rFonts w:ascii="Arial" w:hAnsi="Arial" w:cs="Arial"/>
          <w:sz w:val="20"/>
        </w:rPr>
        <w:t>Se sancionará con multa de hasta quinientas veces el valor diario de la Unidad de Medida y Actualización, la infracción de las disposiciones contenidas en los artículos 46, 59, 78, 80, 133, 134 y 135 de esta ley, sin perjuicio de lo que se disponga en otros ordenamientos legales.</w:t>
      </w:r>
    </w:p>
    <w:p w14:paraId="046D547B" w14:textId="77777777" w:rsidR="009852CD" w:rsidRPr="00BD448B" w:rsidRDefault="009852CD" w:rsidP="00CA708B">
      <w:pPr>
        <w:pStyle w:val="NormalWeb"/>
        <w:spacing w:before="0" w:after="0"/>
        <w:ind w:right="48"/>
        <w:jc w:val="both"/>
        <w:rPr>
          <w:rFonts w:ascii="Arial" w:hAnsi="Arial" w:cs="Arial"/>
          <w:b/>
          <w:sz w:val="16"/>
        </w:rPr>
      </w:pPr>
    </w:p>
    <w:p w14:paraId="714EA8EE" w14:textId="77777777" w:rsidR="005F3DEE" w:rsidRPr="00BD448B" w:rsidRDefault="005F3DEE" w:rsidP="00CA708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155.-</w:t>
      </w:r>
      <w:r w:rsidRPr="00BD448B">
        <w:rPr>
          <w:rFonts w:ascii="Arial" w:hAnsi="Arial" w:cs="Arial"/>
          <w:sz w:val="20"/>
        </w:rPr>
        <w:t xml:space="preserve"> </w:t>
      </w:r>
      <w:r w:rsidR="00B73502" w:rsidRPr="00BD448B">
        <w:rPr>
          <w:rFonts w:ascii="Arial" w:hAnsi="Arial" w:cs="Arial"/>
          <w:sz w:val="20"/>
        </w:rPr>
        <w:t>Se sancionará con multa de quinientas una hasta mil quinientas veces el valor diario de la Unidad de Medida y Actualización, la infracción de las disposiciones contenidas en los artículos 43, 68, 86, 115, 116, 119, 120 y 149 de esta ley, sin perjuicio de lo que se disponga en otros ordenamientos legales.</w:t>
      </w:r>
    </w:p>
    <w:p w14:paraId="71B39FC7" w14:textId="77777777" w:rsidR="00DF4A7A" w:rsidRPr="00BD448B" w:rsidRDefault="00DF4A7A" w:rsidP="00CA708B">
      <w:pPr>
        <w:pStyle w:val="NormalWeb"/>
        <w:spacing w:before="0" w:after="0"/>
        <w:ind w:right="48"/>
        <w:jc w:val="both"/>
        <w:rPr>
          <w:rFonts w:ascii="Arial" w:hAnsi="Arial" w:cs="Arial"/>
          <w:sz w:val="20"/>
        </w:rPr>
      </w:pPr>
    </w:p>
    <w:p w14:paraId="13059619" w14:textId="305F045A" w:rsidR="00B73502" w:rsidRDefault="005F3DEE" w:rsidP="00CA708B">
      <w:pPr>
        <w:pStyle w:val="NormalWeb"/>
        <w:spacing w:before="0" w:after="0"/>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156.-</w:t>
      </w:r>
      <w:r w:rsidRPr="00BD448B">
        <w:rPr>
          <w:rFonts w:ascii="Arial" w:hAnsi="Arial" w:cs="Arial"/>
          <w:sz w:val="20"/>
        </w:rPr>
        <w:t xml:space="preserve"> </w:t>
      </w:r>
      <w:r w:rsidR="00B73502" w:rsidRPr="00BD448B">
        <w:rPr>
          <w:rFonts w:ascii="Arial" w:hAnsi="Arial" w:cs="Arial"/>
          <w:sz w:val="20"/>
        </w:rPr>
        <w:t xml:space="preserve">Se </w:t>
      </w:r>
      <w:r w:rsidR="00812164" w:rsidRPr="00812164">
        <w:rPr>
          <w:rFonts w:ascii="Arial" w:hAnsi="Arial" w:cs="Arial"/>
          <w:sz w:val="20"/>
        </w:rPr>
        <w:t>sancionará con multa de mil quinientas una hasta diez mil veces el valor diario de la Unidad de Medida y Actualización, la infracción de las disposiciones contenidas en los artículos 30 TER, 54, 57, 69, 70, 83, 109, 103, 107, 108, 139 y 146 de esta ley, sin perjuicio de lo que se disponga en otros ordenamientos legales.</w:t>
      </w:r>
    </w:p>
    <w:p w14:paraId="33EED494" w14:textId="5E6653EE" w:rsidR="00DA3110" w:rsidRPr="00110362" w:rsidRDefault="00DA3110" w:rsidP="00DA3110">
      <w:pPr>
        <w:pStyle w:val="NormalWeb"/>
        <w:spacing w:before="0" w:after="0"/>
        <w:jc w:val="right"/>
        <w:rPr>
          <w:rFonts w:ascii="Arial" w:hAnsi="Arial" w:cs="Arial"/>
          <w:b/>
          <w:bCs/>
          <w:i/>
          <w:iCs/>
          <w:sz w:val="16"/>
          <w:szCs w:val="16"/>
          <w:lang w:val="es-MX"/>
        </w:rPr>
      </w:pPr>
      <w:r w:rsidRPr="00110362">
        <w:rPr>
          <w:rFonts w:ascii="Arial" w:hAnsi="Arial" w:cs="Arial"/>
          <w:b/>
          <w:bCs/>
          <w:i/>
          <w:iCs/>
          <w:sz w:val="16"/>
          <w:szCs w:val="16"/>
          <w:lang w:val="es-MX"/>
        </w:rPr>
        <w:t>Art</w:t>
      </w:r>
      <w:r w:rsidR="004E7603" w:rsidRPr="00110362">
        <w:rPr>
          <w:rFonts w:ascii="Arial" w:hAnsi="Arial" w:cs="Arial"/>
          <w:b/>
          <w:bCs/>
          <w:i/>
          <w:iCs/>
          <w:sz w:val="16"/>
          <w:szCs w:val="16"/>
          <w:lang w:val="es-MX"/>
        </w:rPr>
        <w:t>í</w:t>
      </w:r>
      <w:r w:rsidRPr="00110362">
        <w:rPr>
          <w:rFonts w:ascii="Arial" w:hAnsi="Arial" w:cs="Arial"/>
          <w:b/>
          <w:bCs/>
          <w:i/>
          <w:iCs/>
          <w:sz w:val="16"/>
          <w:szCs w:val="16"/>
          <w:lang w:val="es-MX"/>
        </w:rPr>
        <w:t>culo reformado P.O. Extraordinario No. 12, del 09 de marzo del 2026</w:t>
      </w:r>
    </w:p>
    <w:p w14:paraId="466A4A98" w14:textId="6DB65BDA" w:rsidR="00443F1A" w:rsidRPr="00110362" w:rsidRDefault="00DA3110" w:rsidP="00DA3110">
      <w:pPr>
        <w:pStyle w:val="NormalWeb"/>
        <w:spacing w:before="0" w:after="0"/>
        <w:jc w:val="right"/>
        <w:rPr>
          <w:rFonts w:ascii="Arial" w:hAnsi="Arial" w:cs="Arial"/>
          <w:b/>
          <w:bCs/>
          <w:i/>
          <w:iCs/>
          <w:sz w:val="16"/>
          <w:szCs w:val="16"/>
          <w:lang w:val="es-MX"/>
        </w:rPr>
      </w:pPr>
      <w:hyperlink r:id="rId174" w:history="1">
        <w:r w:rsidRPr="00110362">
          <w:rPr>
            <w:rStyle w:val="Hipervnculo"/>
            <w:rFonts w:ascii="Arial" w:hAnsi="Arial" w:cs="Arial"/>
            <w:b/>
            <w:bCs/>
            <w:i/>
            <w:iCs/>
            <w:sz w:val="16"/>
            <w:szCs w:val="16"/>
            <w:lang w:val="es-MX"/>
          </w:rPr>
          <w:t>https://po.tamaulipas.gob.mx/wp-content/uploads/2026/03/cli-Ext-No.12-090326.pdf</w:t>
        </w:r>
      </w:hyperlink>
      <w:r w:rsidRPr="00110362">
        <w:rPr>
          <w:rFonts w:ascii="Arial" w:hAnsi="Arial" w:cs="Arial"/>
          <w:b/>
          <w:bCs/>
          <w:i/>
          <w:iCs/>
          <w:sz w:val="16"/>
          <w:szCs w:val="16"/>
          <w:lang w:val="es-MX"/>
        </w:rPr>
        <w:t xml:space="preserve"> </w:t>
      </w:r>
    </w:p>
    <w:p w14:paraId="32035DC7" w14:textId="1DE645F4" w:rsidR="00812164" w:rsidRPr="00110362" w:rsidRDefault="00812164" w:rsidP="00812164">
      <w:pPr>
        <w:pStyle w:val="NormalWeb"/>
        <w:spacing w:before="0" w:after="0"/>
        <w:jc w:val="right"/>
        <w:rPr>
          <w:rFonts w:ascii="Arial" w:hAnsi="Arial" w:cs="Arial"/>
          <w:b/>
          <w:bCs/>
          <w:i/>
          <w:iCs/>
          <w:sz w:val="16"/>
          <w:szCs w:val="16"/>
          <w:lang w:val="es-MX"/>
        </w:rPr>
      </w:pPr>
      <w:r w:rsidRPr="00110362">
        <w:rPr>
          <w:rFonts w:ascii="Arial" w:hAnsi="Arial" w:cs="Arial"/>
          <w:b/>
          <w:bCs/>
          <w:i/>
          <w:iCs/>
          <w:sz w:val="16"/>
          <w:szCs w:val="16"/>
          <w:lang w:val="es-MX"/>
        </w:rPr>
        <w:t>Art</w:t>
      </w:r>
      <w:r w:rsidR="00DC5D22" w:rsidRPr="00110362">
        <w:rPr>
          <w:rFonts w:ascii="Arial" w:hAnsi="Arial" w:cs="Arial"/>
          <w:b/>
          <w:bCs/>
          <w:i/>
          <w:iCs/>
          <w:sz w:val="16"/>
          <w:szCs w:val="16"/>
          <w:lang w:val="es-MX"/>
        </w:rPr>
        <w:t>í</w:t>
      </w:r>
      <w:r w:rsidRPr="00110362">
        <w:rPr>
          <w:rFonts w:ascii="Arial" w:hAnsi="Arial" w:cs="Arial"/>
          <w:b/>
          <w:bCs/>
          <w:i/>
          <w:iCs/>
          <w:sz w:val="16"/>
          <w:szCs w:val="16"/>
          <w:lang w:val="es-MX"/>
        </w:rPr>
        <w:t>culo reformado P.O. No. 35, del 24 de marzo del 2026</w:t>
      </w:r>
    </w:p>
    <w:p w14:paraId="543E3A28" w14:textId="71C8B129" w:rsidR="00812164" w:rsidRPr="00110362" w:rsidRDefault="00812164" w:rsidP="00812164">
      <w:pPr>
        <w:pStyle w:val="NormalWeb"/>
        <w:spacing w:before="0" w:after="0"/>
        <w:jc w:val="right"/>
        <w:rPr>
          <w:rFonts w:ascii="Arial" w:hAnsi="Arial" w:cs="Arial"/>
          <w:b/>
          <w:bCs/>
          <w:i/>
          <w:iCs/>
          <w:sz w:val="16"/>
          <w:szCs w:val="16"/>
          <w:lang w:val="es-MX"/>
        </w:rPr>
      </w:pPr>
      <w:hyperlink r:id="rId175" w:history="1">
        <w:r w:rsidRPr="00110362">
          <w:rPr>
            <w:rStyle w:val="Hipervnculo"/>
            <w:rFonts w:ascii="Arial" w:hAnsi="Arial" w:cs="Arial"/>
            <w:b/>
            <w:bCs/>
            <w:i/>
            <w:iCs/>
            <w:sz w:val="16"/>
            <w:szCs w:val="16"/>
            <w:lang w:val="es-MX"/>
          </w:rPr>
          <w:t>https://po.tamaulipas.gob.mx/wp-content/uploads/2026/03/cli-35-240326.pdf</w:t>
        </w:r>
      </w:hyperlink>
    </w:p>
    <w:p w14:paraId="7281DE42" w14:textId="77777777" w:rsidR="00812164" w:rsidRPr="00110362" w:rsidRDefault="00812164" w:rsidP="00812164">
      <w:pPr>
        <w:pStyle w:val="NormalWeb"/>
        <w:spacing w:before="0" w:after="0"/>
        <w:rPr>
          <w:rFonts w:ascii="Arial" w:hAnsi="Arial" w:cs="Arial"/>
          <w:b/>
          <w:bCs/>
          <w:i/>
          <w:iCs/>
          <w:sz w:val="16"/>
          <w:szCs w:val="16"/>
          <w:lang w:val="es-MX"/>
        </w:rPr>
      </w:pPr>
    </w:p>
    <w:p w14:paraId="76BC7F88" w14:textId="77777777" w:rsidR="00B73502" w:rsidRPr="00BD448B" w:rsidRDefault="00B73502" w:rsidP="00CA708B">
      <w:pPr>
        <w:pStyle w:val="NormalWeb"/>
        <w:spacing w:before="0" w:after="0"/>
        <w:jc w:val="both"/>
        <w:rPr>
          <w:rFonts w:ascii="Arial" w:hAnsi="Arial" w:cs="Arial"/>
          <w:sz w:val="20"/>
        </w:rPr>
      </w:pPr>
      <w:r w:rsidRPr="00675E34">
        <w:rPr>
          <w:rFonts w:ascii="Arial" w:hAnsi="Arial" w:cs="Arial"/>
          <w:b/>
          <w:sz w:val="20"/>
          <w:lang w:val="es-MX"/>
        </w:rPr>
        <w:t xml:space="preserve">ARTÍCULO 157.- </w:t>
      </w:r>
      <w:r w:rsidRPr="00BD448B">
        <w:rPr>
          <w:rFonts w:ascii="Arial" w:hAnsi="Arial" w:cs="Arial"/>
          <w:sz w:val="20"/>
        </w:rPr>
        <w:t>Las infracciones no previstas en este capítulo serán sancionadas con multa de hasta diez mil veces el valor diario de la Unidad de Medida y Actualización, atendiendo a las reglas de calificación que se establecen en artículo 153 de esta ley, sin perjuicio de lo que se disponga en otros ordenamientos legales.</w:t>
      </w:r>
    </w:p>
    <w:p w14:paraId="38758E33" w14:textId="77777777" w:rsidR="005F3DEE" w:rsidRPr="008D1F8E" w:rsidRDefault="005F3DEE" w:rsidP="00CA708B">
      <w:pPr>
        <w:pStyle w:val="NormalWeb"/>
        <w:spacing w:before="0" w:after="0"/>
        <w:ind w:right="48"/>
        <w:jc w:val="both"/>
        <w:rPr>
          <w:rFonts w:ascii="Arial" w:hAnsi="Arial" w:cs="Arial"/>
          <w:b/>
          <w:sz w:val="20"/>
        </w:rPr>
      </w:pPr>
    </w:p>
    <w:p w14:paraId="10DD15DE" w14:textId="77777777" w:rsidR="005F3DEE" w:rsidRPr="00BD448B" w:rsidRDefault="005F3DEE" w:rsidP="00CA708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158.-</w:t>
      </w:r>
      <w:r w:rsidRPr="00BD448B">
        <w:rPr>
          <w:rFonts w:ascii="Arial" w:hAnsi="Arial" w:cs="Arial"/>
          <w:sz w:val="20"/>
        </w:rPr>
        <w:t xml:space="preserve"> En caso de reincidencia se duplicará el monto de la multa que corresponda; entendiéndose por ésta, la infracción a la presente ley o sus reglamentos dos o más veces dentro del período de un año, por la misma persona, contado a partir de la fecha en que se le hubiere notificado la sanción inmediata anterior.</w:t>
      </w:r>
    </w:p>
    <w:p w14:paraId="0C9CA93D" w14:textId="77777777" w:rsidR="005F3DEE" w:rsidRPr="008D1F8E" w:rsidRDefault="005F3DEE" w:rsidP="00CA708B">
      <w:pPr>
        <w:pStyle w:val="NormalWeb"/>
        <w:spacing w:before="0" w:after="0"/>
        <w:ind w:right="48"/>
        <w:jc w:val="both"/>
        <w:rPr>
          <w:rFonts w:ascii="Arial" w:hAnsi="Arial" w:cs="Arial"/>
          <w:b/>
          <w:sz w:val="20"/>
        </w:rPr>
      </w:pPr>
    </w:p>
    <w:p w14:paraId="7115367D" w14:textId="77777777" w:rsidR="005F3DEE" w:rsidRPr="00BD448B" w:rsidRDefault="005F3DEE" w:rsidP="00CA708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159.-</w:t>
      </w:r>
      <w:r w:rsidRPr="00BD448B">
        <w:rPr>
          <w:rFonts w:ascii="Arial" w:hAnsi="Arial" w:cs="Arial"/>
          <w:sz w:val="20"/>
        </w:rPr>
        <w:t xml:space="preserve"> La aplicación de las multas será sin perjuicio de que se dicten las medidas de seguridad sanitaria que procedan, hasta en tanto se subsanen las irregularidades.</w:t>
      </w:r>
    </w:p>
    <w:p w14:paraId="55D8557E" w14:textId="77777777" w:rsidR="005F3DEE" w:rsidRPr="008D1F8E" w:rsidRDefault="005F3DEE" w:rsidP="00CA708B">
      <w:pPr>
        <w:pStyle w:val="NormalWeb"/>
        <w:spacing w:before="0" w:after="0"/>
        <w:ind w:right="48"/>
        <w:jc w:val="both"/>
        <w:rPr>
          <w:rFonts w:ascii="Arial" w:hAnsi="Arial" w:cs="Arial"/>
          <w:b/>
          <w:sz w:val="20"/>
        </w:rPr>
      </w:pPr>
    </w:p>
    <w:p w14:paraId="675494D1" w14:textId="77777777" w:rsidR="005F3DEE" w:rsidRPr="00BD448B" w:rsidRDefault="005F3DEE" w:rsidP="00CA708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160.-</w:t>
      </w:r>
      <w:r w:rsidRPr="00BD448B">
        <w:rPr>
          <w:rFonts w:ascii="Arial" w:hAnsi="Arial" w:cs="Arial"/>
          <w:sz w:val="20"/>
        </w:rPr>
        <w:t xml:space="preserve"> Procederá la clausura temporal o definitiva, parcial o total, según la gravedad de la infracción y las características de la actividad o establecimiento, de acuerdo con lo dispuesto en el reglamento respectivo.</w:t>
      </w:r>
    </w:p>
    <w:p w14:paraId="32DE1228" w14:textId="77777777" w:rsidR="000F1E17" w:rsidRPr="008D1F8E" w:rsidRDefault="000F1E17" w:rsidP="00CA708B">
      <w:pPr>
        <w:pStyle w:val="NormalWeb"/>
        <w:spacing w:before="0" w:after="0"/>
        <w:ind w:right="48"/>
        <w:jc w:val="both"/>
        <w:rPr>
          <w:rFonts w:ascii="Arial" w:hAnsi="Arial" w:cs="Arial"/>
          <w:sz w:val="20"/>
          <w:szCs w:val="16"/>
        </w:rPr>
      </w:pPr>
    </w:p>
    <w:p w14:paraId="0C6B6885" w14:textId="77777777" w:rsidR="005F3DEE" w:rsidRDefault="005F3DEE" w:rsidP="00CA708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161.-</w:t>
      </w:r>
      <w:r w:rsidRPr="00BD448B">
        <w:rPr>
          <w:rFonts w:ascii="Arial" w:hAnsi="Arial" w:cs="Arial"/>
          <w:sz w:val="20"/>
        </w:rPr>
        <w:t xml:space="preserve"> En los casos de clausura definitiva quedarán sin efecto las autorizaciones que, en su caso, se hubieren otorgado al establecimiento, local, fábrica o edificio de que se trate.</w:t>
      </w:r>
    </w:p>
    <w:p w14:paraId="0F955D95" w14:textId="77777777" w:rsidR="005F3DEE" w:rsidRPr="008D1F8E" w:rsidRDefault="005F3DEE" w:rsidP="00FE6C3B">
      <w:pPr>
        <w:pStyle w:val="NormalWeb"/>
        <w:spacing w:before="0" w:after="0"/>
        <w:ind w:right="48"/>
        <w:jc w:val="both"/>
        <w:rPr>
          <w:rFonts w:ascii="Arial" w:hAnsi="Arial" w:cs="Arial"/>
          <w:b/>
          <w:sz w:val="20"/>
          <w:szCs w:val="16"/>
        </w:rPr>
      </w:pPr>
    </w:p>
    <w:p w14:paraId="7033D77F"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sz w:val="20"/>
        </w:rPr>
        <w:t>ART</w:t>
      </w:r>
      <w:r w:rsidR="00B71DC0" w:rsidRPr="00BD448B">
        <w:rPr>
          <w:rFonts w:ascii="Arial" w:hAnsi="Arial" w:cs="Arial"/>
          <w:b/>
          <w:sz w:val="20"/>
        </w:rPr>
        <w:t>Í</w:t>
      </w:r>
      <w:r w:rsidRPr="00BD448B">
        <w:rPr>
          <w:rFonts w:ascii="Arial" w:hAnsi="Arial" w:cs="Arial"/>
          <w:b/>
          <w:sz w:val="20"/>
        </w:rPr>
        <w:t>CULO 162.-</w:t>
      </w:r>
      <w:r w:rsidRPr="00BD448B">
        <w:rPr>
          <w:rFonts w:ascii="Arial" w:hAnsi="Arial" w:cs="Arial"/>
          <w:sz w:val="20"/>
        </w:rPr>
        <w:t xml:space="preserve"> Se sancionará con arresto hasta por treinta y seis horas:</w:t>
      </w:r>
    </w:p>
    <w:p w14:paraId="0FDF1016" w14:textId="77777777" w:rsidR="00D31A71" w:rsidRPr="008D1F8E" w:rsidRDefault="00D31A71" w:rsidP="00FE6C3B">
      <w:pPr>
        <w:pStyle w:val="NormalWeb"/>
        <w:spacing w:before="0" w:after="0"/>
        <w:ind w:right="48"/>
        <w:jc w:val="both"/>
        <w:rPr>
          <w:rFonts w:ascii="Arial" w:hAnsi="Arial" w:cs="Arial"/>
          <w:sz w:val="20"/>
          <w:szCs w:val="16"/>
        </w:rPr>
      </w:pPr>
    </w:p>
    <w:p w14:paraId="7B78D3A9"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bCs/>
          <w:sz w:val="20"/>
        </w:rPr>
        <w:t>I.-</w:t>
      </w:r>
      <w:r w:rsidRPr="00BD448B">
        <w:rPr>
          <w:rFonts w:ascii="Arial" w:hAnsi="Arial" w:cs="Arial"/>
          <w:sz w:val="20"/>
        </w:rPr>
        <w:t xml:space="preserve"> A la persona que interfiera o se oponga al ejercicio de las funciones de la autoridad sanitaria; y</w:t>
      </w:r>
    </w:p>
    <w:p w14:paraId="655CF905" w14:textId="77777777" w:rsidR="005F3DEE" w:rsidRPr="008D1F8E" w:rsidRDefault="005F3DEE" w:rsidP="00FE6C3B">
      <w:pPr>
        <w:pStyle w:val="NormalWeb"/>
        <w:spacing w:before="0" w:after="0"/>
        <w:ind w:right="48"/>
        <w:jc w:val="both"/>
        <w:rPr>
          <w:rFonts w:ascii="Arial" w:hAnsi="Arial" w:cs="Arial"/>
          <w:sz w:val="20"/>
          <w:szCs w:val="16"/>
        </w:rPr>
      </w:pPr>
    </w:p>
    <w:p w14:paraId="3ACA341F" w14:textId="77777777" w:rsidR="005F3DEE" w:rsidRPr="00BD448B" w:rsidRDefault="005F3DEE" w:rsidP="00FE6C3B">
      <w:pPr>
        <w:pStyle w:val="NormalWeb"/>
        <w:spacing w:before="0" w:after="0"/>
        <w:ind w:right="48"/>
        <w:jc w:val="both"/>
        <w:rPr>
          <w:rFonts w:ascii="Arial" w:hAnsi="Arial" w:cs="Arial"/>
          <w:sz w:val="20"/>
        </w:rPr>
      </w:pPr>
      <w:r w:rsidRPr="00BD448B">
        <w:rPr>
          <w:rFonts w:ascii="Arial" w:hAnsi="Arial" w:cs="Arial"/>
          <w:b/>
          <w:bCs/>
          <w:sz w:val="20"/>
        </w:rPr>
        <w:t>II.-</w:t>
      </w:r>
      <w:r w:rsidRPr="00BD448B">
        <w:rPr>
          <w:rFonts w:ascii="Arial" w:hAnsi="Arial" w:cs="Arial"/>
          <w:sz w:val="20"/>
        </w:rPr>
        <w:t xml:space="preserve"> A la persona que en rebeldía se niegue a cumplir los requerimientos y disposiciones de la autoridad sanitaria, provocando con ello un peligro a la salud de las personas.</w:t>
      </w:r>
    </w:p>
    <w:p w14:paraId="7A3E5409" w14:textId="77777777" w:rsidR="002D78A6" w:rsidRPr="008D1F8E" w:rsidRDefault="002D78A6" w:rsidP="00FE6C3B">
      <w:pPr>
        <w:pStyle w:val="NormalWeb"/>
        <w:spacing w:before="0" w:after="0"/>
        <w:ind w:right="48"/>
        <w:jc w:val="both"/>
        <w:rPr>
          <w:rFonts w:ascii="Arial" w:hAnsi="Arial" w:cs="Arial"/>
          <w:sz w:val="20"/>
          <w:szCs w:val="16"/>
        </w:rPr>
      </w:pPr>
    </w:p>
    <w:p w14:paraId="442AE81D" w14:textId="77777777" w:rsidR="005F3DEE" w:rsidRDefault="005F3DEE" w:rsidP="00FE6C3B">
      <w:pPr>
        <w:pStyle w:val="NormalWeb"/>
        <w:spacing w:before="0" w:after="0"/>
        <w:ind w:right="48"/>
        <w:jc w:val="both"/>
        <w:rPr>
          <w:rFonts w:ascii="Arial" w:hAnsi="Arial" w:cs="Arial"/>
          <w:sz w:val="20"/>
        </w:rPr>
      </w:pPr>
      <w:r w:rsidRPr="00BD448B">
        <w:rPr>
          <w:rFonts w:ascii="Arial" w:hAnsi="Arial" w:cs="Arial"/>
          <w:sz w:val="20"/>
        </w:rPr>
        <w:t>Sólo procederá esta sanción, si previamente se dictó cualquiera otra de las sanciones a que se refiere este capítulo.</w:t>
      </w:r>
    </w:p>
    <w:p w14:paraId="710C44CC" w14:textId="77777777" w:rsidR="00C84FEA" w:rsidRPr="008D1F8E" w:rsidRDefault="00C84FEA" w:rsidP="00FE6C3B">
      <w:pPr>
        <w:pStyle w:val="NormalWeb"/>
        <w:spacing w:before="0" w:after="0"/>
        <w:ind w:right="48"/>
        <w:jc w:val="both"/>
        <w:rPr>
          <w:rFonts w:ascii="Arial" w:hAnsi="Arial" w:cs="Arial"/>
          <w:sz w:val="20"/>
        </w:rPr>
      </w:pPr>
    </w:p>
    <w:p w14:paraId="3D176A57" w14:textId="77777777" w:rsidR="005F3DEE" w:rsidRDefault="005F3DEE" w:rsidP="00FE6C3B">
      <w:pPr>
        <w:pStyle w:val="NormalWeb"/>
        <w:spacing w:before="0" w:after="0"/>
        <w:ind w:right="48"/>
        <w:jc w:val="both"/>
        <w:rPr>
          <w:rFonts w:ascii="Arial" w:hAnsi="Arial" w:cs="Arial"/>
          <w:sz w:val="20"/>
        </w:rPr>
      </w:pPr>
      <w:r w:rsidRPr="00BD448B">
        <w:rPr>
          <w:rFonts w:ascii="Arial" w:hAnsi="Arial" w:cs="Arial"/>
          <w:sz w:val="20"/>
        </w:rPr>
        <w:t>Impuesto el arresto, se comunicará la resolución a la autoridad correspondiente para que la ejecute.</w:t>
      </w:r>
    </w:p>
    <w:p w14:paraId="7A929414" w14:textId="77777777" w:rsidR="00610797" w:rsidRDefault="00610797" w:rsidP="00041F1B">
      <w:pPr>
        <w:pStyle w:val="NormalWeb"/>
        <w:spacing w:before="0" w:after="0"/>
        <w:ind w:right="48"/>
        <w:rPr>
          <w:rFonts w:ascii="Arial" w:hAnsi="Arial" w:cs="Arial"/>
          <w:b/>
          <w:sz w:val="20"/>
        </w:rPr>
      </w:pPr>
    </w:p>
    <w:p w14:paraId="6447CE1B" w14:textId="77777777"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CAP</w:t>
      </w:r>
      <w:r w:rsidR="00B71DC0" w:rsidRPr="00BD448B">
        <w:rPr>
          <w:rFonts w:ascii="Arial" w:hAnsi="Arial" w:cs="Arial"/>
          <w:b/>
          <w:sz w:val="20"/>
        </w:rPr>
        <w:t>Í</w:t>
      </w:r>
      <w:r w:rsidRPr="00BD448B">
        <w:rPr>
          <w:rFonts w:ascii="Arial" w:hAnsi="Arial" w:cs="Arial"/>
          <w:b/>
          <w:sz w:val="20"/>
        </w:rPr>
        <w:t>TULO III</w:t>
      </w:r>
    </w:p>
    <w:p w14:paraId="31BAD1FA" w14:textId="77777777"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DEL PROCEDIMIENTO PARA APLICAR LAS MEDIDAS</w:t>
      </w:r>
      <w:r w:rsidR="00DD5D0D" w:rsidRPr="00BD448B">
        <w:rPr>
          <w:rFonts w:ascii="Arial" w:hAnsi="Arial" w:cs="Arial"/>
          <w:b/>
          <w:sz w:val="20"/>
        </w:rPr>
        <w:t xml:space="preserve"> </w:t>
      </w:r>
      <w:r w:rsidRPr="00BD448B">
        <w:rPr>
          <w:rFonts w:ascii="Arial" w:hAnsi="Arial" w:cs="Arial"/>
          <w:b/>
          <w:sz w:val="20"/>
        </w:rPr>
        <w:t>DE SEGURIDAD Y SANCIONES</w:t>
      </w:r>
    </w:p>
    <w:p w14:paraId="67163A6F" w14:textId="77777777" w:rsidR="00873BEB" w:rsidRPr="008D1F8E" w:rsidRDefault="00873BEB" w:rsidP="00FE6C3B">
      <w:pPr>
        <w:pStyle w:val="NormalWeb"/>
        <w:spacing w:before="0" w:after="0"/>
        <w:ind w:right="48"/>
        <w:jc w:val="center"/>
        <w:rPr>
          <w:rFonts w:ascii="Arial" w:hAnsi="Arial" w:cs="Arial"/>
          <w:b/>
          <w:sz w:val="20"/>
          <w:szCs w:val="16"/>
        </w:rPr>
      </w:pPr>
    </w:p>
    <w:p w14:paraId="5ACCB3A0"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 xml:space="preserve">CULO 163.- </w:t>
      </w:r>
      <w:r w:rsidRPr="00BD448B">
        <w:rPr>
          <w:rFonts w:ascii="Arial" w:hAnsi="Arial" w:cs="Arial"/>
          <w:bCs/>
          <w:sz w:val="20"/>
          <w:lang w:val="es-MX"/>
        </w:rPr>
        <w:t>E</w:t>
      </w:r>
      <w:r w:rsidRPr="00BD448B">
        <w:rPr>
          <w:rFonts w:ascii="Arial" w:hAnsi="Arial" w:cs="Arial"/>
          <w:sz w:val="20"/>
          <w:lang w:val="es-MX"/>
        </w:rPr>
        <w:t>l ejercicio de las facultades discrecionales de la autoridad sanitaria, se sujetará a los siguientes criterios:</w:t>
      </w:r>
    </w:p>
    <w:p w14:paraId="7A13F243" w14:textId="77777777" w:rsidR="005F3DEE" w:rsidRPr="008D1F8E" w:rsidRDefault="005F3DEE" w:rsidP="00FE6C3B">
      <w:pPr>
        <w:ind w:right="48"/>
        <w:jc w:val="both"/>
        <w:rPr>
          <w:rFonts w:ascii="Arial" w:hAnsi="Arial" w:cs="Arial"/>
          <w:sz w:val="20"/>
          <w:szCs w:val="20"/>
          <w:lang w:val="es-MX"/>
        </w:rPr>
      </w:pPr>
    </w:p>
    <w:p w14:paraId="6A41FF2E"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w:t>
      </w:r>
      <w:r w:rsidRPr="008D1F8E">
        <w:rPr>
          <w:rFonts w:ascii="Arial" w:hAnsi="Arial" w:cs="Arial"/>
          <w:sz w:val="20"/>
          <w:szCs w:val="20"/>
          <w:lang w:val="es-MX"/>
        </w:rPr>
        <w:t xml:space="preserve"> Se fundará y motivará en los términos de los artículos 14 y 16 de la Constitución Política de los Estados Unidos Mexicanos y los relativos de la Constitución Política del Estado;</w:t>
      </w:r>
    </w:p>
    <w:p w14:paraId="00E777E2" w14:textId="77777777" w:rsidR="005F3DEE" w:rsidRPr="008D1F8E" w:rsidRDefault="005F3DEE" w:rsidP="00FE6C3B">
      <w:pPr>
        <w:ind w:right="48"/>
        <w:jc w:val="both"/>
        <w:rPr>
          <w:rFonts w:ascii="Arial" w:hAnsi="Arial" w:cs="Arial"/>
          <w:sz w:val="20"/>
          <w:szCs w:val="20"/>
          <w:lang w:val="es-MX"/>
        </w:rPr>
      </w:pPr>
    </w:p>
    <w:p w14:paraId="4AEEC95B" w14:textId="77777777"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II.-</w:t>
      </w:r>
      <w:r w:rsidRPr="008D1F8E">
        <w:rPr>
          <w:rFonts w:ascii="Arial" w:hAnsi="Arial" w:cs="Arial"/>
          <w:sz w:val="20"/>
          <w:szCs w:val="20"/>
          <w:lang w:val="es-MX"/>
        </w:rPr>
        <w:t xml:space="preserve"> Se tomarán en cuenta las necesidades sociales en el Estado y, en general, los derechos e intereses de la sociedad;</w:t>
      </w:r>
    </w:p>
    <w:p w14:paraId="45AF8100" w14:textId="77777777" w:rsidR="005F3DEE" w:rsidRPr="008D1F8E" w:rsidRDefault="005F3DEE" w:rsidP="00FE6C3B">
      <w:pPr>
        <w:ind w:right="48"/>
        <w:jc w:val="both"/>
        <w:rPr>
          <w:rFonts w:ascii="Arial" w:hAnsi="Arial" w:cs="Arial"/>
          <w:sz w:val="20"/>
          <w:szCs w:val="20"/>
          <w:lang w:val="es-MX"/>
        </w:rPr>
      </w:pPr>
    </w:p>
    <w:p w14:paraId="78F4B33D" w14:textId="0C94ED82" w:rsidR="005F3DEE" w:rsidRPr="008D1F8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III.-</w:t>
      </w:r>
      <w:r w:rsidRPr="008D1F8E">
        <w:rPr>
          <w:rFonts w:ascii="Arial" w:hAnsi="Arial" w:cs="Arial"/>
          <w:sz w:val="20"/>
          <w:szCs w:val="20"/>
          <w:lang w:val="es-MX"/>
        </w:rPr>
        <w:t xml:space="preserve"> Se considerarán los precedentes que se hayan dado en el ejercicio de las facultades </w:t>
      </w:r>
      <w:r w:rsidR="00901E06" w:rsidRPr="008D1F8E">
        <w:rPr>
          <w:rFonts w:ascii="Arial" w:hAnsi="Arial" w:cs="Arial"/>
          <w:sz w:val="20"/>
          <w:szCs w:val="20"/>
          <w:lang w:val="es-MX"/>
        </w:rPr>
        <w:t>específicas</w:t>
      </w:r>
      <w:r w:rsidRPr="008D1F8E">
        <w:rPr>
          <w:rFonts w:ascii="Arial" w:hAnsi="Arial" w:cs="Arial"/>
          <w:sz w:val="20"/>
          <w:szCs w:val="20"/>
          <w:lang w:val="es-MX"/>
        </w:rPr>
        <w:t xml:space="preserve"> que </w:t>
      </w:r>
      <w:proofErr w:type="gramStart"/>
      <w:r w:rsidRPr="008D1F8E">
        <w:rPr>
          <w:rFonts w:ascii="Arial" w:hAnsi="Arial" w:cs="Arial"/>
          <w:sz w:val="20"/>
          <w:szCs w:val="20"/>
          <w:lang w:val="es-MX"/>
        </w:rPr>
        <w:t>van</w:t>
      </w:r>
      <w:proofErr w:type="gramEnd"/>
      <w:r w:rsidRPr="008D1F8E">
        <w:rPr>
          <w:rFonts w:ascii="Arial" w:hAnsi="Arial" w:cs="Arial"/>
          <w:sz w:val="20"/>
          <w:szCs w:val="20"/>
          <w:lang w:val="es-MX"/>
        </w:rPr>
        <w:t xml:space="preserve"> hacer usadas, así como la experiencia acumulada a ese respecto; y</w:t>
      </w:r>
    </w:p>
    <w:p w14:paraId="5E8D2DFC" w14:textId="77777777" w:rsidR="005F3DEE" w:rsidRPr="008D1F8E" w:rsidRDefault="005F3DEE" w:rsidP="00FE6C3B">
      <w:pPr>
        <w:ind w:right="48"/>
        <w:jc w:val="both"/>
        <w:rPr>
          <w:rFonts w:ascii="Arial" w:hAnsi="Arial" w:cs="Arial"/>
          <w:sz w:val="20"/>
          <w:szCs w:val="20"/>
          <w:lang w:val="es-MX"/>
        </w:rPr>
      </w:pPr>
    </w:p>
    <w:p w14:paraId="6929FC14" w14:textId="77777777" w:rsidR="005F3DEE" w:rsidRDefault="005F3DEE" w:rsidP="00FE6C3B">
      <w:pPr>
        <w:ind w:right="48"/>
        <w:jc w:val="both"/>
        <w:rPr>
          <w:rFonts w:ascii="Arial" w:hAnsi="Arial" w:cs="Arial"/>
          <w:sz w:val="20"/>
          <w:szCs w:val="20"/>
          <w:lang w:val="es-MX"/>
        </w:rPr>
      </w:pPr>
      <w:r w:rsidRPr="008D1F8E">
        <w:rPr>
          <w:rFonts w:ascii="Arial" w:hAnsi="Arial" w:cs="Arial"/>
          <w:b/>
          <w:bCs/>
          <w:sz w:val="20"/>
          <w:szCs w:val="20"/>
          <w:lang w:val="es-MX"/>
        </w:rPr>
        <w:t>IV.-</w:t>
      </w:r>
      <w:r w:rsidRPr="008D1F8E">
        <w:rPr>
          <w:rFonts w:ascii="Arial" w:hAnsi="Arial" w:cs="Arial"/>
          <w:sz w:val="20"/>
          <w:szCs w:val="20"/>
          <w:lang w:val="es-MX"/>
        </w:rPr>
        <w:t xml:space="preserve"> Los demás que establezca el superior jerárquico tendiente a la predictibilidad de la resolución de los servidores públicos.</w:t>
      </w:r>
    </w:p>
    <w:p w14:paraId="0AB87BD0" w14:textId="77777777" w:rsidR="00CD0B01" w:rsidRPr="008D1F8E" w:rsidRDefault="00CD0B01" w:rsidP="00FE6C3B">
      <w:pPr>
        <w:ind w:right="48"/>
        <w:jc w:val="both"/>
        <w:rPr>
          <w:rFonts w:ascii="Arial" w:hAnsi="Arial" w:cs="Arial"/>
          <w:sz w:val="20"/>
          <w:szCs w:val="20"/>
          <w:lang w:val="es-MX"/>
        </w:rPr>
      </w:pPr>
    </w:p>
    <w:p w14:paraId="6272874B" w14:textId="77777777" w:rsidR="005F3DEE" w:rsidRPr="00BD448B" w:rsidRDefault="005F3DEE" w:rsidP="00FE6C3B">
      <w:pPr>
        <w:ind w:right="48"/>
        <w:jc w:val="both"/>
        <w:rPr>
          <w:rFonts w:ascii="Arial" w:hAnsi="Arial" w:cs="Arial"/>
          <w:sz w:val="20"/>
          <w:lang w:val="es-MX"/>
        </w:rPr>
      </w:pPr>
      <w:r w:rsidRPr="00BD448B">
        <w:rPr>
          <w:rFonts w:ascii="Arial" w:hAnsi="Arial" w:cs="Arial"/>
          <w:sz w:val="20"/>
          <w:lang w:val="es-MX"/>
        </w:rPr>
        <w:t>La resolución que se adopte se hará saber por escrito al interesado, dentro del plazo que establezca la ley. Para el caso de que no exista plazo, se hará dentro de un término no mayor de cuatro meses contados a partir de la recepción de la solicitud del particular.</w:t>
      </w:r>
    </w:p>
    <w:p w14:paraId="3465C041" w14:textId="77777777" w:rsidR="00017229" w:rsidRDefault="00017229" w:rsidP="00FE6C3B">
      <w:pPr>
        <w:ind w:right="48"/>
        <w:jc w:val="both"/>
        <w:rPr>
          <w:rFonts w:ascii="Arial" w:hAnsi="Arial" w:cs="Arial"/>
          <w:b/>
          <w:sz w:val="20"/>
          <w:lang w:val="es-MX"/>
        </w:rPr>
      </w:pPr>
    </w:p>
    <w:p w14:paraId="1B583A91" w14:textId="7A33E85A"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164.-</w:t>
      </w:r>
      <w:r w:rsidRPr="00BD448B">
        <w:rPr>
          <w:rFonts w:ascii="Arial" w:hAnsi="Arial" w:cs="Arial"/>
          <w:sz w:val="20"/>
          <w:lang w:val="es-MX"/>
        </w:rPr>
        <w:t xml:space="preserve"> La autoridad sanitaria competente, con base en el resultado de la visita o informe de verificación, dictará las medidas necesarias para corregir, en su caso, las irregularidades que se hubieren encontrado, notificándolas al interesado en forma personal y otorgándole un plazo de treinta días naturales para su corrección.</w:t>
      </w:r>
    </w:p>
    <w:p w14:paraId="22CB9F8C" w14:textId="77777777" w:rsidR="005F3DEE" w:rsidRPr="008D1F8E" w:rsidRDefault="005F3DEE" w:rsidP="00FE6C3B">
      <w:pPr>
        <w:ind w:right="48"/>
        <w:jc w:val="both"/>
        <w:rPr>
          <w:rFonts w:ascii="Arial" w:hAnsi="Arial" w:cs="Arial"/>
          <w:sz w:val="20"/>
          <w:szCs w:val="16"/>
          <w:lang w:val="es-MX"/>
        </w:rPr>
      </w:pPr>
    </w:p>
    <w:p w14:paraId="78B493A6" w14:textId="77777777" w:rsidR="005F3DEE" w:rsidRPr="00BD448B" w:rsidRDefault="00B71DC0" w:rsidP="00FE6C3B">
      <w:pPr>
        <w:pStyle w:val="Ttulo2"/>
        <w:ind w:right="48"/>
        <w:rPr>
          <w:rFonts w:ascii="Arial" w:hAnsi="Arial" w:cs="Arial"/>
          <w:b w:val="0"/>
        </w:rPr>
      </w:pPr>
      <w:r w:rsidRPr="00BD448B">
        <w:rPr>
          <w:rFonts w:ascii="Arial" w:hAnsi="Arial" w:cs="Arial"/>
        </w:rPr>
        <w:t>ARTÍCULO</w:t>
      </w:r>
      <w:r w:rsidR="005F3DEE" w:rsidRPr="00BD448B">
        <w:rPr>
          <w:rFonts w:ascii="Arial" w:hAnsi="Arial" w:cs="Arial"/>
        </w:rPr>
        <w:t xml:space="preserve"> 165.-</w:t>
      </w:r>
      <w:r w:rsidR="005F3DEE" w:rsidRPr="00BD448B">
        <w:rPr>
          <w:rFonts w:ascii="Arial" w:hAnsi="Arial" w:cs="Arial"/>
          <w:b w:val="0"/>
        </w:rPr>
        <w:t xml:space="preserve"> La autoridad sanitaria competente hará uso de las medidas legales necesarias, incluyendo el apoyo de las autoridades civiles para lograr la ejecución y medidas de seguridad que procedan.</w:t>
      </w:r>
    </w:p>
    <w:p w14:paraId="429146AF" w14:textId="77777777" w:rsidR="005F3DEE" w:rsidRPr="008D1F8E" w:rsidRDefault="005F3DEE" w:rsidP="00FE6C3B">
      <w:pPr>
        <w:ind w:right="48"/>
        <w:rPr>
          <w:rFonts w:ascii="Arial" w:hAnsi="Arial" w:cs="Arial"/>
          <w:b/>
          <w:sz w:val="20"/>
          <w:szCs w:val="16"/>
          <w:lang w:val="es-MX"/>
        </w:rPr>
      </w:pPr>
    </w:p>
    <w:p w14:paraId="5A517952"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166.-</w:t>
      </w:r>
      <w:r w:rsidRPr="00BD448B">
        <w:rPr>
          <w:rFonts w:ascii="Arial" w:hAnsi="Arial" w:cs="Arial"/>
          <w:sz w:val="20"/>
          <w:lang w:val="es-MX"/>
        </w:rPr>
        <w:t xml:space="preserve"> Derivado de </w:t>
      </w:r>
      <w:proofErr w:type="gramStart"/>
      <w:r w:rsidRPr="00BD448B">
        <w:rPr>
          <w:rFonts w:ascii="Arial" w:hAnsi="Arial" w:cs="Arial"/>
          <w:sz w:val="20"/>
          <w:lang w:val="es-MX"/>
        </w:rPr>
        <w:t>la irregularidades sanitarias</w:t>
      </w:r>
      <w:proofErr w:type="gramEnd"/>
      <w:r w:rsidRPr="00BD448B">
        <w:rPr>
          <w:rFonts w:ascii="Arial" w:hAnsi="Arial" w:cs="Arial"/>
          <w:sz w:val="20"/>
          <w:lang w:val="es-MX"/>
        </w:rPr>
        <w:t xml:space="preserve"> que reporte el acta o informe de verificación, la autoridad sanitaria competente citará al interesado personalmente, para </w:t>
      </w:r>
      <w:proofErr w:type="gramStart"/>
      <w:r w:rsidRPr="00BD448B">
        <w:rPr>
          <w:rFonts w:ascii="Arial" w:hAnsi="Arial" w:cs="Arial"/>
          <w:sz w:val="20"/>
          <w:lang w:val="es-MX"/>
        </w:rPr>
        <w:t>que</w:t>
      </w:r>
      <w:proofErr w:type="gramEnd"/>
      <w:r w:rsidRPr="00BD448B">
        <w:rPr>
          <w:rFonts w:ascii="Arial" w:hAnsi="Arial" w:cs="Arial"/>
          <w:sz w:val="20"/>
          <w:lang w:val="es-MX"/>
        </w:rPr>
        <w:t xml:space="preserve"> en un plazo de quince días hábiles, comparezca por sí o a través de representante legal a manifestar lo que a su derecho convenga y ofrezca las pruebas que estime procedentes en relación con los hechos asentados en el acta o informe de verificación, según el caso.</w:t>
      </w:r>
    </w:p>
    <w:p w14:paraId="02A81F27" w14:textId="77777777" w:rsidR="00B71DC0" w:rsidRPr="008D1F8E" w:rsidRDefault="00B71DC0" w:rsidP="00FE6C3B">
      <w:pPr>
        <w:pStyle w:val="Textoindependiente"/>
        <w:ind w:right="48"/>
        <w:rPr>
          <w:sz w:val="20"/>
          <w:szCs w:val="14"/>
        </w:rPr>
      </w:pPr>
    </w:p>
    <w:p w14:paraId="06BFBEEA" w14:textId="77777777" w:rsidR="005F3DEE" w:rsidRDefault="005F3DEE" w:rsidP="00FE6C3B">
      <w:pPr>
        <w:pStyle w:val="Textoindependiente"/>
        <w:ind w:right="48"/>
        <w:jc w:val="both"/>
        <w:rPr>
          <w:rFonts w:ascii="Arial" w:hAnsi="Arial" w:cs="Arial"/>
          <w:b w:val="0"/>
          <w:sz w:val="20"/>
        </w:rPr>
      </w:pPr>
      <w:r w:rsidRPr="00BD448B">
        <w:rPr>
          <w:rFonts w:ascii="Arial" w:hAnsi="Arial" w:cs="Arial"/>
          <w:bCs w:val="0"/>
          <w:sz w:val="20"/>
        </w:rPr>
        <w:t>ART</w:t>
      </w:r>
      <w:r w:rsidR="00B71DC0" w:rsidRPr="00BD448B">
        <w:rPr>
          <w:rFonts w:ascii="Arial" w:hAnsi="Arial" w:cs="Arial"/>
          <w:bCs w:val="0"/>
          <w:sz w:val="20"/>
        </w:rPr>
        <w:t>Í</w:t>
      </w:r>
      <w:r w:rsidRPr="00BD448B">
        <w:rPr>
          <w:rFonts w:ascii="Arial" w:hAnsi="Arial" w:cs="Arial"/>
          <w:bCs w:val="0"/>
          <w:sz w:val="20"/>
        </w:rPr>
        <w:t>CULO 167.-</w:t>
      </w:r>
      <w:r w:rsidRPr="00BD448B">
        <w:rPr>
          <w:rFonts w:ascii="Arial" w:hAnsi="Arial" w:cs="Arial"/>
          <w:sz w:val="20"/>
        </w:rPr>
        <w:t xml:space="preserve"> </w:t>
      </w:r>
      <w:r w:rsidRPr="00BD448B">
        <w:rPr>
          <w:rFonts w:ascii="Arial" w:hAnsi="Arial" w:cs="Arial"/>
          <w:b w:val="0"/>
          <w:sz w:val="20"/>
        </w:rPr>
        <w:t>Una vez realizada la comparecencia, oído el presunto infractor o a su representante legal, y desahogadas las pruebas que hubiere ofrecido y se hayan admitido, se procederá dentro de los cinco días hábiles siguientes, a dictar, por escrito, la resolución que proceda, la cual será notificada en forma personal al interesado.</w:t>
      </w:r>
    </w:p>
    <w:p w14:paraId="1CD42B68" w14:textId="77777777" w:rsidR="000731F2" w:rsidRPr="00BD448B" w:rsidRDefault="000731F2" w:rsidP="00FE6C3B">
      <w:pPr>
        <w:pStyle w:val="Textoindependiente"/>
        <w:ind w:right="48"/>
        <w:jc w:val="both"/>
        <w:rPr>
          <w:rFonts w:ascii="Arial" w:hAnsi="Arial" w:cs="Arial"/>
          <w:b w:val="0"/>
          <w:sz w:val="20"/>
        </w:rPr>
      </w:pPr>
    </w:p>
    <w:p w14:paraId="2E55D761"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 xml:space="preserve">CULO 168.- </w:t>
      </w:r>
      <w:proofErr w:type="gramStart"/>
      <w:r w:rsidRPr="00BD448B">
        <w:rPr>
          <w:rFonts w:ascii="Arial" w:hAnsi="Arial" w:cs="Arial"/>
          <w:sz w:val="20"/>
          <w:lang w:val="es-MX"/>
        </w:rPr>
        <w:t>En caso que</w:t>
      </w:r>
      <w:proofErr w:type="gramEnd"/>
      <w:r w:rsidRPr="00BD448B">
        <w:rPr>
          <w:rFonts w:ascii="Arial" w:hAnsi="Arial" w:cs="Arial"/>
          <w:sz w:val="20"/>
          <w:lang w:val="es-MX"/>
        </w:rPr>
        <w:t xml:space="preserve"> el presunto infractor no compareciera dentro del plazo fijado por el artículo 164 se procederá a dictar, en rebeldía, la resolución definitiva y se notificará en forma personal.</w:t>
      </w:r>
    </w:p>
    <w:p w14:paraId="2E347E8E" w14:textId="77777777" w:rsidR="005F3DEE" w:rsidRPr="008D1F8E" w:rsidRDefault="005F3DEE" w:rsidP="00FE6C3B">
      <w:pPr>
        <w:ind w:right="48"/>
        <w:jc w:val="both"/>
        <w:rPr>
          <w:rFonts w:ascii="Arial" w:hAnsi="Arial" w:cs="Arial"/>
          <w:sz w:val="20"/>
          <w:szCs w:val="14"/>
          <w:lang w:val="es-MX"/>
        </w:rPr>
      </w:pPr>
    </w:p>
    <w:p w14:paraId="2EE7EA20"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 xml:space="preserve">CULO 169.- </w:t>
      </w:r>
      <w:r w:rsidRPr="00BD448B">
        <w:rPr>
          <w:rFonts w:ascii="Arial" w:hAnsi="Arial" w:cs="Arial"/>
          <w:sz w:val="20"/>
          <w:lang w:val="es-MX"/>
        </w:rPr>
        <w:t>En los casos de clausura temporal o definitiva, parcial o total, el personal comisionado para su ejecución procederá a levantar acta detallada de la diligencia, siguiendo para ello los lineamientos generales establecidos para las verificaciones.</w:t>
      </w:r>
    </w:p>
    <w:p w14:paraId="120D8D9E" w14:textId="77777777" w:rsidR="005F3DEE" w:rsidRPr="00BD448B" w:rsidRDefault="005F3DEE" w:rsidP="00FE6C3B">
      <w:pPr>
        <w:ind w:right="48"/>
        <w:jc w:val="both"/>
        <w:rPr>
          <w:rFonts w:ascii="Arial" w:hAnsi="Arial" w:cs="Arial"/>
          <w:sz w:val="20"/>
          <w:lang w:val="es-MX"/>
        </w:rPr>
      </w:pPr>
    </w:p>
    <w:p w14:paraId="5C7B18C6" w14:textId="1A94FA67" w:rsidR="00013BFB" w:rsidRPr="00211A1B" w:rsidRDefault="005F3DEE" w:rsidP="00211A1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170.-</w:t>
      </w:r>
      <w:r w:rsidRPr="00BD448B">
        <w:rPr>
          <w:rFonts w:ascii="Arial" w:hAnsi="Arial" w:cs="Arial"/>
          <w:sz w:val="20"/>
          <w:lang w:val="es-MX"/>
        </w:rPr>
        <w:t xml:space="preserve"> Cuando del contenido de un acta de verificación se desprenda la posible comisión de uno o varios delitos, se formulará la denuncia ante el Ministerio Público, sin perjuicio de la aplicación de la sanción administrativa que proceda.</w:t>
      </w:r>
    </w:p>
    <w:p w14:paraId="6299460E" w14:textId="77777777" w:rsidR="009B0BBB" w:rsidRDefault="009B0BBB" w:rsidP="00FE6C3B">
      <w:pPr>
        <w:pStyle w:val="NormalWeb"/>
        <w:spacing w:before="0" w:after="0"/>
        <w:ind w:right="48"/>
        <w:jc w:val="center"/>
        <w:rPr>
          <w:rFonts w:ascii="Arial" w:hAnsi="Arial" w:cs="Arial"/>
          <w:b/>
          <w:sz w:val="20"/>
        </w:rPr>
      </w:pPr>
    </w:p>
    <w:p w14:paraId="7D151D93" w14:textId="296353F9"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CAP</w:t>
      </w:r>
      <w:r w:rsidR="00B71DC0" w:rsidRPr="00BD448B">
        <w:rPr>
          <w:rFonts w:ascii="Arial" w:hAnsi="Arial" w:cs="Arial"/>
          <w:b/>
          <w:sz w:val="20"/>
        </w:rPr>
        <w:t>Í</w:t>
      </w:r>
      <w:r w:rsidRPr="00BD448B">
        <w:rPr>
          <w:rFonts w:ascii="Arial" w:hAnsi="Arial" w:cs="Arial"/>
          <w:b/>
          <w:sz w:val="20"/>
        </w:rPr>
        <w:t>TULO IV</w:t>
      </w:r>
    </w:p>
    <w:p w14:paraId="2E1C98B3" w14:textId="77777777" w:rsidR="005F3DEE" w:rsidRPr="00BD448B" w:rsidRDefault="005F3DEE" w:rsidP="00FE6C3B">
      <w:pPr>
        <w:pStyle w:val="NormalWeb"/>
        <w:spacing w:before="0" w:after="0"/>
        <w:ind w:right="48"/>
        <w:jc w:val="center"/>
        <w:rPr>
          <w:rFonts w:ascii="Arial" w:hAnsi="Arial" w:cs="Arial"/>
          <w:b/>
          <w:sz w:val="20"/>
        </w:rPr>
      </w:pPr>
      <w:r w:rsidRPr="00BD448B">
        <w:rPr>
          <w:rFonts w:ascii="Arial" w:hAnsi="Arial" w:cs="Arial"/>
          <w:b/>
          <w:sz w:val="20"/>
        </w:rPr>
        <w:t>DEL RECURSO DE INCONFORMIDAD</w:t>
      </w:r>
    </w:p>
    <w:p w14:paraId="1A1ACE17" w14:textId="77777777" w:rsidR="005F3DEE" w:rsidRPr="00BD448B" w:rsidRDefault="005F3DEE" w:rsidP="00FE6C3B">
      <w:pPr>
        <w:ind w:right="48"/>
        <w:jc w:val="both"/>
        <w:rPr>
          <w:rFonts w:ascii="Arial" w:hAnsi="Arial" w:cs="Arial"/>
          <w:b/>
          <w:sz w:val="20"/>
          <w:lang w:val="es-MX"/>
        </w:rPr>
      </w:pPr>
    </w:p>
    <w:p w14:paraId="116111A3"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171.-</w:t>
      </w:r>
      <w:r w:rsidRPr="00BD448B">
        <w:rPr>
          <w:rFonts w:ascii="Arial" w:hAnsi="Arial" w:cs="Arial"/>
          <w:sz w:val="20"/>
          <w:lang w:val="es-MX"/>
        </w:rPr>
        <w:t xml:space="preserve"> Contra actos y resoluciones de la autoridad sanitaria competente que con motivo de la aplicación de esta ley den fin a una instancia o resuelvan un expediente, los interesados podrán interponer el recurso de inconformidad.</w:t>
      </w:r>
    </w:p>
    <w:p w14:paraId="53EE666B" w14:textId="77777777" w:rsidR="00B71DC0" w:rsidRPr="00BD448B" w:rsidRDefault="00B71DC0" w:rsidP="00FE6C3B">
      <w:pPr>
        <w:ind w:right="48"/>
        <w:jc w:val="both"/>
        <w:rPr>
          <w:rFonts w:ascii="Arial" w:hAnsi="Arial" w:cs="Arial"/>
          <w:sz w:val="20"/>
          <w:lang w:val="es-MX"/>
        </w:rPr>
      </w:pPr>
    </w:p>
    <w:p w14:paraId="7BDBE64B"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lastRenderedPageBreak/>
        <w:t>ART</w:t>
      </w:r>
      <w:r w:rsidR="00B71DC0" w:rsidRPr="00BD448B">
        <w:rPr>
          <w:rFonts w:ascii="Arial" w:hAnsi="Arial" w:cs="Arial"/>
          <w:b/>
          <w:sz w:val="20"/>
          <w:lang w:val="es-MX"/>
        </w:rPr>
        <w:t>Í</w:t>
      </w:r>
      <w:r w:rsidRPr="00BD448B">
        <w:rPr>
          <w:rFonts w:ascii="Arial" w:hAnsi="Arial" w:cs="Arial"/>
          <w:b/>
          <w:sz w:val="20"/>
          <w:lang w:val="es-MX"/>
        </w:rPr>
        <w:t>CULO 172.-</w:t>
      </w:r>
      <w:r w:rsidRPr="00BD448B">
        <w:rPr>
          <w:rFonts w:ascii="Arial" w:hAnsi="Arial" w:cs="Arial"/>
          <w:sz w:val="20"/>
          <w:lang w:val="es-MX"/>
        </w:rPr>
        <w:t xml:space="preserve"> El recurso se interpondrá por escrito ante la autoridad sanitaria que hubiere dictado la resolución o acto combatido. El plazo para interponer dicho recurso será de quince días hábiles, contados a partir del día siguiente a aquel en que se hubiere notificado la resolución o acto que se recurra.</w:t>
      </w:r>
    </w:p>
    <w:p w14:paraId="3E1EB9C4" w14:textId="77777777" w:rsidR="003672AF" w:rsidRPr="00BD448B" w:rsidRDefault="003672AF" w:rsidP="00FE6C3B">
      <w:pPr>
        <w:ind w:right="48"/>
        <w:jc w:val="both"/>
        <w:rPr>
          <w:rFonts w:ascii="Arial" w:hAnsi="Arial" w:cs="Arial"/>
          <w:b/>
          <w:sz w:val="20"/>
          <w:lang w:val="es-MX"/>
        </w:rPr>
      </w:pPr>
    </w:p>
    <w:p w14:paraId="3BC96B0C"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 xml:space="preserve">CULO 173.- </w:t>
      </w:r>
      <w:r w:rsidRPr="00BD448B">
        <w:rPr>
          <w:rFonts w:ascii="Arial" w:hAnsi="Arial" w:cs="Arial"/>
          <w:sz w:val="20"/>
          <w:lang w:val="es-MX"/>
        </w:rPr>
        <w:t xml:space="preserve">En el escrito se precisará el nombre y domicilio de quien promueva, los hechos objeto del recurso, la fecha en que, bajo protesta de decir verdad, manifiesta el recurrente que tuvo conocimiento del acto o resolución recurrida, los agravios que, directa o indirectamente, a juicio del recurrente le cause la resolución o acto impugnado, la mención de la autoridad que haya dictado la resolución u ordenado y ejecutado el acto, y el ofrecimiento de las pruebas que el inconforme se proponga rendir. Al </w:t>
      </w:r>
      <w:proofErr w:type="gramStart"/>
      <w:r w:rsidRPr="00BD448B">
        <w:rPr>
          <w:rFonts w:ascii="Arial" w:hAnsi="Arial" w:cs="Arial"/>
          <w:sz w:val="20"/>
          <w:lang w:val="es-MX"/>
        </w:rPr>
        <w:t>escrito  deberán</w:t>
      </w:r>
      <w:proofErr w:type="gramEnd"/>
      <w:r w:rsidRPr="00BD448B">
        <w:rPr>
          <w:rFonts w:ascii="Arial" w:hAnsi="Arial" w:cs="Arial"/>
          <w:sz w:val="20"/>
          <w:lang w:val="es-MX"/>
        </w:rPr>
        <w:t xml:space="preserve"> acompañarse los documentos siguientes:</w:t>
      </w:r>
    </w:p>
    <w:p w14:paraId="391C72D7" w14:textId="77777777" w:rsidR="00D31A71" w:rsidRPr="00BD448B" w:rsidRDefault="00D31A71" w:rsidP="00FE6C3B">
      <w:pPr>
        <w:ind w:right="48"/>
        <w:jc w:val="both"/>
        <w:rPr>
          <w:rFonts w:ascii="Arial" w:hAnsi="Arial" w:cs="Arial"/>
          <w:sz w:val="20"/>
          <w:lang w:val="es-MX"/>
        </w:rPr>
      </w:pPr>
    </w:p>
    <w:p w14:paraId="136E86E3"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w:t>
      </w:r>
      <w:r w:rsidRPr="00BD448B">
        <w:rPr>
          <w:rFonts w:ascii="Arial" w:hAnsi="Arial" w:cs="Arial"/>
          <w:sz w:val="20"/>
          <w:lang w:val="es-MX"/>
        </w:rPr>
        <w:t xml:space="preserve"> Los que acrediten la personalidad del promovente, cuando ésta no hubiere sido reconocida con anterioridad en el expediente que concluyó con la resolución impugnada;</w:t>
      </w:r>
    </w:p>
    <w:p w14:paraId="123971B5" w14:textId="77777777" w:rsidR="005F3DEE" w:rsidRPr="00BD448B" w:rsidRDefault="005F3DEE" w:rsidP="00FE6C3B">
      <w:pPr>
        <w:ind w:right="48"/>
        <w:jc w:val="both"/>
        <w:rPr>
          <w:rFonts w:ascii="Arial" w:hAnsi="Arial" w:cs="Arial"/>
          <w:sz w:val="20"/>
          <w:lang w:val="es-MX"/>
        </w:rPr>
      </w:pPr>
    </w:p>
    <w:p w14:paraId="40CBEBEB"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II.-</w:t>
      </w:r>
      <w:r w:rsidRPr="00BD448B">
        <w:rPr>
          <w:rFonts w:ascii="Arial" w:hAnsi="Arial" w:cs="Arial"/>
          <w:sz w:val="20"/>
          <w:lang w:val="es-MX"/>
        </w:rPr>
        <w:t xml:space="preserve"> Los que ofrezca como pruebas y que tengan relación inmediata y directa con la resolución o acto impugnado; y</w:t>
      </w:r>
    </w:p>
    <w:p w14:paraId="6A2674EE" w14:textId="77777777" w:rsidR="005F3DEE" w:rsidRPr="00BD448B" w:rsidRDefault="005F3DEE" w:rsidP="00FE6C3B">
      <w:pPr>
        <w:ind w:right="48"/>
        <w:jc w:val="both"/>
        <w:rPr>
          <w:rFonts w:ascii="Arial" w:hAnsi="Arial" w:cs="Arial"/>
          <w:sz w:val="20"/>
          <w:lang w:val="es-MX"/>
        </w:rPr>
      </w:pPr>
    </w:p>
    <w:p w14:paraId="6060B124" w14:textId="77777777" w:rsidR="005F3DEE" w:rsidRDefault="005F3DEE" w:rsidP="00FE6C3B">
      <w:pPr>
        <w:ind w:right="48"/>
        <w:jc w:val="both"/>
        <w:rPr>
          <w:rFonts w:ascii="Arial" w:hAnsi="Arial" w:cs="Arial"/>
          <w:sz w:val="20"/>
          <w:lang w:val="es-MX"/>
        </w:rPr>
      </w:pPr>
      <w:r w:rsidRPr="00BD448B">
        <w:rPr>
          <w:rFonts w:ascii="Arial" w:hAnsi="Arial" w:cs="Arial"/>
          <w:b/>
          <w:bCs/>
          <w:sz w:val="20"/>
          <w:lang w:val="es-MX"/>
        </w:rPr>
        <w:t>III.-</w:t>
      </w:r>
      <w:r w:rsidRPr="00BD448B">
        <w:rPr>
          <w:rFonts w:ascii="Arial" w:hAnsi="Arial" w:cs="Arial"/>
          <w:sz w:val="20"/>
          <w:lang w:val="es-MX"/>
        </w:rPr>
        <w:t xml:space="preserve"> La resolución impugnada, en su caso.</w:t>
      </w:r>
    </w:p>
    <w:p w14:paraId="4CA92E1C" w14:textId="77777777" w:rsidR="00017229" w:rsidRDefault="00017229" w:rsidP="00FE6C3B">
      <w:pPr>
        <w:ind w:right="48"/>
        <w:jc w:val="both"/>
        <w:rPr>
          <w:rFonts w:ascii="Arial" w:hAnsi="Arial" w:cs="Arial"/>
          <w:b/>
          <w:sz w:val="20"/>
          <w:lang w:val="es-MX"/>
        </w:rPr>
      </w:pPr>
    </w:p>
    <w:p w14:paraId="44E1596E" w14:textId="3E8D4552"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174.-</w:t>
      </w:r>
      <w:r w:rsidRPr="00BD448B">
        <w:rPr>
          <w:rFonts w:ascii="Arial" w:hAnsi="Arial" w:cs="Arial"/>
          <w:sz w:val="20"/>
          <w:lang w:val="es-MX"/>
        </w:rPr>
        <w:t xml:space="preserve"> En la tramitación del recurso sólo se admitirán las pruebas que se ofrezcan en los términos del artículo anterior</w:t>
      </w:r>
      <w:r w:rsidRPr="00BD448B">
        <w:rPr>
          <w:rFonts w:ascii="Arial" w:hAnsi="Arial" w:cs="Arial"/>
          <w:b/>
          <w:sz w:val="20"/>
          <w:lang w:val="es-MX"/>
        </w:rPr>
        <w:t xml:space="preserve"> </w:t>
      </w:r>
      <w:r w:rsidRPr="00BD448B">
        <w:rPr>
          <w:rFonts w:ascii="Arial" w:hAnsi="Arial" w:cs="Arial"/>
          <w:sz w:val="20"/>
          <w:lang w:val="es-MX"/>
        </w:rPr>
        <w:t>de esta ley, sin que en ningún caso sea admisible la confesional.</w:t>
      </w:r>
    </w:p>
    <w:p w14:paraId="1430A51C" w14:textId="77777777" w:rsidR="005F3DEE" w:rsidRPr="008D1F8E" w:rsidRDefault="005F3DEE" w:rsidP="00FE6C3B">
      <w:pPr>
        <w:ind w:right="48"/>
        <w:jc w:val="both"/>
        <w:rPr>
          <w:rFonts w:ascii="Arial" w:hAnsi="Arial" w:cs="Arial"/>
          <w:b/>
          <w:sz w:val="20"/>
          <w:szCs w:val="16"/>
          <w:lang w:val="es-MX"/>
        </w:rPr>
      </w:pPr>
    </w:p>
    <w:p w14:paraId="293AD5FA"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175.-</w:t>
      </w:r>
      <w:r w:rsidRPr="00BD448B">
        <w:rPr>
          <w:rFonts w:ascii="Arial" w:hAnsi="Arial" w:cs="Arial"/>
          <w:sz w:val="20"/>
          <w:lang w:val="es-MX"/>
        </w:rPr>
        <w:t xml:space="preserve"> Al recibir el recurso, la autoridad respectiva verificará si éste es procedente, y si fue interpuesto en tiempo, deberá admitirlo, o, en su caso, requerir al promovente para que lo aclare, concediéndole al efecto un término de tres días hábiles. En caso de que la autoridad lo considere, previo estudio de los antecedentes </w:t>
      </w:r>
      <w:proofErr w:type="gramStart"/>
      <w:r w:rsidRPr="00BD448B">
        <w:rPr>
          <w:rFonts w:ascii="Arial" w:hAnsi="Arial" w:cs="Arial"/>
          <w:sz w:val="20"/>
          <w:lang w:val="es-MX"/>
        </w:rPr>
        <w:t>respectivos,</w:t>
      </w:r>
      <w:proofErr w:type="gramEnd"/>
      <w:r w:rsidRPr="00BD448B">
        <w:rPr>
          <w:rFonts w:ascii="Arial" w:hAnsi="Arial" w:cs="Arial"/>
          <w:sz w:val="20"/>
          <w:lang w:val="es-MX"/>
        </w:rPr>
        <w:t xml:space="preserve"> procederá a su </w:t>
      </w:r>
      <w:proofErr w:type="spellStart"/>
      <w:r w:rsidRPr="00BD448B">
        <w:rPr>
          <w:rFonts w:ascii="Arial" w:hAnsi="Arial" w:cs="Arial"/>
          <w:sz w:val="20"/>
          <w:lang w:val="es-MX"/>
        </w:rPr>
        <w:t>desechamiento</w:t>
      </w:r>
      <w:proofErr w:type="spellEnd"/>
      <w:r w:rsidRPr="00BD448B">
        <w:rPr>
          <w:rFonts w:ascii="Arial" w:hAnsi="Arial" w:cs="Arial"/>
          <w:sz w:val="20"/>
          <w:lang w:val="es-MX"/>
        </w:rPr>
        <w:t>, y emitirá opinión técnica en tal sentido.</w:t>
      </w:r>
    </w:p>
    <w:p w14:paraId="512F9124" w14:textId="77777777" w:rsidR="000B1241" w:rsidRPr="00BD448B" w:rsidRDefault="000B1241" w:rsidP="00FE6C3B">
      <w:pPr>
        <w:ind w:right="48"/>
        <w:jc w:val="both"/>
        <w:rPr>
          <w:rFonts w:ascii="Arial" w:hAnsi="Arial" w:cs="Arial"/>
          <w:sz w:val="20"/>
          <w:lang w:val="es-MX"/>
        </w:rPr>
      </w:pPr>
    </w:p>
    <w:p w14:paraId="28DFEA32"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176.-</w:t>
      </w:r>
      <w:r w:rsidRPr="00BD448B">
        <w:rPr>
          <w:rFonts w:ascii="Arial" w:hAnsi="Arial" w:cs="Arial"/>
          <w:sz w:val="20"/>
          <w:lang w:val="es-MX"/>
        </w:rPr>
        <w:t xml:space="preserve"> En caso de que el recurso fuere admitido, la autoridad, sin resolver en lo relativo a la admisión de las pruebas que se ofrezcan, emitirá una opinión técnica del asunto dentro de un plazo de quince días hábiles contados a partir del auto admisorio, y de inmediato remitirá el recurso y el expediente que contenga los antecedentes del caso, al superior jerárquico que corresponda y que deba continuar el trámite del recurso.</w:t>
      </w:r>
    </w:p>
    <w:p w14:paraId="6CCCB28C" w14:textId="77777777" w:rsidR="00B40D8E" w:rsidRDefault="00B40D8E" w:rsidP="00FE6C3B">
      <w:pPr>
        <w:ind w:right="48"/>
        <w:jc w:val="both"/>
        <w:rPr>
          <w:rFonts w:ascii="Arial" w:hAnsi="Arial" w:cs="Arial"/>
          <w:b/>
          <w:sz w:val="20"/>
          <w:lang w:val="es-MX"/>
        </w:rPr>
      </w:pPr>
    </w:p>
    <w:p w14:paraId="71D2C3E6" w14:textId="75021AD7" w:rsidR="005F3DEE"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177.-</w:t>
      </w:r>
      <w:r w:rsidRPr="00BD448B">
        <w:rPr>
          <w:rFonts w:ascii="Arial" w:hAnsi="Arial" w:cs="Arial"/>
          <w:sz w:val="20"/>
          <w:lang w:val="es-MX"/>
        </w:rPr>
        <w:t xml:space="preserve"> En la substanciación del recurso sólo procederán las pruebas que se hayan ofrecido en la instancia o expediente que concluyó con la resolución o acto impugnado, y las supervenientes. Las pruebas que hayan sido admitidas se desahogarán en un plazo de treinta días hábiles contados a partir de la fecha de su admisión.</w:t>
      </w:r>
    </w:p>
    <w:p w14:paraId="06B54D8B" w14:textId="77777777" w:rsidR="000731F2" w:rsidRPr="00BD448B" w:rsidRDefault="000731F2" w:rsidP="00FE6C3B">
      <w:pPr>
        <w:ind w:right="48"/>
        <w:jc w:val="both"/>
        <w:rPr>
          <w:rFonts w:ascii="Arial" w:hAnsi="Arial" w:cs="Arial"/>
          <w:sz w:val="20"/>
          <w:lang w:val="es-MX"/>
        </w:rPr>
      </w:pPr>
    </w:p>
    <w:p w14:paraId="797C1D23" w14:textId="77777777" w:rsidR="00B768E7"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178.-</w:t>
      </w:r>
      <w:r w:rsidRPr="00BD448B">
        <w:rPr>
          <w:rFonts w:ascii="Arial" w:hAnsi="Arial" w:cs="Arial"/>
          <w:sz w:val="20"/>
          <w:lang w:val="es-MX"/>
        </w:rPr>
        <w:t xml:space="preserve"> Concluido el período probatorio, el superior jerárquico, o el Ayuntamiento respectivo, según sea el caso, resolverá el recurso que se haya interpuesto conforme a esta ley.</w:t>
      </w:r>
    </w:p>
    <w:p w14:paraId="5876C1AA" w14:textId="77777777" w:rsidR="000C4554" w:rsidRDefault="000C4554" w:rsidP="00FE6C3B">
      <w:pPr>
        <w:ind w:right="48"/>
        <w:jc w:val="both"/>
        <w:rPr>
          <w:rFonts w:ascii="Arial" w:hAnsi="Arial" w:cs="Arial"/>
          <w:b/>
          <w:sz w:val="20"/>
          <w:lang w:val="es-MX"/>
        </w:rPr>
      </w:pPr>
    </w:p>
    <w:p w14:paraId="4DE02888" w14:textId="5897F3F4"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179.-</w:t>
      </w:r>
      <w:r w:rsidRPr="00BD448B">
        <w:rPr>
          <w:rFonts w:ascii="Arial" w:hAnsi="Arial" w:cs="Arial"/>
          <w:sz w:val="20"/>
          <w:lang w:val="es-MX"/>
        </w:rPr>
        <w:t xml:space="preserve"> Al interponer el recurso de inconformidad, la ejecución de las sanciones pecuniarias se suspenderá únicamente cuando el infractor</w:t>
      </w:r>
      <w:r w:rsidR="00E934A9">
        <w:rPr>
          <w:rFonts w:ascii="Arial" w:hAnsi="Arial" w:cs="Arial"/>
          <w:sz w:val="20"/>
          <w:lang w:val="es-MX"/>
        </w:rPr>
        <w:t xml:space="preserve"> garantice mediante una fianza </w:t>
      </w:r>
      <w:r w:rsidRPr="00BD448B">
        <w:rPr>
          <w:rFonts w:ascii="Arial" w:hAnsi="Arial" w:cs="Arial"/>
          <w:sz w:val="20"/>
          <w:lang w:val="es-MX"/>
        </w:rPr>
        <w:t>el monto equivalente de la sanción.</w:t>
      </w:r>
    </w:p>
    <w:p w14:paraId="2B7FD3A8" w14:textId="77777777" w:rsidR="005D3668" w:rsidRPr="00BD448B" w:rsidRDefault="005D3668" w:rsidP="00FE6C3B">
      <w:pPr>
        <w:ind w:right="48"/>
        <w:jc w:val="both"/>
        <w:rPr>
          <w:rFonts w:ascii="Arial" w:hAnsi="Arial" w:cs="Arial"/>
          <w:sz w:val="20"/>
          <w:lang w:val="es-MX"/>
        </w:rPr>
      </w:pPr>
    </w:p>
    <w:p w14:paraId="61E79D3C" w14:textId="77777777" w:rsidR="005F3DEE" w:rsidRPr="00BD448B" w:rsidRDefault="005F3DEE" w:rsidP="00FE6C3B">
      <w:pPr>
        <w:ind w:right="48"/>
        <w:jc w:val="both"/>
        <w:rPr>
          <w:rFonts w:ascii="Arial" w:hAnsi="Arial" w:cs="Arial"/>
          <w:sz w:val="20"/>
        </w:rPr>
      </w:pPr>
      <w:r w:rsidRPr="00BD448B">
        <w:rPr>
          <w:rFonts w:ascii="Arial" w:hAnsi="Arial" w:cs="Arial"/>
          <w:sz w:val="20"/>
        </w:rPr>
        <w:t>Tratándose de otro tipo de actos o resoluciones, la interposición del recurso suspenderá su ejecución, siempre y cuando se satisfagan los requisitos siguientes:</w:t>
      </w:r>
    </w:p>
    <w:p w14:paraId="0D87F266" w14:textId="77777777" w:rsidR="00CA5045" w:rsidRPr="00BD448B" w:rsidRDefault="00CA5045" w:rsidP="00FE6C3B">
      <w:pPr>
        <w:ind w:right="48"/>
        <w:jc w:val="both"/>
        <w:rPr>
          <w:rFonts w:ascii="Arial" w:hAnsi="Arial" w:cs="Arial"/>
          <w:sz w:val="20"/>
        </w:rPr>
      </w:pPr>
    </w:p>
    <w:p w14:paraId="336AE03D" w14:textId="77777777" w:rsidR="00CA5045" w:rsidRDefault="005F3DEE" w:rsidP="00FE6C3B">
      <w:pPr>
        <w:ind w:right="48"/>
        <w:jc w:val="both"/>
        <w:rPr>
          <w:rFonts w:ascii="Arial" w:hAnsi="Arial" w:cs="Arial"/>
          <w:sz w:val="20"/>
          <w:lang w:val="es-MX"/>
        </w:rPr>
      </w:pPr>
      <w:r w:rsidRPr="00BD448B">
        <w:rPr>
          <w:rFonts w:ascii="Arial" w:hAnsi="Arial" w:cs="Arial"/>
          <w:b/>
          <w:bCs/>
          <w:sz w:val="20"/>
          <w:lang w:val="es-MX"/>
        </w:rPr>
        <w:t>I.-</w:t>
      </w:r>
      <w:r w:rsidRPr="00BD448B">
        <w:rPr>
          <w:rFonts w:ascii="Arial" w:hAnsi="Arial" w:cs="Arial"/>
          <w:sz w:val="20"/>
          <w:lang w:val="es-MX"/>
        </w:rPr>
        <w:t xml:space="preserve"> Que lo solicite el recurrente;</w:t>
      </w:r>
    </w:p>
    <w:p w14:paraId="26294BF2" w14:textId="77777777" w:rsidR="004C6E77" w:rsidRPr="00BD448B" w:rsidRDefault="004C6E77" w:rsidP="00FE6C3B">
      <w:pPr>
        <w:ind w:right="48"/>
        <w:jc w:val="both"/>
        <w:rPr>
          <w:rFonts w:ascii="Arial" w:hAnsi="Arial" w:cs="Arial"/>
          <w:sz w:val="20"/>
          <w:lang w:val="es-MX"/>
        </w:rPr>
      </w:pPr>
    </w:p>
    <w:p w14:paraId="195336D8" w14:textId="77777777" w:rsidR="005F3DEE" w:rsidRPr="00BD448B" w:rsidRDefault="005F3DEE" w:rsidP="00FE6C3B">
      <w:pPr>
        <w:ind w:right="48"/>
        <w:jc w:val="both"/>
        <w:rPr>
          <w:rFonts w:ascii="Arial" w:hAnsi="Arial" w:cs="Arial"/>
          <w:sz w:val="20"/>
          <w:lang w:val="es-MX"/>
        </w:rPr>
      </w:pPr>
      <w:r w:rsidRPr="00BD448B">
        <w:rPr>
          <w:rFonts w:ascii="Arial" w:hAnsi="Arial" w:cs="Arial"/>
          <w:b/>
          <w:bCs/>
          <w:sz w:val="20"/>
          <w:lang w:val="es-MX"/>
        </w:rPr>
        <w:t>II.-</w:t>
      </w:r>
      <w:r w:rsidRPr="00BD448B">
        <w:rPr>
          <w:rFonts w:ascii="Arial" w:hAnsi="Arial" w:cs="Arial"/>
          <w:sz w:val="20"/>
          <w:lang w:val="es-MX"/>
        </w:rPr>
        <w:t xml:space="preserve"> Que no se siga perjuicio al interés social, ni se contravengan disposiciones de orden público; y </w:t>
      </w:r>
    </w:p>
    <w:p w14:paraId="286BAB3A" w14:textId="77777777" w:rsidR="005F3DEE" w:rsidRPr="00BD448B" w:rsidRDefault="005F3DEE" w:rsidP="00FE6C3B">
      <w:pPr>
        <w:ind w:right="48"/>
        <w:jc w:val="both"/>
        <w:rPr>
          <w:rFonts w:ascii="Arial" w:hAnsi="Arial" w:cs="Arial"/>
          <w:b/>
          <w:bCs/>
          <w:sz w:val="20"/>
          <w:lang w:val="es-MX"/>
        </w:rPr>
      </w:pPr>
    </w:p>
    <w:p w14:paraId="0875AB4F" w14:textId="629C490D" w:rsidR="000731F2" w:rsidRDefault="005F3DEE" w:rsidP="006A4794">
      <w:pPr>
        <w:ind w:right="48"/>
        <w:jc w:val="both"/>
        <w:rPr>
          <w:rFonts w:ascii="Arial" w:hAnsi="Arial" w:cs="Arial"/>
          <w:sz w:val="20"/>
          <w:lang w:val="es-MX"/>
        </w:rPr>
      </w:pPr>
      <w:r w:rsidRPr="00BD448B">
        <w:rPr>
          <w:rFonts w:ascii="Arial" w:hAnsi="Arial" w:cs="Arial"/>
          <w:b/>
          <w:bCs/>
          <w:sz w:val="20"/>
          <w:lang w:val="es-MX"/>
        </w:rPr>
        <w:t>III.-</w:t>
      </w:r>
      <w:r w:rsidRPr="00BD448B">
        <w:rPr>
          <w:rFonts w:ascii="Arial" w:hAnsi="Arial" w:cs="Arial"/>
          <w:sz w:val="20"/>
          <w:lang w:val="es-MX"/>
        </w:rPr>
        <w:t xml:space="preserve"> Que fueren de difícil reparación los daños y perjuicios que se causen al recurrente, con la ejecución del acto o resolución combatida.</w:t>
      </w:r>
    </w:p>
    <w:p w14:paraId="4E6AFE8D" w14:textId="65B65825" w:rsidR="005F3DEE" w:rsidRPr="00BD448B" w:rsidRDefault="005F3DEE" w:rsidP="00FE6C3B">
      <w:pPr>
        <w:pStyle w:val="Ttulo1"/>
        <w:ind w:right="48"/>
        <w:jc w:val="center"/>
        <w:rPr>
          <w:rFonts w:ascii="Arial" w:hAnsi="Arial" w:cs="Arial"/>
          <w:bCs/>
        </w:rPr>
      </w:pPr>
      <w:r w:rsidRPr="00BD448B">
        <w:rPr>
          <w:rFonts w:ascii="Arial" w:hAnsi="Arial" w:cs="Arial"/>
          <w:bCs/>
        </w:rPr>
        <w:lastRenderedPageBreak/>
        <w:t>CAP</w:t>
      </w:r>
      <w:r w:rsidR="00B71DC0" w:rsidRPr="00BD448B">
        <w:rPr>
          <w:rFonts w:ascii="Arial" w:hAnsi="Arial" w:cs="Arial"/>
          <w:bCs/>
        </w:rPr>
        <w:t>Í</w:t>
      </w:r>
      <w:r w:rsidRPr="00BD448B">
        <w:rPr>
          <w:rFonts w:ascii="Arial" w:hAnsi="Arial" w:cs="Arial"/>
          <w:bCs/>
        </w:rPr>
        <w:t>TULO V</w:t>
      </w:r>
    </w:p>
    <w:p w14:paraId="79B45118" w14:textId="77777777" w:rsidR="005F3DEE" w:rsidRPr="00BD448B" w:rsidRDefault="005F3DEE" w:rsidP="00FE6C3B">
      <w:pPr>
        <w:pStyle w:val="Ttulo1"/>
        <w:ind w:right="48"/>
        <w:jc w:val="center"/>
        <w:rPr>
          <w:rFonts w:ascii="Arial" w:hAnsi="Arial" w:cs="Arial"/>
          <w:bCs/>
        </w:rPr>
      </w:pPr>
      <w:r w:rsidRPr="00BD448B">
        <w:rPr>
          <w:rFonts w:ascii="Arial" w:hAnsi="Arial" w:cs="Arial"/>
          <w:bCs/>
        </w:rPr>
        <w:t>DE LA PRESCRIPCI</w:t>
      </w:r>
      <w:r w:rsidR="00B71DC0" w:rsidRPr="00BD448B">
        <w:rPr>
          <w:rFonts w:ascii="Arial" w:hAnsi="Arial" w:cs="Arial"/>
          <w:bCs/>
        </w:rPr>
        <w:t>Ó</w:t>
      </w:r>
      <w:r w:rsidRPr="00BD448B">
        <w:rPr>
          <w:rFonts w:ascii="Arial" w:hAnsi="Arial" w:cs="Arial"/>
          <w:bCs/>
        </w:rPr>
        <w:t>N</w:t>
      </w:r>
    </w:p>
    <w:p w14:paraId="1597F8D0" w14:textId="77777777" w:rsidR="00E464E2" w:rsidRPr="00BD448B" w:rsidRDefault="00E464E2" w:rsidP="00FE6C3B">
      <w:pPr>
        <w:ind w:right="48"/>
        <w:jc w:val="both"/>
        <w:rPr>
          <w:rFonts w:ascii="Arial" w:hAnsi="Arial" w:cs="Arial"/>
          <w:b/>
          <w:sz w:val="20"/>
        </w:rPr>
      </w:pPr>
    </w:p>
    <w:p w14:paraId="0230F70B"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 xml:space="preserve">CULO 180.- </w:t>
      </w:r>
      <w:r w:rsidRPr="00BD448B">
        <w:rPr>
          <w:rFonts w:ascii="Arial" w:hAnsi="Arial" w:cs="Arial"/>
          <w:sz w:val="20"/>
          <w:lang w:val="es-MX"/>
        </w:rPr>
        <w:t>El ejercicio de la facultad para imponer las sanciones administrativas previstas en la presente ley, prescribirá en el término de cinco años.</w:t>
      </w:r>
    </w:p>
    <w:p w14:paraId="2B820C4E" w14:textId="77777777" w:rsidR="005F3DEE" w:rsidRPr="00BD448B" w:rsidRDefault="005F3DEE" w:rsidP="00FE6C3B">
      <w:pPr>
        <w:ind w:right="48"/>
        <w:jc w:val="both"/>
        <w:rPr>
          <w:rFonts w:ascii="Arial" w:hAnsi="Arial" w:cs="Arial"/>
          <w:b/>
          <w:sz w:val="20"/>
          <w:lang w:val="es-MX"/>
        </w:rPr>
      </w:pPr>
    </w:p>
    <w:p w14:paraId="371EE5BB"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181.-</w:t>
      </w:r>
      <w:r w:rsidRPr="00BD448B">
        <w:rPr>
          <w:rFonts w:ascii="Arial" w:hAnsi="Arial" w:cs="Arial"/>
          <w:sz w:val="20"/>
          <w:lang w:val="es-MX"/>
        </w:rPr>
        <w:t xml:space="preserve"> Los términos para la prescripción serán continuos y se contarán desde el día en que se cometió la falta o infracción administrativa, si fuere consumada, o desde que cesó, si fuere continua.</w:t>
      </w:r>
    </w:p>
    <w:p w14:paraId="375FF5CD" w14:textId="77777777" w:rsidR="005F3DEE" w:rsidRPr="00BD448B" w:rsidRDefault="005F3DEE" w:rsidP="00FE6C3B">
      <w:pPr>
        <w:ind w:right="48"/>
        <w:jc w:val="both"/>
        <w:rPr>
          <w:rFonts w:ascii="Arial" w:hAnsi="Arial" w:cs="Arial"/>
          <w:b/>
          <w:sz w:val="20"/>
          <w:lang w:val="es-MX"/>
        </w:rPr>
      </w:pPr>
    </w:p>
    <w:p w14:paraId="77657C28" w14:textId="77777777" w:rsidR="005F3DEE" w:rsidRPr="00BD448B"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182.-</w:t>
      </w:r>
      <w:r w:rsidRPr="00BD448B">
        <w:rPr>
          <w:rFonts w:ascii="Arial" w:hAnsi="Arial" w:cs="Arial"/>
          <w:sz w:val="20"/>
          <w:lang w:val="es-MX"/>
        </w:rPr>
        <w:t xml:space="preserve"> Cuando el presunto infractor impugne los actos de la autoridad sanitaria competente, se interrumpirá la prescripción, hasta en tanto la resolución definitiva que se dicte no admita ulterior recurso.</w:t>
      </w:r>
    </w:p>
    <w:p w14:paraId="0B58FDB3" w14:textId="77777777" w:rsidR="00DF4A7A" w:rsidRPr="00BD448B" w:rsidRDefault="00DF4A7A" w:rsidP="00FE6C3B">
      <w:pPr>
        <w:ind w:right="48"/>
        <w:jc w:val="both"/>
        <w:rPr>
          <w:rFonts w:ascii="Arial" w:hAnsi="Arial" w:cs="Arial"/>
          <w:sz w:val="20"/>
          <w:lang w:val="es-MX"/>
        </w:rPr>
      </w:pPr>
    </w:p>
    <w:p w14:paraId="7009768B" w14:textId="77777777" w:rsidR="005F3DEE" w:rsidRPr="00F075A7" w:rsidRDefault="005F3DEE" w:rsidP="00FE6C3B">
      <w:pPr>
        <w:ind w:right="48"/>
        <w:jc w:val="both"/>
        <w:rPr>
          <w:rFonts w:ascii="Arial" w:hAnsi="Arial" w:cs="Arial"/>
          <w:sz w:val="20"/>
          <w:lang w:val="es-MX"/>
        </w:rPr>
      </w:pPr>
      <w:r w:rsidRPr="00BD448B">
        <w:rPr>
          <w:rFonts w:ascii="Arial" w:hAnsi="Arial" w:cs="Arial"/>
          <w:b/>
          <w:sz w:val="20"/>
          <w:lang w:val="es-MX"/>
        </w:rPr>
        <w:t>ART</w:t>
      </w:r>
      <w:r w:rsidR="00B71DC0" w:rsidRPr="00BD448B">
        <w:rPr>
          <w:rFonts w:ascii="Arial" w:hAnsi="Arial" w:cs="Arial"/>
          <w:b/>
          <w:sz w:val="20"/>
          <w:lang w:val="es-MX"/>
        </w:rPr>
        <w:t>Í</w:t>
      </w:r>
      <w:r w:rsidRPr="00BD448B">
        <w:rPr>
          <w:rFonts w:ascii="Arial" w:hAnsi="Arial" w:cs="Arial"/>
          <w:b/>
          <w:sz w:val="20"/>
          <w:lang w:val="es-MX"/>
        </w:rPr>
        <w:t>CULO 183.-</w:t>
      </w:r>
      <w:r w:rsidRPr="00BD448B">
        <w:rPr>
          <w:rFonts w:ascii="Arial" w:hAnsi="Arial" w:cs="Arial"/>
          <w:sz w:val="20"/>
          <w:lang w:val="es-MX"/>
        </w:rPr>
        <w:t xml:space="preserve"> Los interesados podrán hacer valer la prescripción, por vía de excepción. </w:t>
      </w:r>
      <w:r w:rsidRPr="00F075A7">
        <w:rPr>
          <w:rFonts w:ascii="Arial" w:hAnsi="Arial" w:cs="Arial"/>
          <w:sz w:val="20"/>
          <w:lang w:val="es-MX"/>
        </w:rPr>
        <w:t>La autoridad deberá declararla de oficio.</w:t>
      </w:r>
    </w:p>
    <w:p w14:paraId="6B8786BA" w14:textId="77777777" w:rsidR="00B40D8E" w:rsidRDefault="00B40D8E" w:rsidP="00017229">
      <w:pPr>
        <w:ind w:right="48"/>
        <w:rPr>
          <w:rFonts w:ascii="Arial" w:hAnsi="Arial" w:cs="Arial"/>
          <w:b/>
          <w:sz w:val="20"/>
          <w:szCs w:val="20"/>
        </w:rPr>
      </w:pPr>
    </w:p>
    <w:p w14:paraId="78A937E1" w14:textId="2D81C35B" w:rsidR="005F3DEE" w:rsidRPr="00BD448B" w:rsidRDefault="005F3DEE" w:rsidP="00FE6C3B">
      <w:pPr>
        <w:ind w:right="48"/>
        <w:jc w:val="center"/>
        <w:rPr>
          <w:rFonts w:ascii="Arial" w:hAnsi="Arial" w:cs="Arial"/>
          <w:b/>
          <w:sz w:val="20"/>
          <w:szCs w:val="20"/>
        </w:rPr>
      </w:pPr>
      <w:r w:rsidRPr="00BD448B">
        <w:rPr>
          <w:rFonts w:ascii="Arial" w:hAnsi="Arial" w:cs="Arial"/>
          <w:b/>
          <w:sz w:val="20"/>
          <w:szCs w:val="20"/>
        </w:rPr>
        <w:t>TÍTULO DÉCIMO SÉPTIMO</w:t>
      </w:r>
    </w:p>
    <w:p w14:paraId="0ED1A42F" w14:textId="77777777" w:rsidR="005F3DEE" w:rsidRPr="00BD448B" w:rsidRDefault="005F3DEE" w:rsidP="00FE6C3B">
      <w:pPr>
        <w:ind w:right="48"/>
        <w:jc w:val="center"/>
        <w:rPr>
          <w:rFonts w:ascii="Arial" w:hAnsi="Arial" w:cs="Arial"/>
          <w:b/>
          <w:sz w:val="20"/>
          <w:szCs w:val="20"/>
        </w:rPr>
      </w:pPr>
      <w:r w:rsidRPr="00BD448B">
        <w:rPr>
          <w:rFonts w:ascii="Arial" w:hAnsi="Arial" w:cs="Arial"/>
          <w:b/>
          <w:sz w:val="20"/>
          <w:szCs w:val="20"/>
        </w:rPr>
        <w:t>DE LA DONACIÓN Y TRASPLANTES DE ÓRGANOS, TEJIDOS Y CÉLULAS HUMANOS.</w:t>
      </w:r>
    </w:p>
    <w:p w14:paraId="1B9452DA" w14:textId="77777777" w:rsidR="005F3DEE" w:rsidRPr="00BD448B" w:rsidRDefault="005F3DEE" w:rsidP="00FE6C3B">
      <w:pPr>
        <w:ind w:right="48"/>
        <w:jc w:val="center"/>
        <w:rPr>
          <w:rFonts w:ascii="Arial" w:hAnsi="Arial" w:cs="Arial"/>
          <w:b/>
          <w:sz w:val="20"/>
          <w:szCs w:val="20"/>
        </w:rPr>
      </w:pPr>
    </w:p>
    <w:p w14:paraId="243B3C61" w14:textId="77777777" w:rsidR="005F3DEE" w:rsidRPr="00BD448B" w:rsidRDefault="005F3DEE" w:rsidP="00FE6C3B">
      <w:pPr>
        <w:ind w:right="48"/>
        <w:jc w:val="center"/>
        <w:rPr>
          <w:rFonts w:ascii="Arial" w:hAnsi="Arial" w:cs="Arial"/>
          <w:b/>
          <w:sz w:val="20"/>
          <w:szCs w:val="20"/>
        </w:rPr>
      </w:pPr>
      <w:r w:rsidRPr="00BD448B">
        <w:rPr>
          <w:rFonts w:ascii="Arial" w:hAnsi="Arial" w:cs="Arial"/>
          <w:b/>
          <w:sz w:val="20"/>
          <w:szCs w:val="20"/>
        </w:rPr>
        <w:t>CAPÍTULO PRIMERO</w:t>
      </w:r>
    </w:p>
    <w:p w14:paraId="0F881E26" w14:textId="77777777" w:rsidR="005F3DEE" w:rsidRPr="00BD448B" w:rsidRDefault="005F3DEE" w:rsidP="00FE6C3B">
      <w:pPr>
        <w:ind w:right="48"/>
        <w:jc w:val="center"/>
        <w:rPr>
          <w:rFonts w:ascii="Arial" w:hAnsi="Arial" w:cs="Arial"/>
          <w:b/>
          <w:sz w:val="20"/>
          <w:szCs w:val="20"/>
        </w:rPr>
      </w:pPr>
      <w:r w:rsidRPr="00BD448B">
        <w:rPr>
          <w:rFonts w:ascii="Arial" w:hAnsi="Arial" w:cs="Arial"/>
          <w:b/>
          <w:sz w:val="20"/>
          <w:szCs w:val="20"/>
        </w:rPr>
        <w:t>DE LAS DISPOSICIONES GENERALES</w:t>
      </w:r>
    </w:p>
    <w:p w14:paraId="73F9412A" w14:textId="77777777" w:rsidR="005F3DEE" w:rsidRPr="00BD448B" w:rsidRDefault="005F3DEE" w:rsidP="00FE6C3B">
      <w:pPr>
        <w:ind w:right="48"/>
        <w:jc w:val="both"/>
        <w:rPr>
          <w:rFonts w:ascii="Arial" w:hAnsi="Arial" w:cs="Arial"/>
          <w:b/>
          <w:sz w:val="20"/>
          <w:szCs w:val="20"/>
        </w:rPr>
      </w:pPr>
    </w:p>
    <w:p w14:paraId="3C45CC4A" w14:textId="77777777" w:rsidR="005F3DEE" w:rsidRPr="00BD448B" w:rsidRDefault="005F3DEE" w:rsidP="00FE6C3B">
      <w:pPr>
        <w:ind w:right="48"/>
        <w:jc w:val="both"/>
        <w:rPr>
          <w:rFonts w:ascii="Arial" w:hAnsi="Arial" w:cs="Arial"/>
          <w:sz w:val="20"/>
          <w:szCs w:val="20"/>
        </w:rPr>
      </w:pPr>
      <w:r w:rsidRPr="00BD448B">
        <w:rPr>
          <w:rFonts w:ascii="Arial" w:hAnsi="Arial" w:cs="Arial"/>
          <w:b/>
          <w:sz w:val="20"/>
          <w:szCs w:val="20"/>
        </w:rPr>
        <w:t xml:space="preserve">ARTÍCULO 184.- </w:t>
      </w:r>
      <w:r w:rsidRPr="00BD448B">
        <w:rPr>
          <w:rFonts w:ascii="Arial" w:hAnsi="Arial" w:cs="Arial"/>
          <w:sz w:val="20"/>
          <w:szCs w:val="20"/>
        </w:rPr>
        <w:t>Las disposiciones de este Título tienen por objeto el fomento y promoción de la cultura de la donación de órganos, tejidos y células humanos, de manera coordinada con el Consejo y el Centro Nacional de Trasplantes, en términos de la Ley General de Salud y este ordenamiento.</w:t>
      </w:r>
    </w:p>
    <w:p w14:paraId="5CBAF93D" w14:textId="77777777" w:rsidR="005F3DEE" w:rsidRPr="00BD448B" w:rsidRDefault="005F3DEE" w:rsidP="00FE6C3B">
      <w:pPr>
        <w:ind w:right="48"/>
        <w:jc w:val="both"/>
        <w:rPr>
          <w:rFonts w:ascii="Arial" w:hAnsi="Arial" w:cs="Arial"/>
          <w:sz w:val="20"/>
          <w:szCs w:val="20"/>
        </w:rPr>
      </w:pPr>
    </w:p>
    <w:p w14:paraId="0BF88882" w14:textId="77777777" w:rsidR="005F3DEE" w:rsidRPr="00BD448B" w:rsidRDefault="005F3DEE" w:rsidP="00FE6C3B">
      <w:pPr>
        <w:ind w:right="48"/>
        <w:jc w:val="both"/>
        <w:rPr>
          <w:rFonts w:ascii="Arial" w:hAnsi="Arial" w:cs="Arial"/>
          <w:sz w:val="20"/>
          <w:szCs w:val="20"/>
        </w:rPr>
      </w:pPr>
      <w:r w:rsidRPr="00BD448B">
        <w:rPr>
          <w:rFonts w:ascii="Arial" w:hAnsi="Arial" w:cs="Arial"/>
          <w:sz w:val="20"/>
          <w:szCs w:val="20"/>
        </w:rPr>
        <w:t>Asimismo, regula el funcionamiento general del Consejo Estatal de Trasplantes y establece las bases del Centro Estatal de Trasplantes.</w:t>
      </w:r>
    </w:p>
    <w:p w14:paraId="5899938E" w14:textId="77777777" w:rsidR="005F3DEE" w:rsidRPr="00BD448B" w:rsidRDefault="005F3DEE" w:rsidP="00FE6C3B">
      <w:pPr>
        <w:ind w:right="48"/>
        <w:jc w:val="both"/>
        <w:rPr>
          <w:rFonts w:ascii="Arial" w:hAnsi="Arial" w:cs="Arial"/>
          <w:b/>
          <w:sz w:val="20"/>
          <w:szCs w:val="20"/>
        </w:rPr>
      </w:pPr>
    </w:p>
    <w:p w14:paraId="16BE8E7F" w14:textId="77777777" w:rsidR="005F3DEE" w:rsidRPr="00BD448B" w:rsidRDefault="005F3DEE" w:rsidP="00FE6C3B">
      <w:pPr>
        <w:ind w:right="48"/>
        <w:jc w:val="both"/>
        <w:rPr>
          <w:rFonts w:ascii="Arial" w:hAnsi="Arial" w:cs="Arial"/>
          <w:sz w:val="20"/>
          <w:szCs w:val="20"/>
        </w:rPr>
      </w:pPr>
      <w:r w:rsidRPr="00BD448B">
        <w:rPr>
          <w:rFonts w:ascii="Arial" w:hAnsi="Arial" w:cs="Arial"/>
          <w:b/>
          <w:sz w:val="20"/>
          <w:szCs w:val="20"/>
        </w:rPr>
        <w:t xml:space="preserve">ARTÍCULO 185.- </w:t>
      </w:r>
      <w:r w:rsidRPr="00BD448B">
        <w:rPr>
          <w:rFonts w:ascii="Arial" w:hAnsi="Arial" w:cs="Arial"/>
          <w:sz w:val="20"/>
          <w:szCs w:val="20"/>
        </w:rPr>
        <w:t>El Gobierno del Estado, por conducto de la Secretaría de Salud y el titular del Consejo Estatal de Trasplantes, concurrirá ante el Consejo Nacional de Trasplantes a efecto de consolidar la coordinación que propicie el efectivo cumplimiento de los objetivos, acciones y actividades contenidas en el Programa Nacional de Trasplantes.</w:t>
      </w:r>
    </w:p>
    <w:p w14:paraId="276D64CC" w14:textId="77777777" w:rsidR="005F3DEE" w:rsidRPr="00BD448B" w:rsidRDefault="005F3DEE" w:rsidP="0048058C">
      <w:pPr>
        <w:ind w:right="48"/>
        <w:jc w:val="both"/>
        <w:rPr>
          <w:rFonts w:ascii="Arial" w:hAnsi="Arial" w:cs="Arial"/>
          <w:sz w:val="20"/>
          <w:szCs w:val="20"/>
        </w:rPr>
      </w:pPr>
    </w:p>
    <w:p w14:paraId="2AC0A49A" w14:textId="77777777" w:rsidR="003534D3" w:rsidRPr="003534D3" w:rsidRDefault="003534D3" w:rsidP="0048058C">
      <w:pPr>
        <w:ind w:right="-1"/>
        <w:jc w:val="both"/>
        <w:rPr>
          <w:rFonts w:ascii="Arial" w:hAnsi="Arial" w:cs="Arial"/>
          <w:sz w:val="20"/>
          <w:szCs w:val="20"/>
        </w:rPr>
      </w:pPr>
      <w:r w:rsidRPr="003534D3">
        <w:rPr>
          <w:rFonts w:ascii="Arial" w:hAnsi="Arial" w:cs="Arial"/>
          <w:spacing w:val="-4"/>
          <w:sz w:val="20"/>
          <w:szCs w:val="20"/>
        </w:rPr>
        <w:t xml:space="preserve">Igualmente, </w:t>
      </w:r>
      <w:r w:rsidRPr="003534D3">
        <w:rPr>
          <w:rFonts w:ascii="Arial" w:hAnsi="Arial" w:cs="Arial"/>
          <w:sz w:val="20"/>
          <w:szCs w:val="20"/>
        </w:rPr>
        <w:t xml:space="preserve">se </w:t>
      </w:r>
      <w:r w:rsidRPr="003534D3">
        <w:rPr>
          <w:rFonts w:ascii="Arial" w:hAnsi="Arial" w:cs="Arial"/>
          <w:spacing w:val="-4"/>
          <w:sz w:val="20"/>
          <w:szCs w:val="20"/>
        </w:rPr>
        <w:t xml:space="preserve">propiciarán </w:t>
      </w:r>
      <w:r w:rsidRPr="003534D3">
        <w:rPr>
          <w:rFonts w:ascii="Arial" w:hAnsi="Arial" w:cs="Arial"/>
          <w:spacing w:val="-3"/>
          <w:sz w:val="20"/>
          <w:szCs w:val="20"/>
        </w:rPr>
        <w:t xml:space="preserve">las </w:t>
      </w:r>
      <w:r w:rsidRPr="003534D3">
        <w:rPr>
          <w:rFonts w:ascii="Arial" w:hAnsi="Arial" w:cs="Arial"/>
          <w:spacing w:val="-4"/>
          <w:sz w:val="20"/>
          <w:szCs w:val="20"/>
        </w:rPr>
        <w:t xml:space="preserve">medidas tendentes </w:t>
      </w:r>
      <w:r w:rsidRPr="003534D3">
        <w:rPr>
          <w:rFonts w:ascii="Arial" w:hAnsi="Arial" w:cs="Arial"/>
          <w:sz w:val="20"/>
          <w:szCs w:val="20"/>
        </w:rPr>
        <w:t xml:space="preserve">a </w:t>
      </w:r>
      <w:r w:rsidRPr="003534D3">
        <w:rPr>
          <w:rFonts w:ascii="Arial" w:hAnsi="Arial" w:cs="Arial"/>
          <w:spacing w:val="-4"/>
          <w:sz w:val="20"/>
          <w:szCs w:val="20"/>
        </w:rPr>
        <w:t xml:space="preserve">estrechar vínculos </w:t>
      </w:r>
      <w:r w:rsidRPr="003534D3">
        <w:rPr>
          <w:rFonts w:ascii="Arial" w:hAnsi="Arial" w:cs="Arial"/>
          <w:sz w:val="20"/>
          <w:szCs w:val="20"/>
        </w:rPr>
        <w:t xml:space="preserve">en la </w:t>
      </w:r>
      <w:r w:rsidRPr="003534D3">
        <w:rPr>
          <w:rFonts w:ascii="Arial" w:hAnsi="Arial" w:cs="Arial"/>
          <w:spacing w:val="-4"/>
          <w:sz w:val="20"/>
          <w:szCs w:val="20"/>
        </w:rPr>
        <w:t xml:space="preserve">materia </w:t>
      </w:r>
      <w:r w:rsidRPr="003534D3">
        <w:rPr>
          <w:rFonts w:ascii="Arial" w:hAnsi="Arial" w:cs="Arial"/>
          <w:spacing w:val="-3"/>
          <w:sz w:val="20"/>
          <w:szCs w:val="20"/>
        </w:rPr>
        <w:t xml:space="preserve">con los </w:t>
      </w:r>
      <w:r w:rsidRPr="003534D3">
        <w:rPr>
          <w:rFonts w:ascii="Arial" w:hAnsi="Arial" w:cs="Arial"/>
          <w:spacing w:val="-4"/>
          <w:sz w:val="20"/>
          <w:szCs w:val="20"/>
        </w:rPr>
        <w:t xml:space="preserve">diversos Consejos que </w:t>
      </w:r>
      <w:r w:rsidRPr="003534D3">
        <w:rPr>
          <w:rFonts w:ascii="Arial" w:hAnsi="Arial" w:cs="Arial"/>
          <w:spacing w:val="-5"/>
          <w:sz w:val="20"/>
          <w:szCs w:val="20"/>
        </w:rPr>
        <w:t xml:space="preserve">funcionen </w:t>
      </w:r>
      <w:r w:rsidRPr="003534D3">
        <w:rPr>
          <w:rFonts w:ascii="Arial" w:hAnsi="Arial" w:cs="Arial"/>
          <w:spacing w:val="-3"/>
          <w:sz w:val="20"/>
          <w:szCs w:val="20"/>
        </w:rPr>
        <w:t xml:space="preserve">en </w:t>
      </w:r>
      <w:r w:rsidRPr="003534D3">
        <w:rPr>
          <w:rFonts w:ascii="Arial" w:hAnsi="Arial" w:cs="Arial"/>
          <w:spacing w:val="-4"/>
          <w:sz w:val="20"/>
          <w:szCs w:val="20"/>
        </w:rPr>
        <w:t xml:space="preserve">los </w:t>
      </w:r>
      <w:r w:rsidRPr="003534D3">
        <w:rPr>
          <w:rFonts w:ascii="Arial" w:hAnsi="Arial" w:cs="Arial"/>
          <w:spacing w:val="-5"/>
          <w:sz w:val="20"/>
          <w:szCs w:val="20"/>
        </w:rPr>
        <w:t xml:space="preserve">Estados </w:t>
      </w:r>
      <w:r w:rsidRPr="003534D3">
        <w:rPr>
          <w:rFonts w:ascii="Arial" w:hAnsi="Arial" w:cs="Arial"/>
          <w:spacing w:val="-3"/>
          <w:sz w:val="20"/>
          <w:szCs w:val="20"/>
        </w:rPr>
        <w:t xml:space="preserve">de la </w:t>
      </w:r>
      <w:r w:rsidRPr="003534D3">
        <w:rPr>
          <w:rFonts w:ascii="Arial" w:hAnsi="Arial" w:cs="Arial"/>
          <w:spacing w:val="-5"/>
          <w:sz w:val="20"/>
          <w:szCs w:val="20"/>
        </w:rPr>
        <w:t xml:space="preserve">República </w:t>
      </w:r>
      <w:r w:rsidRPr="003534D3">
        <w:rPr>
          <w:rFonts w:ascii="Arial" w:hAnsi="Arial" w:cs="Arial"/>
          <w:sz w:val="20"/>
          <w:szCs w:val="20"/>
        </w:rPr>
        <w:t xml:space="preserve">y </w:t>
      </w:r>
      <w:r w:rsidRPr="003534D3">
        <w:rPr>
          <w:rFonts w:ascii="Arial" w:hAnsi="Arial" w:cs="Arial"/>
          <w:spacing w:val="-3"/>
          <w:sz w:val="20"/>
          <w:szCs w:val="20"/>
        </w:rPr>
        <w:t xml:space="preserve">la </w:t>
      </w:r>
      <w:r w:rsidRPr="003534D3">
        <w:rPr>
          <w:rFonts w:ascii="Arial" w:hAnsi="Arial" w:cs="Arial"/>
          <w:spacing w:val="-5"/>
          <w:sz w:val="20"/>
          <w:szCs w:val="20"/>
        </w:rPr>
        <w:t xml:space="preserve">Ciudad </w:t>
      </w:r>
      <w:r w:rsidRPr="003534D3">
        <w:rPr>
          <w:rFonts w:ascii="Arial" w:hAnsi="Arial" w:cs="Arial"/>
          <w:spacing w:val="-3"/>
          <w:sz w:val="20"/>
          <w:szCs w:val="20"/>
        </w:rPr>
        <w:t xml:space="preserve">de </w:t>
      </w:r>
      <w:r w:rsidRPr="003534D3">
        <w:rPr>
          <w:rFonts w:ascii="Arial" w:hAnsi="Arial" w:cs="Arial"/>
          <w:spacing w:val="-4"/>
          <w:sz w:val="20"/>
          <w:szCs w:val="20"/>
        </w:rPr>
        <w:t xml:space="preserve">México; </w:t>
      </w:r>
      <w:r w:rsidRPr="003534D3">
        <w:rPr>
          <w:rFonts w:ascii="Arial" w:hAnsi="Arial" w:cs="Arial"/>
          <w:spacing w:val="-3"/>
          <w:sz w:val="20"/>
          <w:szCs w:val="20"/>
        </w:rPr>
        <w:t xml:space="preserve">con las </w:t>
      </w:r>
      <w:r w:rsidRPr="003534D3">
        <w:rPr>
          <w:rFonts w:ascii="Arial" w:hAnsi="Arial" w:cs="Arial"/>
          <w:spacing w:val="-4"/>
          <w:sz w:val="20"/>
          <w:szCs w:val="20"/>
        </w:rPr>
        <w:t xml:space="preserve">instituciones </w:t>
      </w:r>
      <w:r w:rsidRPr="003534D3">
        <w:rPr>
          <w:rFonts w:ascii="Arial" w:hAnsi="Arial" w:cs="Arial"/>
          <w:sz w:val="20"/>
          <w:szCs w:val="20"/>
        </w:rPr>
        <w:t xml:space="preserve">de </w:t>
      </w:r>
      <w:r w:rsidRPr="003534D3">
        <w:rPr>
          <w:rFonts w:ascii="Arial" w:hAnsi="Arial" w:cs="Arial"/>
          <w:spacing w:val="-4"/>
          <w:sz w:val="20"/>
          <w:szCs w:val="20"/>
        </w:rPr>
        <w:t xml:space="preserve">educación </w:t>
      </w:r>
      <w:r w:rsidRPr="003534D3">
        <w:rPr>
          <w:rFonts w:ascii="Arial" w:hAnsi="Arial" w:cs="Arial"/>
          <w:spacing w:val="-5"/>
          <w:sz w:val="20"/>
          <w:szCs w:val="20"/>
        </w:rPr>
        <w:t xml:space="preserve">superior; </w:t>
      </w:r>
      <w:r w:rsidRPr="003534D3">
        <w:rPr>
          <w:rFonts w:ascii="Arial" w:hAnsi="Arial" w:cs="Arial"/>
          <w:spacing w:val="-4"/>
          <w:sz w:val="20"/>
          <w:szCs w:val="20"/>
        </w:rPr>
        <w:t xml:space="preserve">facultades </w:t>
      </w:r>
      <w:r w:rsidRPr="003534D3">
        <w:rPr>
          <w:rFonts w:ascii="Arial" w:hAnsi="Arial" w:cs="Arial"/>
          <w:sz w:val="20"/>
          <w:szCs w:val="20"/>
        </w:rPr>
        <w:t xml:space="preserve">de </w:t>
      </w:r>
      <w:r w:rsidRPr="003534D3">
        <w:rPr>
          <w:rFonts w:ascii="Arial" w:hAnsi="Arial" w:cs="Arial"/>
          <w:spacing w:val="-4"/>
          <w:sz w:val="20"/>
          <w:szCs w:val="20"/>
        </w:rPr>
        <w:t xml:space="preserve">medicina, colegios </w:t>
      </w:r>
      <w:r w:rsidRPr="003534D3">
        <w:rPr>
          <w:rFonts w:ascii="Arial" w:hAnsi="Arial" w:cs="Arial"/>
          <w:sz w:val="20"/>
          <w:szCs w:val="20"/>
        </w:rPr>
        <w:t xml:space="preserve">y </w:t>
      </w:r>
      <w:r w:rsidRPr="003534D3">
        <w:rPr>
          <w:rFonts w:ascii="Arial" w:hAnsi="Arial" w:cs="Arial"/>
          <w:spacing w:val="-4"/>
          <w:sz w:val="20"/>
          <w:szCs w:val="20"/>
        </w:rPr>
        <w:t xml:space="preserve">academias médicas legalmente reconocidas; </w:t>
      </w:r>
      <w:r w:rsidRPr="003534D3">
        <w:rPr>
          <w:rFonts w:ascii="Arial" w:hAnsi="Arial" w:cs="Arial"/>
          <w:sz w:val="20"/>
          <w:szCs w:val="20"/>
        </w:rPr>
        <w:t xml:space="preserve">y en </w:t>
      </w:r>
      <w:r w:rsidRPr="003534D3">
        <w:rPr>
          <w:rFonts w:ascii="Arial" w:hAnsi="Arial" w:cs="Arial"/>
          <w:spacing w:val="-3"/>
          <w:sz w:val="20"/>
          <w:szCs w:val="20"/>
        </w:rPr>
        <w:t xml:space="preserve">sí, con toda </w:t>
      </w:r>
      <w:r w:rsidRPr="003534D3">
        <w:rPr>
          <w:rFonts w:ascii="Arial" w:hAnsi="Arial" w:cs="Arial"/>
          <w:spacing w:val="-4"/>
          <w:sz w:val="20"/>
          <w:szCs w:val="20"/>
        </w:rPr>
        <w:t xml:space="preserve">aquella institución vinculada </w:t>
      </w:r>
      <w:r w:rsidRPr="003534D3">
        <w:rPr>
          <w:rFonts w:ascii="Arial" w:hAnsi="Arial" w:cs="Arial"/>
          <w:sz w:val="20"/>
          <w:szCs w:val="20"/>
        </w:rPr>
        <w:t xml:space="preserve">a la </w:t>
      </w:r>
      <w:r w:rsidRPr="003534D3">
        <w:rPr>
          <w:rFonts w:ascii="Arial" w:hAnsi="Arial" w:cs="Arial"/>
          <w:spacing w:val="-4"/>
          <w:sz w:val="20"/>
          <w:szCs w:val="20"/>
        </w:rPr>
        <w:t xml:space="preserve">salud humana </w:t>
      </w:r>
      <w:r w:rsidRPr="003534D3">
        <w:rPr>
          <w:rFonts w:ascii="Arial" w:hAnsi="Arial" w:cs="Arial"/>
          <w:spacing w:val="-3"/>
          <w:sz w:val="20"/>
          <w:szCs w:val="20"/>
        </w:rPr>
        <w:t xml:space="preserve">que </w:t>
      </w:r>
      <w:r w:rsidRPr="003534D3">
        <w:rPr>
          <w:rFonts w:ascii="Arial" w:hAnsi="Arial" w:cs="Arial"/>
          <w:spacing w:val="-4"/>
          <w:sz w:val="20"/>
          <w:szCs w:val="20"/>
        </w:rPr>
        <w:t xml:space="preserve">coadyuve </w:t>
      </w:r>
      <w:r w:rsidRPr="003534D3">
        <w:rPr>
          <w:rFonts w:ascii="Arial" w:hAnsi="Arial" w:cs="Arial"/>
          <w:sz w:val="20"/>
          <w:szCs w:val="20"/>
        </w:rPr>
        <w:t xml:space="preserve">al </w:t>
      </w:r>
      <w:r w:rsidRPr="003534D3">
        <w:rPr>
          <w:rFonts w:ascii="Arial" w:hAnsi="Arial" w:cs="Arial"/>
          <w:spacing w:val="-4"/>
          <w:sz w:val="20"/>
          <w:szCs w:val="20"/>
        </w:rPr>
        <w:t xml:space="preserve">desarrollo integral </w:t>
      </w:r>
      <w:r w:rsidRPr="003534D3">
        <w:rPr>
          <w:rFonts w:ascii="Arial" w:hAnsi="Arial" w:cs="Arial"/>
          <w:sz w:val="20"/>
          <w:szCs w:val="20"/>
        </w:rPr>
        <w:t xml:space="preserve">de la </w:t>
      </w:r>
      <w:r w:rsidRPr="003534D3">
        <w:rPr>
          <w:rFonts w:ascii="Arial" w:hAnsi="Arial" w:cs="Arial"/>
          <w:spacing w:val="-4"/>
          <w:sz w:val="20"/>
          <w:szCs w:val="20"/>
        </w:rPr>
        <w:t xml:space="preserve">cultura </w:t>
      </w:r>
      <w:r w:rsidRPr="003534D3">
        <w:rPr>
          <w:rFonts w:ascii="Arial" w:hAnsi="Arial" w:cs="Arial"/>
          <w:sz w:val="20"/>
          <w:szCs w:val="20"/>
        </w:rPr>
        <w:t xml:space="preserve">y </w:t>
      </w:r>
      <w:r w:rsidRPr="003534D3">
        <w:rPr>
          <w:rFonts w:ascii="Arial" w:hAnsi="Arial" w:cs="Arial"/>
          <w:spacing w:val="-4"/>
          <w:sz w:val="20"/>
          <w:szCs w:val="20"/>
        </w:rPr>
        <w:t xml:space="preserve">promoción </w:t>
      </w:r>
      <w:r w:rsidRPr="003534D3">
        <w:rPr>
          <w:rFonts w:ascii="Arial" w:hAnsi="Arial" w:cs="Arial"/>
          <w:sz w:val="20"/>
          <w:szCs w:val="20"/>
        </w:rPr>
        <w:t xml:space="preserve">de </w:t>
      </w:r>
      <w:r w:rsidRPr="003534D3">
        <w:rPr>
          <w:rFonts w:ascii="Arial" w:hAnsi="Arial" w:cs="Arial"/>
          <w:spacing w:val="-4"/>
          <w:sz w:val="20"/>
          <w:szCs w:val="20"/>
        </w:rPr>
        <w:t xml:space="preserve">la donación altruista </w:t>
      </w:r>
      <w:r w:rsidRPr="003534D3">
        <w:rPr>
          <w:rFonts w:ascii="Arial" w:hAnsi="Arial" w:cs="Arial"/>
          <w:sz w:val="20"/>
          <w:szCs w:val="20"/>
        </w:rPr>
        <w:t xml:space="preserve">de </w:t>
      </w:r>
      <w:r w:rsidRPr="003534D3">
        <w:rPr>
          <w:rFonts w:ascii="Arial" w:hAnsi="Arial" w:cs="Arial"/>
          <w:spacing w:val="-4"/>
          <w:sz w:val="20"/>
          <w:szCs w:val="20"/>
        </w:rPr>
        <w:t xml:space="preserve">órganos, tejidos </w:t>
      </w:r>
      <w:r w:rsidRPr="003534D3">
        <w:rPr>
          <w:rFonts w:ascii="Arial" w:hAnsi="Arial" w:cs="Arial"/>
          <w:sz w:val="20"/>
          <w:szCs w:val="20"/>
        </w:rPr>
        <w:t xml:space="preserve">y </w:t>
      </w:r>
      <w:r w:rsidRPr="003534D3">
        <w:rPr>
          <w:rFonts w:ascii="Arial" w:hAnsi="Arial" w:cs="Arial"/>
          <w:spacing w:val="-4"/>
          <w:sz w:val="20"/>
          <w:szCs w:val="20"/>
        </w:rPr>
        <w:t>células humanos.</w:t>
      </w:r>
    </w:p>
    <w:p w14:paraId="3B776E27" w14:textId="77777777" w:rsidR="00FE1953" w:rsidRDefault="00FE1953" w:rsidP="00FE6C3B">
      <w:pPr>
        <w:ind w:right="48"/>
        <w:jc w:val="both"/>
        <w:rPr>
          <w:rFonts w:ascii="Arial" w:hAnsi="Arial" w:cs="Arial"/>
          <w:b/>
          <w:sz w:val="20"/>
          <w:szCs w:val="20"/>
        </w:rPr>
      </w:pPr>
    </w:p>
    <w:p w14:paraId="6FC9AF92" w14:textId="77777777" w:rsidR="00D34504" w:rsidRPr="00BD448B" w:rsidRDefault="005F3DEE" w:rsidP="00FE6C3B">
      <w:pPr>
        <w:ind w:right="48"/>
        <w:jc w:val="both"/>
        <w:rPr>
          <w:rFonts w:ascii="Arial" w:hAnsi="Arial" w:cs="Arial"/>
          <w:sz w:val="20"/>
          <w:szCs w:val="20"/>
        </w:rPr>
      </w:pPr>
      <w:r w:rsidRPr="00BD448B">
        <w:rPr>
          <w:rFonts w:ascii="Arial" w:hAnsi="Arial" w:cs="Arial"/>
          <w:b/>
          <w:sz w:val="20"/>
          <w:szCs w:val="20"/>
        </w:rPr>
        <w:t xml:space="preserve">ARTÍCULO 186.- </w:t>
      </w:r>
      <w:r w:rsidR="00D34504" w:rsidRPr="00BD448B">
        <w:rPr>
          <w:rFonts w:ascii="Arial" w:hAnsi="Arial" w:cs="Arial"/>
          <w:sz w:val="20"/>
          <w:szCs w:val="20"/>
        </w:rPr>
        <w:t>El Consejo Estatal de Trasplantes se ocupará de promover y apoyar las acciones en materia de trasplantes de órganos, tejidos y células humanos que se realicen en las instituciones de salud de los sectores público, social y privado; impulsar la reducción de la morbilidad y mortalidad por</w:t>
      </w:r>
      <w:r w:rsidR="000E1C09">
        <w:rPr>
          <w:rFonts w:ascii="Arial" w:hAnsi="Arial" w:cs="Arial"/>
          <w:sz w:val="20"/>
          <w:szCs w:val="20"/>
        </w:rPr>
        <w:t xml:space="preserve"> </w:t>
      </w:r>
      <w:r w:rsidR="00D34504" w:rsidRPr="00BD448B">
        <w:rPr>
          <w:rFonts w:ascii="Arial" w:hAnsi="Arial" w:cs="Arial"/>
          <w:sz w:val="20"/>
          <w:szCs w:val="20"/>
        </w:rPr>
        <w:t>padecimientos susceptibles de ser corregidos mediante el procedimiento quirúrgico de trasplante; y alentar las acciones educativas para fomentar la cultura de la donación altruista de órganos, tejidos y células humanos en los s</w:t>
      </w:r>
      <w:r w:rsidR="00113DEA" w:rsidRPr="00BD448B">
        <w:rPr>
          <w:rFonts w:ascii="Arial" w:hAnsi="Arial" w:cs="Arial"/>
          <w:sz w:val="20"/>
          <w:szCs w:val="20"/>
        </w:rPr>
        <w:t>upuestos que la ley lo permita.</w:t>
      </w:r>
    </w:p>
    <w:p w14:paraId="27617957" w14:textId="77777777" w:rsidR="00DF4A7A" w:rsidRPr="00BD448B" w:rsidRDefault="00DF4A7A" w:rsidP="00FE6C3B">
      <w:pPr>
        <w:tabs>
          <w:tab w:val="left" w:pos="540"/>
        </w:tabs>
        <w:ind w:right="48"/>
        <w:jc w:val="both"/>
        <w:rPr>
          <w:rFonts w:ascii="Arial" w:hAnsi="Arial" w:cs="Arial"/>
          <w:b/>
          <w:sz w:val="20"/>
          <w:szCs w:val="20"/>
        </w:rPr>
      </w:pPr>
    </w:p>
    <w:p w14:paraId="6178B779" w14:textId="77777777" w:rsidR="005F3DEE" w:rsidRPr="00BD448B" w:rsidRDefault="005F3DEE" w:rsidP="00FE6C3B">
      <w:pPr>
        <w:tabs>
          <w:tab w:val="left" w:pos="540"/>
        </w:tabs>
        <w:ind w:right="48"/>
        <w:jc w:val="both"/>
        <w:rPr>
          <w:rFonts w:ascii="Arial" w:hAnsi="Arial" w:cs="Arial"/>
          <w:sz w:val="20"/>
          <w:szCs w:val="20"/>
        </w:rPr>
      </w:pPr>
      <w:r w:rsidRPr="00BD448B">
        <w:rPr>
          <w:rFonts w:ascii="Arial" w:hAnsi="Arial" w:cs="Arial"/>
          <w:b/>
          <w:sz w:val="20"/>
          <w:szCs w:val="20"/>
        </w:rPr>
        <w:t xml:space="preserve">ARTÍCULO 187.- </w:t>
      </w:r>
      <w:r w:rsidR="0056769B" w:rsidRPr="00BD448B">
        <w:rPr>
          <w:rFonts w:ascii="Arial" w:hAnsi="Arial" w:cs="Arial"/>
          <w:sz w:val="20"/>
          <w:szCs w:val="20"/>
        </w:rPr>
        <w:t>Para los efectos de este Título, se entiende por</w:t>
      </w:r>
      <w:r w:rsidRPr="00BD448B">
        <w:rPr>
          <w:rFonts w:ascii="Arial" w:hAnsi="Arial" w:cs="Arial"/>
          <w:sz w:val="20"/>
          <w:szCs w:val="20"/>
        </w:rPr>
        <w:t>:</w:t>
      </w:r>
    </w:p>
    <w:p w14:paraId="6F2397FD" w14:textId="77777777" w:rsidR="005F3DEE" w:rsidRPr="00BD448B" w:rsidRDefault="005F3DEE" w:rsidP="00FE6C3B">
      <w:pPr>
        <w:ind w:left="360" w:right="48"/>
        <w:jc w:val="both"/>
        <w:rPr>
          <w:rFonts w:ascii="Arial" w:hAnsi="Arial" w:cs="Arial"/>
          <w:sz w:val="20"/>
          <w:szCs w:val="20"/>
        </w:rPr>
      </w:pPr>
    </w:p>
    <w:p w14:paraId="438AA87D" w14:textId="58D12139" w:rsidR="005F3DEE" w:rsidRPr="008D1F8E" w:rsidRDefault="00AC7240" w:rsidP="00FE6C3B">
      <w:pPr>
        <w:ind w:right="48"/>
        <w:jc w:val="both"/>
        <w:rPr>
          <w:rFonts w:ascii="Arial" w:hAnsi="Arial" w:cs="Arial"/>
          <w:sz w:val="20"/>
          <w:szCs w:val="20"/>
        </w:rPr>
      </w:pPr>
      <w:r w:rsidRPr="008D1F8E">
        <w:rPr>
          <w:rFonts w:ascii="Arial" w:hAnsi="Arial" w:cs="Arial"/>
          <w:b/>
          <w:sz w:val="20"/>
          <w:szCs w:val="20"/>
        </w:rPr>
        <w:t>I.</w:t>
      </w:r>
      <w:r w:rsidR="002D57D9" w:rsidRPr="008D1F8E">
        <w:rPr>
          <w:rFonts w:ascii="Arial" w:hAnsi="Arial" w:cs="Arial"/>
          <w:b/>
          <w:sz w:val="20"/>
          <w:szCs w:val="20"/>
        </w:rPr>
        <w:t>-</w:t>
      </w:r>
      <w:r w:rsidR="00BC14A8" w:rsidRPr="008D1F8E">
        <w:rPr>
          <w:rFonts w:ascii="Arial" w:hAnsi="Arial" w:cs="Arial"/>
          <w:b/>
          <w:sz w:val="20"/>
          <w:szCs w:val="20"/>
        </w:rPr>
        <w:t xml:space="preserve"> </w:t>
      </w:r>
      <w:r w:rsidR="005F3DEE" w:rsidRPr="008D1F8E">
        <w:rPr>
          <w:rFonts w:ascii="Arial" w:hAnsi="Arial" w:cs="Arial"/>
          <w:b/>
          <w:sz w:val="20"/>
          <w:szCs w:val="20"/>
        </w:rPr>
        <w:t>Aféresis:</w:t>
      </w:r>
      <w:r w:rsidR="005F3DEE" w:rsidRPr="008D1F8E">
        <w:rPr>
          <w:rFonts w:ascii="Arial" w:hAnsi="Arial" w:cs="Arial"/>
          <w:sz w:val="20"/>
          <w:szCs w:val="20"/>
        </w:rPr>
        <w:t xml:space="preserve"> el procedimiento practicado por instituciones médicas que cuenten con bancos de sangre o servicios de transfusión, para la separación de componentes de la sangre provenientes de un proveedor único, mediante centrifugación directa o mediante equipo de flujo continuo o discontinuo;</w:t>
      </w:r>
    </w:p>
    <w:p w14:paraId="65E39747" w14:textId="77777777" w:rsidR="00DC21E8" w:rsidRPr="008D1F8E" w:rsidRDefault="00DC21E8" w:rsidP="00FE6C3B">
      <w:pPr>
        <w:pStyle w:val="Style2"/>
        <w:tabs>
          <w:tab w:val="num" w:pos="0"/>
        </w:tabs>
        <w:kinsoku w:val="0"/>
        <w:ind w:right="48"/>
        <w:jc w:val="both"/>
        <w:rPr>
          <w:rFonts w:ascii="Vrinda" w:hAnsi="Vrinda"/>
          <w:lang w:val="es-ES" w:eastAsia="es-ES"/>
        </w:rPr>
      </w:pPr>
    </w:p>
    <w:p w14:paraId="672F7999" w14:textId="77777777" w:rsidR="00D04F9C"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II.- Asignación:</w:t>
      </w:r>
      <w:r w:rsidRPr="008D1F8E">
        <w:rPr>
          <w:rFonts w:ascii="Arial" w:hAnsi="Arial" w:cs="Arial"/>
          <w:lang w:val="es-ES" w:eastAsia="es-ES"/>
        </w:rPr>
        <w:t xml:space="preserve"> El proceso mediante el cual el Comité Interno de Trasplantes selecciona los receptores de órganos y tejidos, obtenidos de un donador que haya perdido la vida;</w:t>
      </w:r>
    </w:p>
    <w:p w14:paraId="68284E43" w14:textId="77777777" w:rsidR="00041F1B" w:rsidRDefault="00041F1B" w:rsidP="00FE6C3B">
      <w:pPr>
        <w:pStyle w:val="Style2"/>
        <w:tabs>
          <w:tab w:val="num" w:pos="0"/>
        </w:tabs>
        <w:kinsoku w:val="0"/>
        <w:ind w:right="48"/>
        <w:jc w:val="both"/>
        <w:rPr>
          <w:rFonts w:ascii="Arial" w:hAnsi="Arial" w:cs="Arial"/>
          <w:b/>
          <w:lang w:val="es-ES" w:eastAsia="es-ES"/>
        </w:rPr>
      </w:pPr>
    </w:p>
    <w:p w14:paraId="61BABFCB" w14:textId="77777777" w:rsidR="00017229" w:rsidRDefault="00017229" w:rsidP="00FE6C3B">
      <w:pPr>
        <w:pStyle w:val="Style2"/>
        <w:tabs>
          <w:tab w:val="num" w:pos="0"/>
        </w:tabs>
        <w:kinsoku w:val="0"/>
        <w:ind w:right="48"/>
        <w:jc w:val="both"/>
        <w:rPr>
          <w:rFonts w:ascii="Arial" w:hAnsi="Arial" w:cs="Arial"/>
          <w:b/>
          <w:lang w:val="es-ES" w:eastAsia="es-ES"/>
        </w:rPr>
      </w:pPr>
    </w:p>
    <w:p w14:paraId="2254BDF7" w14:textId="69F45C00"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lastRenderedPageBreak/>
        <w:t>III.- Autotrasplante:</w:t>
      </w:r>
      <w:r w:rsidRPr="008D1F8E">
        <w:rPr>
          <w:rFonts w:ascii="Arial" w:hAnsi="Arial" w:cs="Arial"/>
          <w:lang w:val="es-ES" w:eastAsia="es-ES"/>
        </w:rPr>
        <w:t xml:space="preserve"> Trasplante que consiste en obtener un órgano o tejido del propio paciente y volverlo a implementar en él;</w:t>
      </w:r>
    </w:p>
    <w:p w14:paraId="28085FFC" w14:textId="77777777" w:rsidR="00D04F9C" w:rsidRPr="008D1F8E" w:rsidRDefault="00D04F9C" w:rsidP="00FE6C3B">
      <w:pPr>
        <w:pStyle w:val="Style2"/>
        <w:tabs>
          <w:tab w:val="num" w:pos="0"/>
        </w:tabs>
        <w:kinsoku w:val="0"/>
        <w:ind w:right="48"/>
        <w:jc w:val="both"/>
        <w:rPr>
          <w:rFonts w:ascii="Arial" w:hAnsi="Arial" w:cs="Arial"/>
          <w:lang w:val="es-ES" w:eastAsia="es-ES"/>
        </w:rPr>
      </w:pPr>
    </w:p>
    <w:p w14:paraId="64570350"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 xml:space="preserve">IV.- Banco de órganos y tejidos: </w:t>
      </w:r>
      <w:r w:rsidRPr="008D1F8E">
        <w:rPr>
          <w:rFonts w:ascii="Arial" w:hAnsi="Arial" w:cs="Arial"/>
          <w:lang w:val="es-ES" w:eastAsia="es-ES"/>
        </w:rPr>
        <w:t>El establecimiento que tenga como finalidad primordial la obtención de órganos y tejidos humanos para su preservación y suministro terapéutico;</w:t>
      </w:r>
    </w:p>
    <w:p w14:paraId="7926F9D0" w14:textId="77777777" w:rsidR="007B32F2" w:rsidRPr="008D1F8E" w:rsidRDefault="007B32F2" w:rsidP="00FE6C3B">
      <w:pPr>
        <w:pStyle w:val="Style2"/>
        <w:tabs>
          <w:tab w:val="num" w:pos="0"/>
        </w:tabs>
        <w:kinsoku w:val="0"/>
        <w:ind w:right="48"/>
        <w:jc w:val="both"/>
        <w:rPr>
          <w:rFonts w:ascii="Arial" w:hAnsi="Arial" w:cs="Arial"/>
          <w:lang w:val="es-ES" w:eastAsia="es-ES"/>
        </w:rPr>
      </w:pPr>
    </w:p>
    <w:p w14:paraId="674A9406"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V.- Banco de sangre:</w:t>
      </w:r>
      <w:r w:rsidRPr="008D1F8E">
        <w:rPr>
          <w:rFonts w:ascii="Arial" w:hAnsi="Arial" w:cs="Arial"/>
          <w:lang w:val="es-ES" w:eastAsia="es-ES"/>
        </w:rPr>
        <w:t xml:space="preserve"> El establecimiento autorizado para obtener, analizar, fraccionar, preparar, conservar, aplicar y proveer sangre humana y sus derivados;</w:t>
      </w:r>
    </w:p>
    <w:p w14:paraId="331DA6F0" w14:textId="77777777" w:rsidR="00D04F9C" w:rsidRPr="008D1F8E" w:rsidRDefault="00D04F9C" w:rsidP="00FE6C3B">
      <w:pPr>
        <w:pStyle w:val="Style2"/>
        <w:tabs>
          <w:tab w:val="num" w:pos="0"/>
        </w:tabs>
        <w:kinsoku w:val="0"/>
        <w:ind w:right="48"/>
        <w:jc w:val="both"/>
        <w:rPr>
          <w:rFonts w:ascii="Arial" w:hAnsi="Arial" w:cs="Arial"/>
          <w:lang w:val="es-ES" w:eastAsia="es-ES"/>
        </w:rPr>
      </w:pPr>
    </w:p>
    <w:p w14:paraId="139A093A"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VI.- Cadáver:</w:t>
      </w:r>
      <w:r w:rsidRPr="008D1F8E">
        <w:rPr>
          <w:rFonts w:ascii="Arial" w:hAnsi="Arial" w:cs="Arial"/>
          <w:lang w:val="es-ES" w:eastAsia="es-ES"/>
        </w:rPr>
        <w:t xml:space="preserve"> El cuerpo humano en el que se ha comprobado la muerte;</w:t>
      </w:r>
    </w:p>
    <w:p w14:paraId="1760A6DA" w14:textId="77777777" w:rsidR="00D04F9C" w:rsidRPr="008D1F8E" w:rsidRDefault="00D04F9C" w:rsidP="00FE6C3B">
      <w:pPr>
        <w:pStyle w:val="Style2"/>
        <w:tabs>
          <w:tab w:val="num" w:pos="0"/>
        </w:tabs>
        <w:kinsoku w:val="0"/>
        <w:ind w:right="48"/>
        <w:jc w:val="both"/>
        <w:rPr>
          <w:rFonts w:ascii="Arial" w:hAnsi="Arial" w:cs="Arial"/>
          <w:lang w:val="es-ES" w:eastAsia="es-ES"/>
        </w:rPr>
      </w:pPr>
    </w:p>
    <w:p w14:paraId="71EDB62F"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VII.- Célula:</w:t>
      </w:r>
      <w:r w:rsidRPr="008D1F8E">
        <w:rPr>
          <w:rFonts w:ascii="Arial" w:hAnsi="Arial" w:cs="Arial"/>
          <w:lang w:val="es-ES" w:eastAsia="es-ES"/>
        </w:rPr>
        <w:t xml:space="preserve"> La unidad anatómica y funcional de todo humano;</w:t>
      </w:r>
    </w:p>
    <w:p w14:paraId="272EA41D" w14:textId="77777777" w:rsidR="00982376" w:rsidRPr="008D1F8E" w:rsidRDefault="00982376" w:rsidP="00FE6C3B">
      <w:pPr>
        <w:pStyle w:val="Style2"/>
        <w:tabs>
          <w:tab w:val="num" w:pos="0"/>
        </w:tabs>
        <w:kinsoku w:val="0"/>
        <w:ind w:right="48"/>
        <w:jc w:val="both"/>
        <w:rPr>
          <w:rFonts w:ascii="Arial" w:hAnsi="Arial" w:cs="Arial"/>
          <w:lang w:val="es-ES" w:eastAsia="es-ES"/>
        </w:rPr>
      </w:pPr>
    </w:p>
    <w:p w14:paraId="435AA495"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VIII.- Células germinales:</w:t>
      </w:r>
      <w:r w:rsidRPr="008D1F8E">
        <w:rPr>
          <w:rFonts w:ascii="Arial" w:hAnsi="Arial" w:cs="Arial"/>
          <w:lang w:val="es-ES" w:eastAsia="es-ES"/>
        </w:rPr>
        <w:t xml:space="preserve"> Las células reproductoras masculinas y femeninas capaces de dar origen a un embrión;</w:t>
      </w:r>
    </w:p>
    <w:p w14:paraId="0768BCE0" w14:textId="77777777" w:rsidR="00D04F9C" w:rsidRPr="008D1F8E" w:rsidRDefault="00D04F9C" w:rsidP="00FE6C3B">
      <w:pPr>
        <w:pStyle w:val="Style2"/>
        <w:tabs>
          <w:tab w:val="num" w:pos="0"/>
        </w:tabs>
        <w:kinsoku w:val="0"/>
        <w:ind w:right="48"/>
        <w:jc w:val="both"/>
        <w:rPr>
          <w:rFonts w:ascii="Arial" w:hAnsi="Arial" w:cs="Arial"/>
          <w:lang w:val="es-ES" w:eastAsia="es-ES"/>
        </w:rPr>
      </w:pPr>
    </w:p>
    <w:p w14:paraId="5822A18F"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IX.- Célula precursora hematopoyética:</w:t>
      </w:r>
      <w:r w:rsidRPr="008D1F8E">
        <w:rPr>
          <w:rFonts w:ascii="Arial" w:hAnsi="Arial" w:cs="Arial"/>
          <w:lang w:val="es-ES" w:eastAsia="es-ES"/>
        </w:rPr>
        <w:t xml:space="preserve"> También llamada célula madre hematopoyética, la encargada de formar, desarrollar y madurar los elementos celulares de la sangre: eritrocitos, leucocitos y plaquetas;</w:t>
      </w:r>
    </w:p>
    <w:p w14:paraId="439CD007" w14:textId="77777777" w:rsidR="00D04F9C" w:rsidRPr="008D1F8E" w:rsidRDefault="00D04F9C" w:rsidP="00FE6C3B">
      <w:pPr>
        <w:pStyle w:val="Style2"/>
        <w:tabs>
          <w:tab w:val="num" w:pos="0"/>
        </w:tabs>
        <w:kinsoku w:val="0"/>
        <w:ind w:right="48"/>
        <w:jc w:val="both"/>
        <w:rPr>
          <w:rFonts w:ascii="Arial" w:hAnsi="Arial" w:cs="Arial"/>
          <w:lang w:val="es-ES" w:eastAsia="es-ES"/>
        </w:rPr>
      </w:pPr>
    </w:p>
    <w:p w14:paraId="71E577A7"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 xml:space="preserve">X.- Células Precursoras: </w:t>
      </w:r>
      <w:r w:rsidRPr="008D1F8E">
        <w:rPr>
          <w:rFonts w:ascii="Arial" w:hAnsi="Arial" w:cs="Arial"/>
          <w:lang w:val="es-ES" w:eastAsia="es-ES"/>
        </w:rPr>
        <w:t>Las células multipotenciales que pueden diferenciarse en   diversos tipos celulares;</w:t>
      </w:r>
    </w:p>
    <w:p w14:paraId="0B2C3D14" w14:textId="77777777" w:rsidR="008D1F8E" w:rsidRPr="008D1F8E" w:rsidRDefault="008D1F8E" w:rsidP="00FE6C3B">
      <w:pPr>
        <w:pStyle w:val="Style2"/>
        <w:tabs>
          <w:tab w:val="num" w:pos="0"/>
        </w:tabs>
        <w:kinsoku w:val="0"/>
        <w:ind w:right="48"/>
        <w:jc w:val="both"/>
        <w:rPr>
          <w:rFonts w:ascii="Arial" w:hAnsi="Arial" w:cs="Arial"/>
          <w:b/>
          <w:lang w:val="es-ES" w:eastAsia="es-ES"/>
        </w:rPr>
      </w:pPr>
    </w:p>
    <w:p w14:paraId="3B2FE209"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XI.- Certificado de defunción:</w:t>
      </w:r>
      <w:r w:rsidRPr="008D1F8E">
        <w:rPr>
          <w:rFonts w:ascii="Arial" w:hAnsi="Arial" w:cs="Arial"/>
          <w:lang w:val="es-ES" w:eastAsia="es-ES"/>
        </w:rPr>
        <w:t xml:space="preserve"> El documento expedido por el médico que practicó los exámenes en el cadáver;</w:t>
      </w:r>
    </w:p>
    <w:p w14:paraId="36FF4ED5" w14:textId="77777777" w:rsidR="00D04F9C" w:rsidRPr="008D1F8E" w:rsidRDefault="00D04F9C" w:rsidP="00FE6C3B">
      <w:pPr>
        <w:pStyle w:val="Style2"/>
        <w:tabs>
          <w:tab w:val="num" w:pos="0"/>
        </w:tabs>
        <w:kinsoku w:val="0"/>
        <w:ind w:right="48"/>
        <w:jc w:val="both"/>
        <w:rPr>
          <w:rFonts w:ascii="Arial" w:hAnsi="Arial" w:cs="Arial"/>
          <w:lang w:val="es-ES" w:eastAsia="es-ES"/>
        </w:rPr>
      </w:pPr>
    </w:p>
    <w:p w14:paraId="7B8019DE" w14:textId="77777777" w:rsidR="00D04F9C"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XII.- Componentes:</w:t>
      </w:r>
      <w:r w:rsidRPr="008D1F8E">
        <w:rPr>
          <w:rFonts w:ascii="Arial" w:hAnsi="Arial" w:cs="Arial"/>
          <w:lang w:val="es-ES" w:eastAsia="es-ES"/>
        </w:rPr>
        <w:t xml:space="preserve"> La matriz estructural que contiene el cuerpo humano, con excepción de los productos;</w:t>
      </w:r>
    </w:p>
    <w:p w14:paraId="7C6D4757" w14:textId="77777777" w:rsidR="008D1F8E" w:rsidRPr="008D1F8E" w:rsidRDefault="008D1F8E" w:rsidP="00FE6C3B">
      <w:pPr>
        <w:pStyle w:val="Style2"/>
        <w:tabs>
          <w:tab w:val="num" w:pos="0"/>
        </w:tabs>
        <w:kinsoku w:val="0"/>
        <w:ind w:right="48"/>
        <w:jc w:val="both"/>
        <w:rPr>
          <w:rFonts w:ascii="Arial" w:hAnsi="Arial" w:cs="Arial"/>
          <w:lang w:val="es-ES" w:eastAsia="es-ES"/>
        </w:rPr>
      </w:pPr>
    </w:p>
    <w:p w14:paraId="0756D1D0"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XIII.- Componentes sanguíneos:</w:t>
      </w:r>
      <w:r w:rsidRPr="008D1F8E">
        <w:rPr>
          <w:rFonts w:ascii="Arial" w:hAnsi="Arial" w:cs="Arial"/>
          <w:lang w:val="es-ES" w:eastAsia="es-ES"/>
        </w:rPr>
        <w:t xml:space="preserve"> Los elementos de la sangre y demás sustancias que la conforman;</w:t>
      </w:r>
    </w:p>
    <w:p w14:paraId="28BBE01F" w14:textId="77777777" w:rsidR="00D04F9C" w:rsidRDefault="00D04F9C" w:rsidP="00FE6C3B">
      <w:pPr>
        <w:pStyle w:val="Style2"/>
        <w:tabs>
          <w:tab w:val="num" w:pos="0"/>
        </w:tabs>
        <w:kinsoku w:val="0"/>
        <w:ind w:right="48"/>
        <w:jc w:val="both"/>
        <w:rPr>
          <w:rFonts w:ascii="Arial" w:hAnsi="Arial" w:cs="Arial"/>
          <w:lang w:val="es-ES" w:eastAsia="es-ES"/>
        </w:rPr>
      </w:pPr>
    </w:p>
    <w:p w14:paraId="6767B2DA" w14:textId="77777777" w:rsidR="006A4794" w:rsidRPr="008D1F8E" w:rsidRDefault="006A4794" w:rsidP="00FE6C3B">
      <w:pPr>
        <w:pStyle w:val="Style2"/>
        <w:tabs>
          <w:tab w:val="num" w:pos="0"/>
        </w:tabs>
        <w:kinsoku w:val="0"/>
        <w:ind w:right="48"/>
        <w:jc w:val="both"/>
        <w:rPr>
          <w:rFonts w:ascii="Arial" w:hAnsi="Arial" w:cs="Arial"/>
          <w:lang w:val="es-ES" w:eastAsia="es-ES"/>
        </w:rPr>
      </w:pPr>
    </w:p>
    <w:p w14:paraId="4A91CAA5"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XIV.- Concentrados celulares:</w:t>
      </w:r>
      <w:r w:rsidRPr="008D1F8E">
        <w:rPr>
          <w:rFonts w:ascii="Arial" w:hAnsi="Arial" w:cs="Arial"/>
          <w:lang w:val="es-ES" w:eastAsia="es-ES"/>
        </w:rPr>
        <w:t xml:space="preserve"> Las células que se obtienen de los tejidos humanos en los términos que son útiles;</w:t>
      </w:r>
    </w:p>
    <w:p w14:paraId="65768055" w14:textId="77777777" w:rsidR="00901E06" w:rsidRDefault="00901E06" w:rsidP="00FE6C3B">
      <w:pPr>
        <w:pStyle w:val="Style2"/>
        <w:tabs>
          <w:tab w:val="num" w:pos="0"/>
        </w:tabs>
        <w:kinsoku w:val="0"/>
        <w:ind w:right="48"/>
        <w:jc w:val="both"/>
        <w:rPr>
          <w:rFonts w:ascii="Arial" w:hAnsi="Arial" w:cs="Arial"/>
          <w:lang w:val="es-ES" w:eastAsia="es-ES"/>
        </w:rPr>
      </w:pPr>
    </w:p>
    <w:p w14:paraId="7161FE22" w14:textId="77777777" w:rsidR="00D04F9C" w:rsidRPr="008D1F8E" w:rsidRDefault="00D04F9C" w:rsidP="00FE6C3B">
      <w:pPr>
        <w:pStyle w:val="Style2"/>
        <w:tabs>
          <w:tab w:val="num" w:pos="0"/>
        </w:tabs>
        <w:kinsoku w:val="0"/>
        <w:ind w:right="48"/>
        <w:jc w:val="both"/>
        <w:rPr>
          <w:rFonts w:ascii="Arial" w:hAnsi="Arial" w:cs="Arial"/>
          <w:lang w:val="es-ES" w:eastAsia="es-ES"/>
        </w:rPr>
      </w:pPr>
      <w:r w:rsidRPr="008D1F8E">
        <w:rPr>
          <w:rFonts w:ascii="Arial" w:hAnsi="Arial" w:cs="Arial"/>
          <w:b/>
          <w:lang w:val="es-ES" w:eastAsia="es-ES"/>
        </w:rPr>
        <w:t>XV.- Consentimiento para la donación de órganos, tejidos y células:</w:t>
      </w:r>
      <w:r w:rsidRPr="008D1F8E">
        <w:rPr>
          <w:rFonts w:ascii="Arial" w:hAnsi="Arial" w:cs="Arial"/>
          <w:lang w:val="es-ES" w:eastAsia="es-ES"/>
        </w:rPr>
        <w:t xml:space="preserve"> El documento a través del cual se manifiesta la voluntad de donación;</w:t>
      </w:r>
    </w:p>
    <w:p w14:paraId="575F5FC0" w14:textId="77777777" w:rsidR="00D04F9C" w:rsidRPr="009B0BBB" w:rsidRDefault="00D04F9C" w:rsidP="00FE6C3B">
      <w:pPr>
        <w:pStyle w:val="Style2"/>
        <w:tabs>
          <w:tab w:val="num" w:pos="0"/>
        </w:tabs>
        <w:kinsoku w:val="0"/>
        <w:ind w:right="48"/>
        <w:jc w:val="both"/>
        <w:rPr>
          <w:rFonts w:ascii="Arial" w:hAnsi="Arial" w:cs="Arial"/>
          <w:sz w:val="16"/>
          <w:szCs w:val="16"/>
          <w:lang w:val="es-ES" w:eastAsia="es-ES"/>
        </w:rPr>
      </w:pPr>
    </w:p>
    <w:p w14:paraId="00E93D45"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 xml:space="preserve">XVI.- Coordinación Institucional: </w:t>
      </w:r>
      <w:r w:rsidRPr="008D1F8E">
        <w:rPr>
          <w:rFonts w:ascii="Arial" w:hAnsi="Arial" w:cs="Arial"/>
          <w:lang w:val="es-ES" w:eastAsia="es-ES"/>
        </w:rPr>
        <w:t xml:space="preserve">La representación nombrada por cada institución de salud en el Estado ante la </w:t>
      </w:r>
      <w:proofErr w:type="gramStart"/>
      <w:r w:rsidRPr="008D1F8E">
        <w:rPr>
          <w:rFonts w:ascii="Arial" w:hAnsi="Arial" w:cs="Arial"/>
          <w:lang w:val="es-ES" w:eastAsia="es-ES"/>
        </w:rPr>
        <w:t>Secretaría  con</w:t>
      </w:r>
      <w:proofErr w:type="gramEnd"/>
      <w:r w:rsidRPr="008D1F8E">
        <w:rPr>
          <w:rFonts w:ascii="Arial" w:hAnsi="Arial" w:cs="Arial"/>
          <w:lang w:val="es-ES" w:eastAsia="es-ES"/>
        </w:rPr>
        <w:t xml:space="preserve"> el fin de atender en el ámbito de su competencia, las políticas en salud en materia de donación y trasplantes de órganos, tejidos y células;</w:t>
      </w:r>
    </w:p>
    <w:p w14:paraId="00ED35C8" w14:textId="77777777" w:rsidR="009B0B3E" w:rsidRPr="009B0BBB" w:rsidRDefault="009B0B3E" w:rsidP="00FE6C3B">
      <w:pPr>
        <w:pStyle w:val="Style2"/>
        <w:tabs>
          <w:tab w:val="num" w:pos="0"/>
          <w:tab w:val="left" w:pos="1134"/>
        </w:tabs>
        <w:kinsoku w:val="0"/>
        <w:ind w:right="48"/>
        <w:jc w:val="both"/>
        <w:rPr>
          <w:rFonts w:ascii="Arial" w:hAnsi="Arial" w:cs="Arial"/>
          <w:sz w:val="16"/>
          <w:szCs w:val="16"/>
          <w:lang w:val="es-ES" w:eastAsia="es-ES"/>
        </w:rPr>
      </w:pPr>
    </w:p>
    <w:p w14:paraId="46FE7182"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XVII.-</w:t>
      </w:r>
      <w:r w:rsidR="00AC7240" w:rsidRPr="008D1F8E">
        <w:rPr>
          <w:rFonts w:ascii="Arial" w:hAnsi="Arial" w:cs="Arial"/>
          <w:b/>
          <w:lang w:val="es-ES" w:eastAsia="es-ES"/>
        </w:rPr>
        <w:t xml:space="preserve"> </w:t>
      </w:r>
      <w:r w:rsidRPr="008D1F8E">
        <w:rPr>
          <w:rFonts w:ascii="Arial" w:hAnsi="Arial" w:cs="Arial"/>
          <w:b/>
          <w:lang w:val="es-ES" w:eastAsia="es-ES"/>
        </w:rPr>
        <w:t>Coordinador Hospitalario de donación de órganos, tejidos y células para trasplante:</w:t>
      </w:r>
      <w:r w:rsidRPr="008D1F8E">
        <w:rPr>
          <w:rFonts w:ascii="Arial" w:hAnsi="Arial" w:cs="Arial"/>
          <w:lang w:val="es-ES" w:eastAsia="es-ES"/>
        </w:rPr>
        <w:t xml:space="preserve"> El médico especialista o general, debidamente acreditado por la Secretaría de Salud que realiza las funciones de procuración a que se refiere esta Ley; </w:t>
      </w:r>
    </w:p>
    <w:p w14:paraId="2A55743D" w14:textId="77777777" w:rsidR="004C6E77" w:rsidRPr="008D1F8E" w:rsidRDefault="004C6E77" w:rsidP="00FE6C3B">
      <w:pPr>
        <w:pStyle w:val="Style2"/>
        <w:tabs>
          <w:tab w:val="num" w:pos="0"/>
          <w:tab w:val="left" w:pos="1134"/>
        </w:tabs>
        <w:kinsoku w:val="0"/>
        <w:ind w:right="48"/>
        <w:jc w:val="both"/>
        <w:rPr>
          <w:rFonts w:ascii="Arial" w:hAnsi="Arial" w:cs="Arial"/>
          <w:lang w:val="es-ES" w:eastAsia="es-ES"/>
        </w:rPr>
      </w:pPr>
    </w:p>
    <w:p w14:paraId="2B590873"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XVIII.-</w:t>
      </w:r>
      <w:r w:rsidR="00AC7240" w:rsidRPr="008D1F8E">
        <w:rPr>
          <w:rFonts w:ascii="Arial" w:hAnsi="Arial" w:cs="Arial"/>
          <w:b/>
          <w:lang w:val="es-ES" w:eastAsia="es-ES"/>
        </w:rPr>
        <w:t xml:space="preserve"> </w:t>
      </w:r>
      <w:r w:rsidRPr="008D1F8E">
        <w:rPr>
          <w:rFonts w:ascii="Arial" w:hAnsi="Arial" w:cs="Arial"/>
          <w:b/>
          <w:lang w:val="es-ES" w:eastAsia="es-ES"/>
        </w:rPr>
        <w:t xml:space="preserve">Derivados de la sangre: </w:t>
      </w:r>
      <w:r w:rsidRPr="008D1F8E">
        <w:rPr>
          <w:rFonts w:ascii="Arial" w:hAnsi="Arial" w:cs="Arial"/>
          <w:lang w:val="es-ES" w:eastAsia="es-ES"/>
        </w:rPr>
        <w:t>Los productos obtenidos de la misma que tienen aplicación terapéutica, diagnóstica o de investigación;</w:t>
      </w:r>
    </w:p>
    <w:p w14:paraId="11A5F7C6" w14:textId="77777777" w:rsidR="00D04F9C" w:rsidRDefault="00D04F9C" w:rsidP="00FE6C3B">
      <w:pPr>
        <w:pStyle w:val="Style2"/>
        <w:tabs>
          <w:tab w:val="num" w:pos="0"/>
          <w:tab w:val="left" w:pos="1134"/>
        </w:tabs>
        <w:kinsoku w:val="0"/>
        <w:ind w:right="48"/>
        <w:jc w:val="both"/>
        <w:rPr>
          <w:rFonts w:ascii="Arial" w:hAnsi="Arial" w:cs="Arial"/>
          <w:sz w:val="16"/>
          <w:szCs w:val="16"/>
          <w:lang w:val="es-ES" w:eastAsia="es-ES"/>
        </w:rPr>
      </w:pPr>
    </w:p>
    <w:p w14:paraId="7B71AD98" w14:textId="77777777" w:rsidR="00C84FEA" w:rsidRPr="009B0BBB" w:rsidRDefault="00C84FEA" w:rsidP="00FE6C3B">
      <w:pPr>
        <w:pStyle w:val="Style2"/>
        <w:tabs>
          <w:tab w:val="num" w:pos="0"/>
          <w:tab w:val="left" w:pos="1134"/>
        </w:tabs>
        <w:kinsoku w:val="0"/>
        <w:ind w:right="48"/>
        <w:jc w:val="both"/>
        <w:rPr>
          <w:rFonts w:ascii="Arial" w:hAnsi="Arial" w:cs="Arial"/>
          <w:sz w:val="16"/>
          <w:szCs w:val="16"/>
          <w:lang w:val="es-ES" w:eastAsia="es-ES"/>
        </w:rPr>
      </w:pPr>
    </w:p>
    <w:p w14:paraId="271F3229"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XIX.- Destino final:</w:t>
      </w:r>
      <w:r w:rsidRPr="008D1F8E">
        <w:rPr>
          <w:rFonts w:ascii="Arial" w:hAnsi="Arial" w:cs="Arial"/>
          <w:lang w:val="es-ES" w:eastAsia="es-ES"/>
        </w:rPr>
        <w:t xml:space="preserve"> La conservación permanente, inhumación, incineración, desintegración e inactivación de órganos, tejidos, células y derivados, productos y cadáveres humanos, incluyendo de los embriones y fetos, en condiciones sanitarias permitidas por la Ley General de Salud y demás disposiciones aplicables;</w:t>
      </w:r>
    </w:p>
    <w:p w14:paraId="76966FAB" w14:textId="77777777" w:rsidR="00211A1B" w:rsidRDefault="00211A1B" w:rsidP="00FE6C3B">
      <w:pPr>
        <w:pStyle w:val="Style2"/>
        <w:tabs>
          <w:tab w:val="num" w:pos="0"/>
          <w:tab w:val="left" w:pos="1134"/>
        </w:tabs>
        <w:kinsoku w:val="0"/>
        <w:ind w:right="48"/>
        <w:jc w:val="both"/>
        <w:rPr>
          <w:rFonts w:ascii="Arial" w:hAnsi="Arial" w:cs="Arial"/>
          <w:b/>
          <w:lang w:val="es-ES" w:eastAsia="es-ES"/>
        </w:rPr>
      </w:pPr>
    </w:p>
    <w:p w14:paraId="4C882FDF" w14:textId="627D28E3"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 Disponente Secundario:</w:t>
      </w:r>
      <w:r w:rsidRPr="008D1F8E">
        <w:rPr>
          <w:rFonts w:ascii="Arial" w:hAnsi="Arial" w:cs="Arial"/>
          <w:lang w:val="es-ES" w:eastAsia="es-ES"/>
        </w:rPr>
        <w:t xml:space="preserve"> Alguna de las siguientes personas: el o la cónyuge, el concubinario o la concubina, los descendientes, los ascendientes, los hermanos, el adoptado o el adoptante, conforme a la prelación señalada. Los disponentes secundarios podrán otorgar el consentimiento a que se refiere la presente fracción, cuando el donador no pueda manifestar su voluntad al respecto;</w:t>
      </w:r>
    </w:p>
    <w:p w14:paraId="45918F66" w14:textId="77777777" w:rsidR="006D3943" w:rsidRPr="008D1F8E" w:rsidRDefault="006D3943" w:rsidP="00FE6C3B">
      <w:pPr>
        <w:pStyle w:val="Style2"/>
        <w:tabs>
          <w:tab w:val="num" w:pos="0"/>
          <w:tab w:val="left" w:pos="1134"/>
        </w:tabs>
        <w:kinsoku w:val="0"/>
        <w:ind w:right="48"/>
        <w:jc w:val="both"/>
        <w:rPr>
          <w:rFonts w:ascii="Arial" w:hAnsi="Arial" w:cs="Arial"/>
          <w:lang w:val="es-ES" w:eastAsia="es-ES"/>
        </w:rPr>
      </w:pPr>
    </w:p>
    <w:p w14:paraId="0A892552"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lastRenderedPageBreak/>
        <w:t>XXI.- Disposición:</w:t>
      </w:r>
      <w:r w:rsidRPr="008D1F8E">
        <w:rPr>
          <w:rFonts w:ascii="Arial" w:hAnsi="Arial" w:cs="Arial"/>
          <w:lang w:val="es-ES" w:eastAsia="es-ES"/>
        </w:rPr>
        <w:t xml:space="preserve"> El conjunto de actividades relativas a la obtención, extracción, análisis, conservación, preparación, suministro, utilización y destino final de órganos, tejidos, componentes de tejidos, células, productos y cadáveres de seres humanos, con fines terapéuticos, de docencia o investigación;</w:t>
      </w:r>
    </w:p>
    <w:p w14:paraId="4A697469"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p>
    <w:p w14:paraId="4AA3ADC5"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XXII.-</w:t>
      </w:r>
      <w:r w:rsidR="00AC7240" w:rsidRPr="008D1F8E">
        <w:rPr>
          <w:rFonts w:ascii="Arial" w:hAnsi="Arial" w:cs="Arial"/>
          <w:b/>
          <w:lang w:val="es-ES" w:eastAsia="es-ES"/>
        </w:rPr>
        <w:t xml:space="preserve"> </w:t>
      </w:r>
      <w:r w:rsidRPr="008D1F8E">
        <w:rPr>
          <w:rFonts w:ascii="Arial" w:hAnsi="Arial" w:cs="Arial"/>
          <w:b/>
          <w:lang w:val="es-ES" w:eastAsia="es-ES"/>
        </w:rPr>
        <w:t xml:space="preserve">Distribución: </w:t>
      </w:r>
      <w:r w:rsidRPr="008D1F8E">
        <w:rPr>
          <w:rFonts w:ascii="Arial" w:hAnsi="Arial" w:cs="Arial"/>
          <w:lang w:val="es-ES" w:eastAsia="es-ES"/>
        </w:rPr>
        <w:t>Proceso a través del cual se determina el establecimiento de salud donde serán trasplantados los órganos y tejidos, obtenidos de un donador fallecido;</w:t>
      </w:r>
    </w:p>
    <w:p w14:paraId="044E3F4E"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p>
    <w:p w14:paraId="48DF338E" w14:textId="77777777" w:rsidR="00D04F9C"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XXIII.-</w:t>
      </w:r>
      <w:r w:rsidR="00AC7240" w:rsidRPr="008D1F8E">
        <w:rPr>
          <w:rFonts w:ascii="Arial" w:hAnsi="Arial" w:cs="Arial"/>
          <w:b/>
          <w:lang w:val="es-ES" w:eastAsia="es-ES"/>
        </w:rPr>
        <w:t xml:space="preserve"> </w:t>
      </w:r>
      <w:r w:rsidRPr="008D1F8E">
        <w:rPr>
          <w:rFonts w:ascii="Arial" w:hAnsi="Arial" w:cs="Arial"/>
          <w:b/>
          <w:lang w:val="es-ES" w:eastAsia="es-ES"/>
        </w:rPr>
        <w:t>Donación expresa:</w:t>
      </w:r>
      <w:r w:rsidRPr="008D1F8E">
        <w:rPr>
          <w:rFonts w:ascii="Arial" w:hAnsi="Arial" w:cs="Arial"/>
          <w:lang w:val="es-ES" w:eastAsia="es-ES"/>
        </w:rPr>
        <w:t xml:space="preserve"> La autorización por escrito mediante la cual el donante autoriza la disposición de sus órganos, tejidos, células o demás componentes; ésta puede recaer a favor de determinada persona o institución; asimismo, puede establecer las circunstancias de modo, lugar y tiempo para dichos efectos;</w:t>
      </w:r>
    </w:p>
    <w:p w14:paraId="14EA684A" w14:textId="77777777" w:rsidR="000F1E17" w:rsidRPr="008D1F8E" w:rsidRDefault="000F1E17" w:rsidP="00FE6C3B">
      <w:pPr>
        <w:pStyle w:val="Style2"/>
        <w:tabs>
          <w:tab w:val="num" w:pos="0"/>
          <w:tab w:val="left" w:pos="1134"/>
        </w:tabs>
        <w:kinsoku w:val="0"/>
        <w:ind w:right="48"/>
        <w:jc w:val="both"/>
        <w:rPr>
          <w:rFonts w:ascii="Arial" w:hAnsi="Arial" w:cs="Arial"/>
          <w:lang w:val="es-ES" w:eastAsia="es-ES"/>
        </w:rPr>
      </w:pPr>
    </w:p>
    <w:p w14:paraId="7FAF998C" w14:textId="77777777" w:rsidR="00D04F9C"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XXIV.-</w:t>
      </w:r>
      <w:r w:rsidR="00AC7240" w:rsidRPr="008D1F8E">
        <w:rPr>
          <w:rFonts w:ascii="Arial" w:hAnsi="Arial" w:cs="Arial"/>
          <w:b/>
          <w:lang w:val="es-ES" w:eastAsia="es-ES"/>
        </w:rPr>
        <w:t xml:space="preserve"> </w:t>
      </w:r>
      <w:r w:rsidRPr="008D1F8E">
        <w:rPr>
          <w:rFonts w:ascii="Arial" w:hAnsi="Arial" w:cs="Arial"/>
          <w:b/>
          <w:lang w:val="es-ES" w:eastAsia="es-ES"/>
        </w:rPr>
        <w:t>Donación tácita:</w:t>
      </w:r>
      <w:r w:rsidRPr="008D1F8E">
        <w:rPr>
          <w:rFonts w:ascii="Arial" w:hAnsi="Arial" w:cs="Arial"/>
          <w:lang w:val="es-ES" w:eastAsia="es-ES"/>
        </w:rPr>
        <w:t xml:space="preserve"> la ausencia de manifestación negativa de una persona para que su cuerpo o componentes sean utilizados para trasplantes, siempre y cuando se obtenga el consentimiento de las personas que establece esta ley;</w:t>
      </w:r>
    </w:p>
    <w:p w14:paraId="52CF8C35" w14:textId="77777777" w:rsidR="000731F2" w:rsidRDefault="000731F2" w:rsidP="00FE6C3B">
      <w:pPr>
        <w:pStyle w:val="Style2"/>
        <w:tabs>
          <w:tab w:val="num" w:pos="0"/>
          <w:tab w:val="left" w:pos="1134"/>
        </w:tabs>
        <w:kinsoku w:val="0"/>
        <w:ind w:right="48"/>
        <w:jc w:val="both"/>
        <w:rPr>
          <w:rFonts w:ascii="Arial" w:hAnsi="Arial" w:cs="Arial"/>
          <w:lang w:val="es-ES" w:eastAsia="es-ES"/>
        </w:rPr>
      </w:pPr>
    </w:p>
    <w:p w14:paraId="7BB0C1EC" w14:textId="77777777" w:rsidR="00B40D8E" w:rsidRPr="008D1F8E" w:rsidRDefault="00B40D8E" w:rsidP="00FE6C3B">
      <w:pPr>
        <w:pStyle w:val="Style2"/>
        <w:tabs>
          <w:tab w:val="num" w:pos="0"/>
          <w:tab w:val="left" w:pos="1134"/>
        </w:tabs>
        <w:kinsoku w:val="0"/>
        <w:ind w:right="48"/>
        <w:jc w:val="both"/>
        <w:rPr>
          <w:rFonts w:ascii="Arial" w:hAnsi="Arial" w:cs="Arial"/>
          <w:lang w:val="es-ES" w:eastAsia="es-ES"/>
        </w:rPr>
      </w:pPr>
    </w:p>
    <w:p w14:paraId="0EC818C4"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XXV.-</w:t>
      </w:r>
      <w:r w:rsidR="00AC7240" w:rsidRPr="008D1F8E">
        <w:rPr>
          <w:rFonts w:ascii="Arial" w:hAnsi="Arial" w:cs="Arial"/>
          <w:b/>
          <w:lang w:val="es-ES" w:eastAsia="es-ES"/>
        </w:rPr>
        <w:t xml:space="preserve"> </w:t>
      </w:r>
      <w:r w:rsidRPr="008D1F8E">
        <w:rPr>
          <w:rFonts w:ascii="Arial" w:hAnsi="Arial" w:cs="Arial"/>
          <w:b/>
          <w:lang w:val="es-ES" w:eastAsia="es-ES"/>
        </w:rPr>
        <w:t xml:space="preserve">Donador o disponente: </w:t>
      </w:r>
      <w:r w:rsidRPr="008D1F8E">
        <w:rPr>
          <w:rFonts w:ascii="Arial" w:hAnsi="Arial" w:cs="Arial"/>
          <w:lang w:val="es-ES" w:eastAsia="es-ES"/>
        </w:rPr>
        <w:t>Al que tácita o expresamente consiente la disposición en vida o para después de su muerte, de su cuerpo o de sus órganos, tejidos y células, conforme a lo dispuesto en esta ley y demás disposiciones jurídicas aplicables;</w:t>
      </w:r>
    </w:p>
    <w:p w14:paraId="2D6ACA9B"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p>
    <w:p w14:paraId="74EB6702"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XXVI.-</w:t>
      </w:r>
      <w:r w:rsidR="00AC7240" w:rsidRPr="008D1F8E">
        <w:rPr>
          <w:rFonts w:ascii="Arial" w:hAnsi="Arial" w:cs="Arial"/>
          <w:b/>
          <w:lang w:val="es-ES" w:eastAsia="es-ES"/>
        </w:rPr>
        <w:t xml:space="preserve"> </w:t>
      </w:r>
      <w:r w:rsidRPr="008D1F8E">
        <w:rPr>
          <w:rFonts w:ascii="Arial" w:hAnsi="Arial" w:cs="Arial"/>
          <w:b/>
          <w:lang w:val="es-ES" w:eastAsia="es-ES"/>
        </w:rPr>
        <w:t>Embrión:</w:t>
      </w:r>
      <w:r w:rsidRPr="008D1F8E">
        <w:rPr>
          <w:rFonts w:ascii="Arial" w:hAnsi="Arial" w:cs="Arial"/>
          <w:lang w:val="es-ES" w:eastAsia="es-ES"/>
        </w:rPr>
        <w:t xml:space="preserve"> El producto de la concepción, a partir de ésta y hasta el término de la duodécima semana gestacional;</w:t>
      </w:r>
    </w:p>
    <w:p w14:paraId="05DBBB9B"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p>
    <w:p w14:paraId="59B8D0CB" w14:textId="77777777" w:rsidR="00D04F9C" w:rsidRPr="008D1F8E" w:rsidRDefault="00D04F9C" w:rsidP="00FE6C3B">
      <w:pPr>
        <w:pStyle w:val="Style2"/>
        <w:tabs>
          <w:tab w:val="num" w:pos="0"/>
          <w:tab w:val="left" w:pos="1247"/>
        </w:tabs>
        <w:kinsoku w:val="0"/>
        <w:ind w:right="48"/>
        <w:jc w:val="both"/>
        <w:rPr>
          <w:rFonts w:ascii="Arial" w:hAnsi="Arial" w:cs="Arial"/>
          <w:lang w:val="es-ES" w:eastAsia="es-ES"/>
        </w:rPr>
      </w:pPr>
      <w:r w:rsidRPr="008D1F8E">
        <w:rPr>
          <w:rFonts w:ascii="Arial" w:hAnsi="Arial" w:cs="Arial"/>
          <w:b/>
          <w:lang w:val="es-ES" w:eastAsia="es-ES"/>
        </w:rPr>
        <w:t>XXVII.-</w:t>
      </w:r>
      <w:r w:rsidR="00AC7240" w:rsidRPr="008D1F8E">
        <w:rPr>
          <w:rFonts w:ascii="Arial" w:hAnsi="Arial" w:cs="Arial"/>
          <w:b/>
          <w:lang w:val="es-ES" w:eastAsia="es-ES"/>
        </w:rPr>
        <w:t xml:space="preserve"> </w:t>
      </w:r>
      <w:r w:rsidRPr="008D1F8E">
        <w:rPr>
          <w:rFonts w:ascii="Arial" w:hAnsi="Arial" w:cs="Arial"/>
          <w:b/>
          <w:lang w:val="es-ES" w:eastAsia="es-ES"/>
        </w:rPr>
        <w:t>Feto:</w:t>
      </w:r>
      <w:r w:rsidRPr="008D1F8E">
        <w:rPr>
          <w:rFonts w:ascii="Arial" w:hAnsi="Arial" w:cs="Arial"/>
          <w:lang w:val="es-ES" w:eastAsia="es-ES"/>
        </w:rPr>
        <w:t xml:space="preserve"> El producto de la concepción, a partir de decimotercera semana de edad gestacional, hasta la expulsión del seno materno;</w:t>
      </w:r>
    </w:p>
    <w:p w14:paraId="222EF163" w14:textId="77777777" w:rsidR="001A32F8" w:rsidRPr="008D1F8E" w:rsidRDefault="001A32F8" w:rsidP="00FE6C3B">
      <w:pPr>
        <w:pStyle w:val="Style2"/>
        <w:tabs>
          <w:tab w:val="num" w:pos="0"/>
          <w:tab w:val="left" w:pos="1247"/>
        </w:tabs>
        <w:kinsoku w:val="0"/>
        <w:ind w:right="48"/>
        <w:jc w:val="both"/>
        <w:rPr>
          <w:rFonts w:ascii="Arial" w:hAnsi="Arial" w:cs="Arial"/>
          <w:lang w:val="es-ES" w:eastAsia="es-ES"/>
        </w:rPr>
      </w:pPr>
    </w:p>
    <w:p w14:paraId="7DEF1D2E" w14:textId="77777777" w:rsidR="00D04F9C" w:rsidRPr="008D1F8E" w:rsidRDefault="00D04F9C" w:rsidP="00FE6C3B">
      <w:pPr>
        <w:pStyle w:val="Style2"/>
        <w:tabs>
          <w:tab w:val="num" w:pos="0"/>
          <w:tab w:val="left" w:pos="1247"/>
        </w:tabs>
        <w:kinsoku w:val="0"/>
        <w:ind w:right="48"/>
        <w:jc w:val="both"/>
        <w:rPr>
          <w:rFonts w:ascii="Arial" w:hAnsi="Arial" w:cs="Arial"/>
          <w:lang w:val="es-ES" w:eastAsia="es-ES"/>
        </w:rPr>
      </w:pPr>
      <w:r w:rsidRPr="008D1F8E">
        <w:rPr>
          <w:rFonts w:ascii="Arial" w:hAnsi="Arial" w:cs="Arial"/>
          <w:b/>
          <w:lang w:val="es-ES" w:eastAsia="es-ES"/>
        </w:rPr>
        <w:t>XXVIII.-</w:t>
      </w:r>
      <w:r w:rsidR="00AC7240" w:rsidRPr="008D1F8E">
        <w:rPr>
          <w:rFonts w:ascii="Arial" w:hAnsi="Arial" w:cs="Arial"/>
          <w:b/>
          <w:lang w:val="es-ES" w:eastAsia="es-ES"/>
        </w:rPr>
        <w:t xml:space="preserve"> </w:t>
      </w:r>
      <w:r w:rsidRPr="008D1F8E">
        <w:rPr>
          <w:rFonts w:ascii="Arial" w:hAnsi="Arial" w:cs="Arial"/>
          <w:b/>
          <w:lang w:val="es-ES" w:eastAsia="es-ES"/>
        </w:rPr>
        <w:t>Implante:</w:t>
      </w:r>
      <w:r w:rsidRPr="008D1F8E">
        <w:rPr>
          <w:rFonts w:ascii="Arial" w:hAnsi="Arial" w:cs="Arial"/>
          <w:lang w:val="es-ES" w:eastAsia="es-ES"/>
        </w:rPr>
        <w:t xml:space="preserve"> Al procedimiento terapéutico consistente en la sustitución de una parte del cuerpo por material biológico nativo o procesado, o bien sintético, y sin que se desempeñe alguna función que requiera la persistencia viva de lo sustituido;</w:t>
      </w:r>
    </w:p>
    <w:p w14:paraId="593F7315" w14:textId="77777777" w:rsidR="00D04F9C" w:rsidRPr="008D1F8E" w:rsidRDefault="00D04F9C" w:rsidP="00FE6C3B">
      <w:pPr>
        <w:pStyle w:val="Style2"/>
        <w:tabs>
          <w:tab w:val="num" w:pos="0"/>
          <w:tab w:val="left" w:pos="1247"/>
        </w:tabs>
        <w:kinsoku w:val="0"/>
        <w:ind w:right="48"/>
        <w:jc w:val="both"/>
        <w:rPr>
          <w:rFonts w:ascii="Arial" w:hAnsi="Arial" w:cs="Arial"/>
          <w:lang w:val="es-ES" w:eastAsia="es-ES"/>
        </w:rPr>
      </w:pPr>
    </w:p>
    <w:p w14:paraId="722ED2C1"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XXIX.-</w:t>
      </w:r>
      <w:r w:rsidR="00AC7240" w:rsidRPr="008D1F8E">
        <w:rPr>
          <w:rFonts w:ascii="Arial" w:hAnsi="Arial" w:cs="Arial"/>
          <w:b/>
          <w:lang w:val="es-ES" w:eastAsia="es-ES"/>
        </w:rPr>
        <w:t xml:space="preserve"> </w:t>
      </w:r>
      <w:r w:rsidRPr="008D1F8E">
        <w:rPr>
          <w:rFonts w:ascii="Arial" w:hAnsi="Arial" w:cs="Arial"/>
          <w:b/>
          <w:lang w:val="es-ES" w:eastAsia="es-ES"/>
        </w:rPr>
        <w:t xml:space="preserve">Institución de salud: </w:t>
      </w:r>
      <w:r w:rsidRPr="008D1F8E">
        <w:rPr>
          <w:rFonts w:ascii="Arial" w:hAnsi="Arial" w:cs="Arial"/>
          <w:lang w:val="es-ES" w:eastAsia="es-ES"/>
        </w:rPr>
        <w:t>La agrupación de establecimientos de salud bajo una misma estructura de mando y normativa;</w:t>
      </w:r>
    </w:p>
    <w:p w14:paraId="0958260F" w14:textId="77777777" w:rsidR="004C6E77" w:rsidRPr="008D1F8E" w:rsidRDefault="004C6E77" w:rsidP="00FE6C3B">
      <w:pPr>
        <w:pStyle w:val="Style2"/>
        <w:tabs>
          <w:tab w:val="num" w:pos="0"/>
          <w:tab w:val="left" w:pos="1134"/>
        </w:tabs>
        <w:kinsoku w:val="0"/>
        <w:ind w:right="48"/>
        <w:jc w:val="both"/>
        <w:rPr>
          <w:rFonts w:ascii="Arial" w:hAnsi="Arial" w:cs="Arial"/>
          <w:lang w:val="es-ES" w:eastAsia="es-ES"/>
        </w:rPr>
      </w:pPr>
    </w:p>
    <w:p w14:paraId="15B8CF50"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XXX.-</w:t>
      </w:r>
      <w:r w:rsidR="00AC7240" w:rsidRPr="008D1F8E">
        <w:rPr>
          <w:rFonts w:ascii="Arial" w:hAnsi="Arial" w:cs="Arial"/>
          <w:b/>
          <w:lang w:val="es-ES" w:eastAsia="es-ES"/>
        </w:rPr>
        <w:t xml:space="preserve"> </w:t>
      </w:r>
      <w:r w:rsidRPr="008D1F8E">
        <w:rPr>
          <w:rFonts w:ascii="Arial" w:hAnsi="Arial" w:cs="Arial"/>
          <w:b/>
          <w:lang w:val="es-ES" w:eastAsia="es-ES"/>
        </w:rPr>
        <w:t>Órgano:</w:t>
      </w:r>
      <w:r w:rsidRPr="008D1F8E">
        <w:rPr>
          <w:rFonts w:ascii="Arial" w:hAnsi="Arial" w:cs="Arial"/>
          <w:lang w:val="es-ES" w:eastAsia="es-ES"/>
        </w:rPr>
        <w:t xml:space="preserve"> La entidad anatómica, compuesta por tejidos diferentes, que mantiene de modo autónomo su estructura, y capacidad de desarrollar funciones fisiológicas;</w:t>
      </w:r>
    </w:p>
    <w:p w14:paraId="30727A12" w14:textId="77777777" w:rsidR="00C84FEA" w:rsidRDefault="00C84FEA" w:rsidP="00FE6C3B">
      <w:pPr>
        <w:pStyle w:val="Style2"/>
        <w:tabs>
          <w:tab w:val="num" w:pos="0"/>
          <w:tab w:val="left" w:pos="1134"/>
        </w:tabs>
        <w:kinsoku w:val="0"/>
        <w:ind w:right="48"/>
        <w:jc w:val="both"/>
        <w:rPr>
          <w:rFonts w:ascii="Arial" w:hAnsi="Arial" w:cs="Arial"/>
          <w:b/>
          <w:lang w:val="es-ES" w:eastAsia="es-ES"/>
        </w:rPr>
      </w:pPr>
    </w:p>
    <w:p w14:paraId="10F56AF7" w14:textId="531D91E2"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XXXI.-</w:t>
      </w:r>
      <w:r w:rsidR="00AC7240" w:rsidRPr="008D1F8E">
        <w:rPr>
          <w:rFonts w:ascii="Arial" w:hAnsi="Arial" w:cs="Arial"/>
          <w:b/>
          <w:lang w:val="es-ES" w:eastAsia="es-ES"/>
        </w:rPr>
        <w:t xml:space="preserve"> </w:t>
      </w:r>
      <w:r w:rsidRPr="008D1F8E">
        <w:rPr>
          <w:rFonts w:ascii="Arial" w:hAnsi="Arial" w:cs="Arial"/>
          <w:b/>
          <w:lang w:val="es-ES" w:eastAsia="es-ES"/>
        </w:rPr>
        <w:t>Potencial receptor:</w:t>
      </w:r>
      <w:r w:rsidRPr="008D1F8E">
        <w:rPr>
          <w:rFonts w:ascii="Arial" w:hAnsi="Arial" w:cs="Arial"/>
          <w:lang w:val="es-ES" w:eastAsia="es-ES"/>
        </w:rPr>
        <w:t xml:space="preserve"> La persona que por razones terapéuticas requiere de un órgano, tejido o células humanos mediante un trasplante;</w:t>
      </w:r>
    </w:p>
    <w:p w14:paraId="32154F3C" w14:textId="77777777" w:rsidR="00FE1953" w:rsidRDefault="00FE1953" w:rsidP="00FE6C3B">
      <w:pPr>
        <w:pStyle w:val="Style2"/>
        <w:tabs>
          <w:tab w:val="num" w:pos="0"/>
          <w:tab w:val="left" w:pos="1247"/>
        </w:tabs>
        <w:kinsoku w:val="0"/>
        <w:ind w:right="48"/>
        <w:jc w:val="both"/>
        <w:rPr>
          <w:rFonts w:ascii="Arial" w:hAnsi="Arial" w:cs="Arial"/>
          <w:b/>
          <w:lang w:val="es-ES" w:eastAsia="es-ES"/>
        </w:rPr>
      </w:pPr>
    </w:p>
    <w:p w14:paraId="768D91E7" w14:textId="77777777" w:rsidR="00D04F9C" w:rsidRDefault="00D04F9C" w:rsidP="00FE6C3B">
      <w:pPr>
        <w:pStyle w:val="Style2"/>
        <w:tabs>
          <w:tab w:val="num" w:pos="0"/>
          <w:tab w:val="left" w:pos="1247"/>
        </w:tabs>
        <w:kinsoku w:val="0"/>
        <w:ind w:right="48"/>
        <w:jc w:val="both"/>
        <w:rPr>
          <w:rFonts w:ascii="Arial" w:hAnsi="Arial" w:cs="Arial"/>
          <w:lang w:val="es-ES" w:eastAsia="es-ES"/>
        </w:rPr>
      </w:pPr>
      <w:r w:rsidRPr="008D1F8E">
        <w:rPr>
          <w:rFonts w:ascii="Arial" w:hAnsi="Arial" w:cs="Arial"/>
          <w:b/>
          <w:lang w:val="es-ES" w:eastAsia="es-ES"/>
        </w:rPr>
        <w:t>XXXII.-</w:t>
      </w:r>
      <w:r w:rsidR="00AC7240" w:rsidRPr="008D1F8E">
        <w:rPr>
          <w:rFonts w:ascii="Arial" w:hAnsi="Arial" w:cs="Arial"/>
          <w:b/>
          <w:lang w:val="es-ES" w:eastAsia="es-ES"/>
        </w:rPr>
        <w:t xml:space="preserve"> </w:t>
      </w:r>
      <w:r w:rsidRPr="008D1F8E">
        <w:rPr>
          <w:rFonts w:ascii="Arial" w:hAnsi="Arial" w:cs="Arial"/>
          <w:b/>
          <w:lang w:val="es-ES" w:eastAsia="es-ES"/>
        </w:rPr>
        <w:t>Preservación:</w:t>
      </w:r>
      <w:r w:rsidRPr="008D1F8E">
        <w:rPr>
          <w:rFonts w:ascii="Arial" w:hAnsi="Arial" w:cs="Arial"/>
          <w:lang w:val="es-ES" w:eastAsia="es-ES"/>
        </w:rPr>
        <w:t xml:space="preserve"> La utilización de agentes químicos y/o modificación de las condiciones del medio ambiente durante la extracción, envase, traslado o trasplante de órganos, tejidos o células, con el propósito de impedir o retrasar su deterioro;</w:t>
      </w:r>
    </w:p>
    <w:p w14:paraId="493C0DD5" w14:textId="77777777" w:rsidR="000C4554" w:rsidRDefault="000C4554" w:rsidP="00FE6C3B">
      <w:pPr>
        <w:pStyle w:val="Style2"/>
        <w:tabs>
          <w:tab w:val="num" w:pos="0"/>
          <w:tab w:val="left" w:pos="1247"/>
        </w:tabs>
        <w:kinsoku w:val="0"/>
        <w:ind w:right="48"/>
        <w:jc w:val="both"/>
        <w:rPr>
          <w:rFonts w:ascii="Arial" w:hAnsi="Arial" w:cs="Arial"/>
          <w:b/>
          <w:lang w:val="es-ES" w:eastAsia="es-ES"/>
        </w:rPr>
      </w:pPr>
    </w:p>
    <w:p w14:paraId="519BDD53" w14:textId="5EF0716B" w:rsidR="00D04F9C" w:rsidRDefault="00D04F9C" w:rsidP="00FE6C3B">
      <w:pPr>
        <w:pStyle w:val="Style2"/>
        <w:tabs>
          <w:tab w:val="num" w:pos="0"/>
          <w:tab w:val="left" w:pos="1247"/>
        </w:tabs>
        <w:kinsoku w:val="0"/>
        <w:ind w:right="48"/>
        <w:jc w:val="both"/>
        <w:rPr>
          <w:rFonts w:ascii="Arial" w:hAnsi="Arial" w:cs="Arial"/>
          <w:lang w:val="es-ES" w:eastAsia="es-ES"/>
        </w:rPr>
      </w:pPr>
      <w:r w:rsidRPr="008D1F8E">
        <w:rPr>
          <w:rFonts w:ascii="Arial" w:hAnsi="Arial" w:cs="Arial"/>
          <w:b/>
          <w:lang w:val="es-ES" w:eastAsia="es-ES"/>
        </w:rPr>
        <w:t>XXXIII.-</w:t>
      </w:r>
      <w:r w:rsidR="00AC7240" w:rsidRPr="008D1F8E">
        <w:rPr>
          <w:rFonts w:ascii="Arial" w:hAnsi="Arial" w:cs="Arial"/>
          <w:b/>
          <w:lang w:val="es-ES" w:eastAsia="es-ES"/>
        </w:rPr>
        <w:t xml:space="preserve"> </w:t>
      </w:r>
      <w:r w:rsidRPr="008D1F8E">
        <w:rPr>
          <w:rFonts w:ascii="Arial" w:hAnsi="Arial" w:cs="Arial"/>
          <w:b/>
          <w:lang w:val="es-ES" w:eastAsia="es-ES"/>
        </w:rPr>
        <w:t xml:space="preserve">Procuración: </w:t>
      </w:r>
      <w:r w:rsidRPr="008D1F8E">
        <w:rPr>
          <w:rFonts w:ascii="Arial" w:hAnsi="Arial" w:cs="Arial"/>
          <w:lang w:val="es-ES" w:eastAsia="es-ES"/>
        </w:rPr>
        <w:t>Proceso y las actividades dirigidas a promover la obtención oportuna de órganos, tejidos y células donados para su trasplante;</w:t>
      </w:r>
    </w:p>
    <w:p w14:paraId="3022EC83" w14:textId="77777777" w:rsidR="00C84FEA" w:rsidRPr="008D1F8E" w:rsidRDefault="00C84FEA" w:rsidP="00FE6C3B">
      <w:pPr>
        <w:pStyle w:val="Style2"/>
        <w:tabs>
          <w:tab w:val="num" w:pos="0"/>
          <w:tab w:val="left" w:pos="1247"/>
        </w:tabs>
        <w:kinsoku w:val="0"/>
        <w:ind w:right="48"/>
        <w:jc w:val="both"/>
        <w:rPr>
          <w:rFonts w:ascii="Arial" w:hAnsi="Arial" w:cs="Arial"/>
          <w:lang w:val="es-ES" w:eastAsia="es-ES"/>
        </w:rPr>
      </w:pPr>
    </w:p>
    <w:p w14:paraId="3BC21775" w14:textId="77777777" w:rsidR="00D04F9C" w:rsidRPr="008D1F8E" w:rsidRDefault="00D04F9C" w:rsidP="00FE6C3B">
      <w:pPr>
        <w:pStyle w:val="Style2"/>
        <w:tabs>
          <w:tab w:val="num" w:pos="0"/>
          <w:tab w:val="left" w:pos="1247"/>
        </w:tabs>
        <w:kinsoku w:val="0"/>
        <w:ind w:right="48"/>
        <w:jc w:val="both"/>
        <w:rPr>
          <w:rFonts w:ascii="Arial" w:hAnsi="Arial" w:cs="Arial"/>
          <w:lang w:val="es-ES" w:eastAsia="es-ES"/>
        </w:rPr>
      </w:pPr>
      <w:r w:rsidRPr="008D1F8E">
        <w:rPr>
          <w:rFonts w:ascii="Arial" w:hAnsi="Arial" w:cs="Arial"/>
          <w:b/>
          <w:lang w:val="es-ES" w:eastAsia="es-ES"/>
        </w:rPr>
        <w:t>XXXIV.-</w:t>
      </w:r>
      <w:r w:rsidR="00AC7240" w:rsidRPr="008D1F8E">
        <w:rPr>
          <w:rFonts w:ascii="Arial" w:hAnsi="Arial" w:cs="Arial"/>
          <w:b/>
          <w:lang w:val="es-ES" w:eastAsia="es-ES"/>
        </w:rPr>
        <w:t xml:space="preserve"> </w:t>
      </w:r>
      <w:r w:rsidRPr="008D1F8E">
        <w:rPr>
          <w:rFonts w:ascii="Arial" w:hAnsi="Arial" w:cs="Arial"/>
          <w:b/>
          <w:lang w:val="es-ES" w:eastAsia="es-ES"/>
        </w:rPr>
        <w:t>Producto:</w:t>
      </w:r>
      <w:r w:rsidRPr="008D1F8E">
        <w:rPr>
          <w:rFonts w:ascii="Arial" w:hAnsi="Arial" w:cs="Arial"/>
          <w:lang w:val="es-ES" w:eastAsia="es-ES"/>
        </w:rPr>
        <w:t xml:space="preserve"> Todo tejido o sustancia extruida, excretada o expedida por el cuerpo humano como resultante de procesos fisiológicos normales. Para efectos de este Título, serán considerados productos, la placenta y los anexos de la piel; </w:t>
      </w:r>
    </w:p>
    <w:p w14:paraId="1EA9F875" w14:textId="77777777" w:rsidR="00E96B5A" w:rsidRDefault="00E96B5A" w:rsidP="00FE6C3B">
      <w:pPr>
        <w:pStyle w:val="Style2"/>
        <w:tabs>
          <w:tab w:val="num" w:pos="0"/>
          <w:tab w:val="left" w:pos="1247"/>
        </w:tabs>
        <w:kinsoku w:val="0"/>
        <w:ind w:right="48"/>
        <w:jc w:val="both"/>
        <w:rPr>
          <w:rFonts w:ascii="Arial" w:hAnsi="Arial" w:cs="Arial"/>
          <w:b/>
          <w:lang w:val="es-ES" w:eastAsia="es-ES"/>
        </w:rPr>
      </w:pPr>
    </w:p>
    <w:p w14:paraId="5476A884" w14:textId="77777777" w:rsidR="00D04F9C" w:rsidRPr="008D1F8E" w:rsidRDefault="00D04F9C" w:rsidP="00FE6C3B">
      <w:pPr>
        <w:pStyle w:val="Style2"/>
        <w:tabs>
          <w:tab w:val="num" w:pos="0"/>
          <w:tab w:val="left" w:pos="1247"/>
        </w:tabs>
        <w:kinsoku w:val="0"/>
        <w:ind w:right="48"/>
        <w:jc w:val="both"/>
        <w:rPr>
          <w:rFonts w:ascii="Arial" w:hAnsi="Arial" w:cs="Arial"/>
          <w:lang w:val="es-ES" w:eastAsia="es-ES"/>
        </w:rPr>
      </w:pPr>
      <w:r w:rsidRPr="008D1F8E">
        <w:rPr>
          <w:rFonts w:ascii="Arial" w:hAnsi="Arial" w:cs="Arial"/>
          <w:b/>
          <w:lang w:val="es-ES" w:eastAsia="es-ES"/>
        </w:rPr>
        <w:t>XXXV.-</w:t>
      </w:r>
      <w:r w:rsidR="00AC7240" w:rsidRPr="008D1F8E">
        <w:rPr>
          <w:rFonts w:ascii="Arial" w:hAnsi="Arial" w:cs="Arial"/>
          <w:b/>
          <w:lang w:val="es-ES" w:eastAsia="es-ES"/>
        </w:rPr>
        <w:t xml:space="preserve"> </w:t>
      </w:r>
      <w:r w:rsidRPr="008D1F8E">
        <w:rPr>
          <w:rFonts w:ascii="Arial" w:hAnsi="Arial" w:cs="Arial"/>
          <w:b/>
          <w:lang w:val="es-ES" w:eastAsia="es-ES"/>
        </w:rPr>
        <w:t>Receptor:</w:t>
      </w:r>
      <w:r w:rsidRPr="008D1F8E">
        <w:rPr>
          <w:rFonts w:ascii="Arial" w:hAnsi="Arial" w:cs="Arial"/>
          <w:lang w:val="es-ES" w:eastAsia="es-ES"/>
        </w:rPr>
        <w:t xml:space="preserve"> La persona que recibe para su uso terapéutico un órgano, tejido, células o productos humanos;</w:t>
      </w:r>
    </w:p>
    <w:p w14:paraId="672BA239" w14:textId="77777777" w:rsidR="00AC7240" w:rsidRPr="008D1F8E" w:rsidRDefault="00AC7240" w:rsidP="00FE6C3B">
      <w:pPr>
        <w:pStyle w:val="Style2"/>
        <w:tabs>
          <w:tab w:val="num" w:pos="0"/>
          <w:tab w:val="left" w:pos="1247"/>
        </w:tabs>
        <w:kinsoku w:val="0"/>
        <w:ind w:right="48"/>
        <w:jc w:val="both"/>
        <w:rPr>
          <w:rFonts w:ascii="Arial" w:hAnsi="Arial" w:cs="Arial"/>
          <w:lang w:val="es-ES" w:eastAsia="es-ES"/>
        </w:rPr>
      </w:pPr>
    </w:p>
    <w:p w14:paraId="0FFB4F7C"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XXXVI.- Tejidos:</w:t>
      </w:r>
      <w:r w:rsidRPr="008D1F8E">
        <w:rPr>
          <w:rFonts w:ascii="Arial" w:hAnsi="Arial" w:cs="Arial"/>
          <w:lang w:val="es-ES" w:eastAsia="es-ES"/>
        </w:rPr>
        <w:t xml:space="preserve"> La entidad morfológica compuesta por la agrupación de células de la misma naturaleza, ordenadas con regularidad y que desempeñan una misma función;</w:t>
      </w:r>
    </w:p>
    <w:p w14:paraId="66A37721" w14:textId="77777777" w:rsidR="006D3943" w:rsidRPr="008D1F8E" w:rsidRDefault="006D3943" w:rsidP="00FE6C3B">
      <w:pPr>
        <w:pStyle w:val="Style2"/>
        <w:tabs>
          <w:tab w:val="num" w:pos="0"/>
          <w:tab w:val="left" w:pos="1134"/>
        </w:tabs>
        <w:kinsoku w:val="0"/>
        <w:ind w:right="48"/>
        <w:jc w:val="both"/>
        <w:rPr>
          <w:rFonts w:ascii="Arial" w:hAnsi="Arial" w:cs="Arial"/>
          <w:lang w:val="es-ES" w:eastAsia="es-ES"/>
        </w:rPr>
      </w:pPr>
    </w:p>
    <w:p w14:paraId="1FE38016"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lastRenderedPageBreak/>
        <w:t>XXXVII.- Terapéutica:</w:t>
      </w:r>
      <w:r w:rsidRPr="008D1F8E">
        <w:rPr>
          <w:rFonts w:ascii="Arial" w:hAnsi="Arial" w:cs="Arial"/>
          <w:lang w:val="es-ES" w:eastAsia="es-ES"/>
        </w:rPr>
        <w:t xml:space="preserve"> La rama de la medicina que establece los principios aplicables y los medicamentos o medios para el tratamiento de las enfermedades en forma racional;</w:t>
      </w:r>
    </w:p>
    <w:p w14:paraId="75B5A228"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p>
    <w:p w14:paraId="541AD463"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XXXVIII.-</w:t>
      </w:r>
      <w:r w:rsidR="00AC7240" w:rsidRPr="008D1F8E">
        <w:rPr>
          <w:rFonts w:ascii="Arial" w:hAnsi="Arial" w:cs="Arial"/>
          <w:b/>
          <w:lang w:val="es-ES" w:eastAsia="es-ES"/>
        </w:rPr>
        <w:t xml:space="preserve"> </w:t>
      </w:r>
      <w:r w:rsidRPr="008D1F8E">
        <w:rPr>
          <w:rFonts w:ascii="Arial" w:hAnsi="Arial" w:cs="Arial"/>
          <w:b/>
          <w:lang w:val="es-ES" w:eastAsia="es-ES"/>
        </w:rPr>
        <w:t>Trasplante:</w:t>
      </w:r>
      <w:r w:rsidRPr="008D1F8E">
        <w:rPr>
          <w:rFonts w:ascii="Arial" w:hAnsi="Arial" w:cs="Arial"/>
          <w:lang w:val="es-ES" w:eastAsia="es-ES"/>
        </w:rPr>
        <w:t xml:space="preserve"> La trasferencia de un órgano, tejido o células de una parte del cuerpo a otra, o de un individuo u otro y que se integren al organismo; y</w:t>
      </w:r>
    </w:p>
    <w:p w14:paraId="2452BD8C"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p>
    <w:p w14:paraId="153E66B3" w14:textId="77777777" w:rsidR="00D04F9C" w:rsidRPr="008D1F8E" w:rsidRDefault="00D04F9C" w:rsidP="00FE6C3B">
      <w:pPr>
        <w:pStyle w:val="Style2"/>
        <w:tabs>
          <w:tab w:val="num" w:pos="0"/>
          <w:tab w:val="left" w:pos="1134"/>
        </w:tabs>
        <w:kinsoku w:val="0"/>
        <w:ind w:right="48"/>
        <w:jc w:val="both"/>
        <w:rPr>
          <w:rFonts w:ascii="Arial" w:hAnsi="Arial" w:cs="Arial"/>
          <w:lang w:val="es-ES" w:eastAsia="es-ES"/>
        </w:rPr>
      </w:pPr>
      <w:r w:rsidRPr="008D1F8E">
        <w:rPr>
          <w:rFonts w:ascii="Arial" w:hAnsi="Arial" w:cs="Arial"/>
          <w:b/>
          <w:lang w:val="es-ES" w:eastAsia="es-ES"/>
        </w:rPr>
        <w:t>XXXIX.- Trazabilidad:</w:t>
      </w:r>
      <w:r w:rsidRPr="008D1F8E">
        <w:rPr>
          <w:rFonts w:ascii="Arial" w:hAnsi="Arial" w:cs="Arial"/>
          <w:lang w:val="es-ES" w:eastAsia="es-ES"/>
        </w:rPr>
        <w:t xml:space="preserve"> La capacidad de localizar e identificar los órganos y tejidos en cualquier momento desde la donación, y en su caso hasta el trasplante.</w:t>
      </w:r>
    </w:p>
    <w:p w14:paraId="15F69568" w14:textId="77777777" w:rsidR="00180788" w:rsidRPr="008D1F8E" w:rsidRDefault="00180788" w:rsidP="00FE6C3B">
      <w:pPr>
        <w:pStyle w:val="Style2"/>
        <w:tabs>
          <w:tab w:val="left" w:pos="1134"/>
        </w:tabs>
        <w:kinsoku w:val="0"/>
        <w:ind w:left="426" w:right="48"/>
        <w:jc w:val="both"/>
        <w:rPr>
          <w:rFonts w:ascii="Arial" w:hAnsi="Arial" w:cs="Arial"/>
          <w:lang w:val="es-ES" w:eastAsia="es-ES"/>
        </w:rPr>
      </w:pPr>
    </w:p>
    <w:p w14:paraId="2FCE68FC"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 xml:space="preserve">ARTÍCULO 187 </w:t>
      </w:r>
      <w:proofErr w:type="gramStart"/>
      <w:r w:rsidRPr="008D1F8E">
        <w:rPr>
          <w:rFonts w:ascii="Arial" w:hAnsi="Arial" w:cs="Arial"/>
          <w:b/>
          <w:lang w:val="es-ES" w:eastAsia="es-ES"/>
        </w:rPr>
        <w:t>Bis.-</w:t>
      </w:r>
      <w:proofErr w:type="gramEnd"/>
      <w:r w:rsidRPr="008D1F8E">
        <w:rPr>
          <w:rFonts w:ascii="Arial" w:hAnsi="Arial" w:cs="Arial"/>
          <w:lang w:val="es-ES" w:eastAsia="es-ES"/>
        </w:rPr>
        <w:t xml:space="preserve"> Para efectos de este Título, la pérdida de la vida ocurre cuando se presentan la muerte encefálica o el paro cardíaco irreversible.</w:t>
      </w:r>
    </w:p>
    <w:p w14:paraId="1C9E59D9" w14:textId="77777777" w:rsidR="00D04F9C" w:rsidRPr="009B0BBB" w:rsidRDefault="00D04F9C" w:rsidP="00FE6C3B">
      <w:pPr>
        <w:pStyle w:val="Style2"/>
        <w:kinsoku w:val="0"/>
        <w:ind w:right="48"/>
        <w:jc w:val="both"/>
        <w:rPr>
          <w:rFonts w:ascii="Arial" w:hAnsi="Arial" w:cs="Arial"/>
          <w:sz w:val="16"/>
          <w:szCs w:val="16"/>
          <w:lang w:val="es-ES" w:eastAsia="es-ES"/>
        </w:rPr>
      </w:pPr>
    </w:p>
    <w:p w14:paraId="01E9AC8F"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lang w:val="es-ES" w:eastAsia="es-ES"/>
        </w:rPr>
        <w:t>La muerte encefálica se determina cuando se verifican los siguientes signos:</w:t>
      </w:r>
    </w:p>
    <w:p w14:paraId="7C8D8B70" w14:textId="77777777" w:rsidR="00D04F9C" w:rsidRPr="009B0BBB" w:rsidRDefault="00D04F9C" w:rsidP="00FE6C3B">
      <w:pPr>
        <w:pStyle w:val="Style2"/>
        <w:kinsoku w:val="0"/>
        <w:ind w:right="48"/>
        <w:jc w:val="both"/>
        <w:rPr>
          <w:rFonts w:ascii="Arial" w:hAnsi="Arial" w:cs="Arial"/>
          <w:sz w:val="16"/>
          <w:szCs w:val="16"/>
          <w:lang w:val="es-ES" w:eastAsia="es-ES"/>
        </w:rPr>
      </w:pPr>
    </w:p>
    <w:p w14:paraId="5D2B4F4F"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I.-</w:t>
      </w:r>
      <w:r w:rsidRPr="008D1F8E">
        <w:rPr>
          <w:rFonts w:ascii="Arial" w:hAnsi="Arial" w:cs="Arial"/>
          <w:lang w:val="es-ES" w:eastAsia="es-ES"/>
        </w:rPr>
        <w:t xml:space="preserve"> Ausencia completa y permanente de conciencia;</w:t>
      </w:r>
    </w:p>
    <w:p w14:paraId="618E71C6" w14:textId="77777777" w:rsidR="00D04F9C" w:rsidRPr="008D1F8E" w:rsidRDefault="00D04F9C" w:rsidP="00FE6C3B">
      <w:pPr>
        <w:pStyle w:val="Style2"/>
        <w:kinsoku w:val="0"/>
        <w:ind w:right="48"/>
        <w:jc w:val="both"/>
        <w:rPr>
          <w:rFonts w:ascii="Arial" w:hAnsi="Arial" w:cs="Arial"/>
          <w:lang w:val="es-ES" w:eastAsia="es-ES"/>
        </w:rPr>
      </w:pPr>
    </w:p>
    <w:p w14:paraId="30AF9E3C"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II.-</w:t>
      </w:r>
      <w:r w:rsidRPr="008D1F8E">
        <w:rPr>
          <w:rFonts w:ascii="Arial" w:hAnsi="Arial" w:cs="Arial"/>
          <w:lang w:val="es-ES" w:eastAsia="es-ES"/>
        </w:rPr>
        <w:t xml:space="preserve"> Ausencia permanente de respiración espontánea, y</w:t>
      </w:r>
    </w:p>
    <w:p w14:paraId="069BDC0A" w14:textId="77777777" w:rsidR="00017229" w:rsidRDefault="00017229" w:rsidP="00FE6C3B">
      <w:pPr>
        <w:pStyle w:val="Style2"/>
        <w:kinsoku w:val="0"/>
        <w:ind w:right="48"/>
        <w:jc w:val="both"/>
        <w:rPr>
          <w:rFonts w:ascii="Arial" w:hAnsi="Arial" w:cs="Arial"/>
          <w:b/>
          <w:lang w:val="es-ES" w:eastAsia="es-ES"/>
        </w:rPr>
      </w:pPr>
    </w:p>
    <w:p w14:paraId="711A83D2" w14:textId="545CC91A"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III.-</w:t>
      </w:r>
      <w:r w:rsidRPr="008D1F8E">
        <w:rPr>
          <w:rFonts w:ascii="Arial" w:hAnsi="Arial" w:cs="Arial"/>
          <w:lang w:val="es-ES" w:eastAsia="es-ES"/>
        </w:rPr>
        <w:t xml:space="preserve"> Ausencia de los reflejos del tallo cerebral, manifestado por arreflexia pupilar, ausencia de movimientos oculares en pruebas vestibulares y ausencia de respuesta a estímulos </w:t>
      </w:r>
      <w:proofErr w:type="spellStart"/>
      <w:r w:rsidRPr="008D1F8E">
        <w:rPr>
          <w:rFonts w:ascii="Arial" w:hAnsi="Arial" w:cs="Arial"/>
          <w:lang w:val="es-ES" w:eastAsia="es-ES"/>
        </w:rPr>
        <w:t>nocioceptivos</w:t>
      </w:r>
      <w:proofErr w:type="spellEnd"/>
      <w:r w:rsidRPr="008D1F8E">
        <w:rPr>
          <w:rFonts w:ascii="Arial" w:hAnsi="Arial" w:cs="Arial"/>
          <w:lang w:val="es-ES" w:eastAsia="es-ES"/>
        </w:rPr>
        <w:t>.</w:t>
      </w:r>
    </w:p>
    <w:p w14:paraId="213FF079" w14:textId="77777777" w:rsidR="00D04F9C" w:rsidRPr="009B0BBB" w:rsidRDefault="00D04F9C" w:rsidP="00FE6C3B">
      <w:pPr>
        <w:pStyle w:val="Style2"/>
        <w:kinsoku w:val="0"/>
        <w:ind w:right="48"/>
        <w:jc w:val="both"/>
        <w:rPr>
          <w:rFonts w:ascii="Arial" w:hAnsi="Arial" w:cs="Arial"/>
          <w:sz w:val="16"/>
          <w:szCs w:val="16"/>
          <w:lang w:val="es-ES" w:eastAsia="es-ES"/>
        </w:rPr>
      </w:pPr>
    </w:p>
    <w:p w14:paraId="2CF91C10"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lang w:val="es-ES" w:eastAsia="es-ES"/>
        </w:rPr>
        <w:t>Se deberá descartar que dichos signos sean producto de intoxicación aguda por narcóticos, sedantes, barbitúricos o sustancias neurotrópicas.</w:t>
      </w:r>
    </w:p>
    <w:p w14:paraId="6BB65DF0" w14:textId="77777777" w:rsidR="00D04F9C" w:rsidRPr="009B0BBB" w:rsidRDefault="00D04F9C" w:rsidP="00FE6C3B">
      <w:pPr>
        <w:pStyle w:val="Style2"/>
        <w:kinsoku w:val="0"/>
        <w:ind w:right="48"/>
        <w:jc w:val="both"/>
        <w:rPr>
          <w:rFonts w:ascii="Arial" w:hAnsi="Arial" w:cs="Arial"/>
          <w:sz w:val="16"/>
          <w:szCs w:val="16"/>
          <w:lang w:val="es-ES" w:eastAsia="es-ES"/>
        </w:rPr>
      </w:pPr>
    </w:p>
    <w:p w14:paraId="4E3EAF02"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 xml:space="preserve">ARTÍCULO 187 </w:t>
      </w:r>
      <w:proofErr w:type="gramStart"/>
      <w:r w:rsidRPr="008D1F8E">
        <w:rPr>
          <w:rFonts w:ascii="Arial" w:hAnsi="Arial" w:cs="Arial"/>
          <w:b/>
          <w:lang w:val="es-ES" w:eastAsia="es-ES"/>
        </w:rPr>
        <w:t>Ter.-</w:t>
      </w:r>
      <w:proofErr w:type="gramEnd"/>
      <w:r w:rsidRPr="008D1F8E">
        <w:rPr>
          <w:rFonts w:ascii="Arial" w:hAnsi="Arial" w:cs="Arial"/>
          <w:lang w:val="es-ES" w:eastAsia="es-ES"/>
        </w:rPr>
        <w:t xml:space="preserve"> Los signos clínicos de la muerte encefálica deberán corroborarse por cualquiera de las siguientes pruebas:</w:t>
      </w:r>
    </w:p>
    <w:p w14:paraId="55CCAC14" w14:textId="77777777" w:rsidR="00D04F9C" w:rsidRPr="0010680E" w:rsidRDefault="00D04F9C" w:rsidP="00FE6C3B">
      <w:pPr>
        <w:pStyle w:val="Style2"/>
        <w:kinsoku w:val="0"/>
        <w:ind w:right="48"/>
        <w:jc w:val="both"/>
        <w:rPr>
          <w:rFonts w:ascii="Arial" w:hAnsi="Arial" w:cs="Arial"/>
          <w:sz w:val="16"/>
          <w:szCs w:val="16"/>
          <w:lang w:val="es-ES" w:eastAsia="es-ES"/>
        </w:rPr>
      </w:pPr>
    </w:p>
    <w:p w14:paraId="27F258A1"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I.-</w:t>
      </w:r>
      <w:r w:rsidR="008B337C" w:rsidRPr="008D1F8E">
        <w:rPr>
          <w:rFonts w:ascii="Arial" w:hAnsi="Arial" w:cs="Arial"/>
          <w:lang w:val="es-ES" w:eastAsia="es-ES"/>
        </w:rPr>
        <w:t xml:space="preserve"> </w:t>
      </w:r>
      <w:r w:rsidRPr="008D1F8E">
        <w:rPr>
          <w:rFonts w:ascii="Arial" w:hAnsi="Arial" w:cs="Arial"/>
          <w:lang w:val="es-ES" w:eastAsia="es-ES"/>
        </w:rPr>
        <w:t>Electroencefalograma que demuestre ausencia total de actividad eléctrica, corroborado por un médico especialista; o</w:t>
      </w:r>
    </w:p>
    <w:p w14:paraId="173ED868" w14:textId="77777777" w:rsidR="00404746" w:rsidRPr="009B0BBB" w:rsidRDefault="00404746" w:rsidP="00FE6C3B">
      <w:pPr>
        <w:pStyle w:val="Style2"/>
        <w:kinsoku w:val="0"/>
        <w:ind w:right="48"/>
        <w:jc w:val="both"/>
        <w:rPr>
          <w:rFonts w:ascii="Arial" w:hAnsi="Arial" w:cs="Arial"/>
          <w:sz w:val="16"/>
          <w:szCs w:val="16"/>
          <w:lang w:val="es-ES" w:eastAsia="es-ES"/>
        </w:rPr>
      </w:pPr>
    </w:p>
    <w:p w14:paraId="6100BEEF"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II.-</w:t>
      </w:r>
      <w:r w:rsidR="008B337C" w:rsidRPr="008D1F8E">
        <w:rPr>
          <w:rFonts w:ascii="Arial" w:hAnsi="Arial" w:cs="Arial"/>
          <w:lang w:val="es-ES" w:eastAsia="es-ES"/>
        </w:rPr>
        <w:t xml:space="preserve"> </w:t>
      </w:r>
      <w:r w:rsidRPr="008D1F8E">
        <w:rPr>
          <w:rFonts w:ascii="Arial" w:hAnsi="Arial" w:cs="Arial"/>
          <w:lang w:val="es-ES" w:eastAsia="es-ES"/>
        </w:rPr>
        <w:t>Cualquier otro estudio de gabinete que demuestre en forma documental la ausencia permanente de flujo encefálico arterial.</w:t>
      </w:r>
    </w:p>
    <w:p w14:paraId="74A9B6A8" w14:textId="77777777" w:rsidR="00CD0B01" w:rsidRPr="0010680E" w:rsidRDefault="00CD0B01" w:rsidP="00FE6C3B">
      <w:pPr>
        <w:pStyle w:val="Style2"/>
        <w:kinsoku w:val="0"/>
        <w:ind w:right="48"/>
        <w:jc w:val="both"/>
        <w:rPr>
          <w:rFonts w:ascii="Arial" w:hAnsi="Arial" w:cs="Arial"/>
          <w:sz w:val="16"/>
          <w:szCs w:val="16"/>
          <w:lang w:val="es-ES" w:eastAsia="es-ES"/>
        </w:rPr>
      </w:pPr>
    </w:p>
    <w:p w14:paraId="2DD13116" w14:textId="77777777" w:rsidR="00D04F9C" w:rsidRPr="008D1F8E" w:rsidRDefault="00D04F9C" w:rsidP="00FE6C3B">
      <w:pPr>
        <w:pStyle w:val="Style2"/>
        <w:kinsoku w:val="0"/>
        <w:ind w:right="48"/>
        <w:jc w:val="both"/>
        <w:rPr>
          <w:rFonts w:ascii="Arial" w:hAnsi="Arial" w:cs="Arial"/>
          <w:lang w:val="es-ES" w:eastAsia="es-ES"/>
        </w:rPr>
      </w:pPr>
      <w:r w:rsidRPr="008D1F8E">
        <w:rPr>
          <w:rFonts w:ascii="Arial" w:hAnsi="Arial" w:cs="Arial"/>
          <w:b/>
          <w:lang w:val="es-ES" w:eastAsia="es-ES"/>
        </w:rPr>
        <w:t>ART</w:t>
      </w:r>
      <w:r w:rsidR="00E87AF3" w:rsidRPr="008D1F8E">
        <w:rPr>
          <w:rFonts w:ascii="Arial" w:hAnsi="Arial" w:cs="Arial"/>
          <w:b/>
          <w:lang w:val="es-ES" w:eastAsia="es-ES"/>
        </w:rPr>
        <w:t>Í</w:t>
      </w:r>
      <w:r w:rsidRPr="008D1F8E">
        <w:rPr>
          <w:rFonts w:ascii="Arial" w:hAnsi="Arial" w:cs="Arial"/>
          <w:b/>
          <w:lang w:val="es-ES" w:eastAsia="es-ES"/>
        </w:rPr>
        <w:t>CULO</w:t>
      </w:r>
      <w:r w:rsidR="008B337C" w:rsidRPr="008D1F8E">
        <w:rPr>
          <w:rFonts w:ascii="Arial" w:hAnsi="Arial" w:cs="Arial"/>
          <w:b/>
          <w:lang w:val="es-ES" w:eastAsia="es-ES"/>
        </w:rPr>
        <w:t xml:space="preserve"> </w:t>
      </w:r>
      <w:r w:rsidRPr="008D1F8E">
        <w:rPr>
          <w:rFonts w:ascii="Arial" w:hAnsi="Arial" w:cs="Arial"/>
          <w:b/>
          <w:lang w:val="es-ES" w:eastAsia="es-ES"/>
        </w:rPr>
        <w:t xml:space="preserve">187 </w:t>
      </w:r>
      <w:proofErr w:type="gramStart"/>
      <w:r w:rsidRPr="008D1F8E">
        <w:rPr>
          <w:rFonts w:ascii="Arial" w:hAnsi="Arial" w:cs="Arial"/>
          <w:b/>
          <w:lang w:val="es-ES" w:eastAsia="es-ES"/>
        </w:rPr>
        <w:t>Quater.-</w:t>
      </w:r>
      <w:proofErr w:type="gramEnd"/>
      <w:r w:rsidRPr="008D1F8E">
        <w:rPr>
          <w:rFonts w:ascii="Arial" w:hAnsi="Arial" w:cs="Arial"/>
          <w:lang w:val="es-ES" w:eastAsia="es-ES"/>
        </w:rPr>
        <w:t xml:space="preserve"> No existirá impedimento alguno para que a solicitud y con la autorización de las siguientes personas: el o la cónyuge, el concubinario o la concubina, los descendientes, los ascendientes, los hermanos, el adoptado o el adoptante; conforme al orden expresado; se prescinda de los medios artificiales cuando se presente la muerte encefálica comprobada y se manifiesten los demás signos de muerte a que se refiere el artículo 187 Bis.</w:t>
      </w:r>
    </w:p>
    <w:p w14:paraId="6B135F56" w14:textId="77777777" w:rsidR="00C84FEA" w:rsidRDefault="00C84FEA" w:rsidP="00FE6C3B">
      <w:pPr>
        <w:tabs>
          <w:tab w:val="left" w:pos="180"/>
        </w:tabs>
        <w:ind w:right="48"/>
        <w:jc w:val="both"/>
        <w:rPr>
          <w:rFonts w:ascii="Arial" w:hAnsi="Arial" w:cs="Arial"/>
          <w:b/>
          <w:sz w:val="20"/>
          <w:szCs w:val="20"/>
        </w:rPr>
      </w:pPr>
    </w:p>
    <w:p w14:paraId="4B7F4EE2" w14:textId="46D817BC" w:rsidR="005F3DEE" w:rsidRPr="008D1F8E" w:rsidRDefault="005F3DEE" w:rsidP="00FE6C3B">
      <w:pPr>
        <w:tabs>
          <w:tab w:val="left" w:pos="180"/>
        </w:tabs>
        <w:ind w:right="48"/>
        <w:jc w:val="both"/>
        <w:rPr>
          <w:rFonts w:ascii="Arial" w:hAnsi="Arial" w:cs="Arial"/>
          <w:sz w:val="20"/>
          <w:szCs w:val="20"/>
        </w:rPr>
      </w:pPr>
      <w:r w:rsidRPr="008D1F8E">
        <w:rPr>
          <w:rFonts w:ascii="Arial" w:hAnsi="Arial" w:cs="Arial"/>
          <w:b/>
          <w:sz w:val="20"/>
          <w:szCs w:val="20"/>
        </w:rPr>
        <w:t xml:space="preserve">ARTÍCULO 188.- </w:t>
      </w:r>
      <w:r w:rsidRPr="008D1F8E">
        <w:rPr>
          <w:rFonts w:ascii="Arial" w:hAnsi="Arial" w:cs="Arial"/>
          <w:sz w:val="20"/>
          <w:szCs w:val="20"/>
        </w:rPr>
        <w:t>Para la aplicación de este ordenamiento se considera de naturaleza supletoria las previsiones de la Ley General de Salud.</w:t>
      </w:r>
    </w:p>
    <w:p w14:paraId="6E0210C9" w14:textId="77777777" w:rsidR="005F3DEE" w:rsidRPr="009B0BBB" w:rsidRDefault="005F3DEE" w:rsidP="00FE6C3B">
      <w:pPr>
        <w:tabs>
          <w:tab w:val="left" w:pos="180"/>
        </w:tabs>
        <w:ind w:right="48"/>
        <w:jc w:val="both"/>
        <w:rPr>
          <w:rFonts w:ascii="Arial" w:hAnsi="Arial" w:cs="Arial"/>
          <w:b/>
          <w:sz w:val="16"/>
          <w:szCs w:val="16"/>
        </w:rPr>
      </w:pPr>
    </w:p>
    <w:p w14:paraId="604AE34E" w14:textId="77777777" w:rsidR="00E90CF6" w:rsidRPr="00DC21E8" w:rsidRDefault="005F3DEE" w:rsidP="00FE6C3B">
      <w:pPr>
        <w:tabs>
          <w:tab w:val="left" w:pos="180"/>
        </w:tabs>
        <w:ind w:right="48"/>
        <w:jc w:val="both"/>
        <w:rPr>
          <w:rFonts w:ascii="Arial" w:hAnsi="Arial" w:cs="Arial"/>
          <w:sz w:val="20"/>
          <w:szCs w:val="20"/>
        </w:rPr>
      </w:pPr>
      <w:r w:rsidRPr="008D1F8E">
        <w:rPr>
          <w:rFonts w:ascii="Arial" w:hAnsi="Arial" w:cs="Arial"/>
          <w:b/>
          <w:sz w:val="20"/>
          <w:szCs w:val="20"/>
        </w:rPr>
        <w:t>ARTÍCULO 189.-</w:t>
      </w:r>
      <w:r w:rsidRPr="008D1F8E">
        <w:rPr>
          <w:rFonts w:ascii="Arial" w:hAnsi="Arial" w:cs="Arial"/>
          <w:sz w:val="20"/>
          <w:szCs w:val="20"/>
        </w:rPr>
        <w:t xml:space="preserve"> La Secretaría de Salud del Estado queda facultada para realizar la interpretación administrativa de esta ley.</w:t>
      </w:r>
    </w:p>
    <w:p w14:paraId="3E257F91" w14:textId="77777777" w:rsidR="00C84FEA" w:rsidRDefault="00C84FEA" w:rsidP="00B40D8E">
      <w:pPr>
        <w:pStyle w:val="Style2"/>
        <w:kinsoku w:val="0"/>
        <w:ind w:right="48"/>
        <w:rPr>
          <w:rStyle w:val="CharacterStyle3"/>
          <w:rFonts w:ascii="Arial" w:hAnsi="Arial" w:cs="Arial"/>
          <w:b/>
          <w:bCs/>
          <w:lang w:val="es-ES"/>
        </w:rPr>
      </w:pPr>
    </w:p>
    <w:p w14:paraId="217BC791" w14:textId="5F6EF122" w:rsidR="00DF4A7A" w:rsidRPr="00CD0B01" w:rsidRDefault="00FC240B" w:rsidP="00CD0B01">
      <w:pPr>
        <w:pStyle w:val="Style2"/>
        <w:kinsoku w:val="0"/>
        <w:ind w:left="567" w:right="48"/>
        <w:jc w:val="center"/>
        <w:rPr>
          <w:rStyle w:val="CharacterStyle3"/>
          <w:rFonts w:ascii="Arial" w:hAnsi="Arial" w:cs="Arial"/>
          <w:b/>
          <w:bCs/>
          <w:lang w:val="es-ES"/>
        </w:rPr>
      </w:pPr>
      <w:r w:rsidRPr="00BD448B">
        <w:rPr>
          <w:rStyle w:val="CharacterStyle3"/>
          <w:rFonts w:ascii="Arial" w:hAnsi="Arial" w:cs="Arial"/>
          <w:b/>
          <w:bCs/>
          <w:lang w:val="es-ES"/>
        </w:rPr>
        <w:t>CAPÍTULO SEGUNDO</w:t>
      </w:r>
    </w:p>
    <w:p w14:paraId="24A3BAA7" w14:textId="77777777" w:rsidR="00FC240B" w:rsidRPr="00BD448B" w:rsidRDefault="00FC240B" w:rsidP="00820201">
      <w:pPr>
        <w:pStyle w:val="Style2"/>
        <w:kinsoku w:val="0"/>
        <w:ind w:left="567" w:right="48"/>
        <w:jc w:val="center"/>
        <w:rPr>
          <w:rStyle w:val="CharacterStyle3"/>
          <w:rFonts w:ascii="Arial" w:hAnsi="Arial" w:cs="Arial"/>
          <w:b/>
          <w:bCs/>
          <w:lang w:val="es-ES"/>
        </w:rPr>
      </w:pPr>
      <w:r w:rsidRPr="00BD448B">
        <w:rPr>
          <w:rStyle w:val="CharacterStyle3"/>
          <w:rFonts w:ascii="Arial" w:hAnsi="Arial" w:cs="Arial"/>
          <w:b/>
          <w:bCs/>
          <w:lang w:val="es-ES"/>
        </w:rPr>
        <w:t>DE LA DONACI</w:t>
      </w:r>
      <w:r w:rsidR="00E87AF3" w:rsidRPr="00BD448B">
        <w:rPr>
          <w:rStyle w:val="CharacterStyle3"/>
          <w:rFonts w:ascii="Arial" w:hAnsi="Arial" w:cs="Arial"/>
          <w:b/>
          <w:bCs/>
          <w:lang w:val="es-ES"/>
        </w:rPr>
        <w:t>Ó</w:t>
      </w:r>
      <w:r w:rsidRPr="00BD448B">
        <w:rPr>
          <w:rStyle w:val="CharacterStyle3"/>
          <w:rFonts w:ascii="Arial" w:hAnsi="Arial" w:cs="Arial"/>
          <w:b/>
          <w:bCs/>
          <w:lang w:val="es-ES"/>
        </w:rPr>
        <w:t>N, PROCURACI</w:t>
      </w:r>
      <w:r w:rsidR="00E87AF3" w:rsidRPr="00BD448B">
        <w:rPr>
          <w:rStyle w:val="CharacterStyle3"/>
          <w:rFonts w:ascii="Arial" w:hAnsi="Arial" w:cs="Arial"/>
          <w:b/>
          <w:bCs/>
          <w:lang w:val="es-ES"/>
        </w:rPr>
        <w:t>Ó</w:t>
      </w:r>
      <w:r w:rsidRPr="00BD448B">
        <w:rPr>
          <w:rStyle w:val="CharacterStyle3"/>
          <w:rFonts w:ascii="Arial" w:hAnsi="Arial" w:cs="Arial"/>
          <w:b/>
          <w:bCs/>
          <w:lang w:val="es-ES"/>
        </w:rPr>
        <w:t>N, ASIGNACI</w:t>
      </w:r>
      <w:r w:rsidR="00E87AF3" w:rsidRPr="00BD448B">
        <w:rPr>
          <w:rStyle w:val="CharacterStyle3"/>
          <w:rFonts w:ascii="Arial" w:hAnsi="Arial" w:cs="Arial"/>
          <w:b/>
          <w:bCs/>
          <w:lang w:val="es-ES"/>
        </w:rPr>
        <w:t>Ó</w:t>
      </w:r>
      <w:r w:rsidRPr="00BD448B">
        <w:rPr>
          <w:rStyle w:val="CharacterStyle3"/>
          <w:rFonts w:ascii="Arial" w:hAnsi="Arial" w:cs="Arial"/>
          <w:b/>
          <w:bCs/>
          <w:lang w:val="es-ES"/>
        </w:rPr>
        <w:t xml:space="preserve">N, DISTRIBUCIÓN, TRASPLANTE </w:t>
      </w:r>
    </w:p>
    <w:p w14:paraId="383C5C41" w14:textId="77777777" w:rsidR="00FC240B" w:rsidRPr="00BD448B" w:rsidRDefault="00FC240B" w:rsidP="00820201">
      <w:pPr>
        <w:pStyle w:val="Style2"/>
        <w:kinsoku w:val="0"/>
        <w:ind w:left="567" w:right="48"/>
        <w:jc w:val="center"/>
        <w:rPr>
          <w:rStyle w:val="CharacterStyle3"/>
          <w:rFonts w:ascii="Arial" w:hAnsi="Arial" w:cs="Arial"/>
          <w:b/>
          <w:bCs/>
          <w:lang w:val="es-ES"/>
        </w:rPr>
      </w:pPr>
      <w:r w:rsidRPr="00BD448B">
        <w:rPr>
          <w:rStyle w:val="CharacterStyle3"/>
          <w:rFonts w:ascii="Arial" w:hAnsi="Arial" w:cs="Arial"/>
          <w:b/>
          <w:bCs/>
          <w:lang w:val="es-ES"/>
        </w:rPr>
        <w:t>Y DESTINO FINAL DE ÓRGANOS Y COMPONENTES ANATÓMICOS</w:t>
      </w:r>
    </w:p>
    <w:p w14:paraId="7EABFD4E" w14:textId="77777777" w:rsidR="00FC240B" w:rsidRPr="00BD448B" w:rsidRDefault="00FC240B" w:rsidP="00820201">
      <w:pPr>
        <w:pStyle w:val="Style2"/>
        <w:kinsoku w:val="0"/>
        <w:ind w:left="567" w:right="48"/>
        <w:jc w:val="center"/>
        <w:rPr>
          <w:rStyle w:val="CharacterStyle3"/>
          <w:rFonts w:ascii="Arial" w:hAnsi="Arial" w:cs="Arial"/>
          <w:b/>
          <w:bCs/>
          <w:lang w:val="es-ES"/>
        </w:rPr>
      </w:pPr>
      <w:r w:rsidRPr="00BD448B">
        <w:rPr>
          <w:rStyle w:val="CharacterStyle3"/>
          <w:rFonts w:ascii="Arial" w:hAnsi="Arial" w:cs="Arial"/>
          <w:b/>
          <w:bCs/>
          <w:lang w:val="es-ES"/>
        </w:rPr>
        <w:t>SECCIÓN PRIMERA</w:t>
      </w:r>
    </w:p>
    <w:p w14:paraId="2721956B" w14:textId="77777777" w:rsidR="00FC240B" w:rsidRPr="00BD448B" w:rsidRDefault="00FC240B" w:rsidP="00DD5D0D">
      <w:pPr>
        <w:pStyle w:val="Style2"/>
        <w:kinsoku w:val="0"/>
        <w:spacing w:line="276" w:lineRule="auto"/>
        <w:ind w:left="567" w:right="48"/>
        <w:jc w:val="center"/>
        <w:rPr>
          <w:rStyle w:val="CharacterStyle3"/>
          <w:rFonts w:ascii="Arial" w:hAnsi="Arial" w:cs="Arial"/>
          <w:b/>
          <w:bCs/>
          <w:lang w:val="es-ES"/>
        </w:rPr>
      </w:pPr>
      <w:r w:rsidRPr="00BD448B">
        <w:rPr>
          <w:rStyle w:val="CharacterStyle3"/>
          <w:rFonts w:ascii="Arial" w:hAnsi="Arial" w:cs="Arial"/>
          <w:b/>
          <w:bCs/>
          <w:lang w:val="es-ES"/>
        </w:rPr>
        <w:t>DE LA DONACIÓN</w:t>
      </w:r>
    </w:p>
    <w:p w14:paraId="4E6DFBEB" w14:textId="77777777" w:rsidR="00532071" w:rsidRPr="008D1F8E" w:rsidRDefault="00532071" w:rsidP="00FE6C3B">
      <w:pPr>
        <w:ind w:right="48"/>
        <w:rPr>
          <w:sz w:val="20"/>
          <w:szCs w:val="14"/>
        </w:rPr>
      </w:pPr>
    </w:p>
    <w:p w14:paraId="6C663C3D" w14:textId="77777777" w:rsidR="00180788" w:rsidRPr="008D1F8E" w:rsidRDefault="005F3DEE" w:rsidP="00820201">
      <w:pPr>
        <w:pStyle w:val="Style2"/>
        <w:kinsoku w:val="0"/>
        <w:ind w:right="48"/>
        <w:jc w:val="both"/>
        <w:rPr>
          <w:rFonts w:ascii="Arial" w:hAnsi="Arial" w:cs="Arial"/>
          <w:lang w:val="es-ES" w:eastAsia="es-ES"/>
        </w:rPr>
      </w:pPr>
      <w:r w:rsidRPr="008D1F8E">
        <w:rPr>
          <w:rFonts w:ascii="Arial" w:hAnsi="Arial" w:cs="Arial"/>
          <w:b/>
          <w:lang w:val="es-ES"/>
        </w:rPr>
        <w:t xml:space="preserve">ARTÍCULO 190.- </w:t>
      </w:r>
      <w:r w:rsidR="00180788" w:rsidRPr="008D1F8E">
        <w:rPr>
          <w:rFonts w:ascii="Arial" w:hAnsi="Arial" w:cs="Arial"/>
          <w:lang w:val="es-ES" w:eastAsia="es-ES"/>
        </w:rPr>
        <w:t>Toda persona es disponente de su cuerpo y podrá donarlo, total o parcialmente, para los fines y con los requisitos previstos en el presente Título.</w:t>
      </w:r>
    </w:p>
    <w:p w14:paraId="5EC86118" w14:textId="77777777" w:rsidR="000731F2" w:rsidRPr="008D1F8E" w:rsidRDefault="000731F2" w:rsidP="00820201">
      <w:pPr>
        <w:pStyle w:val="Style2"/>
        <w:kinsoku w:val="0"/>
        <w:ind w:right="48"/>
        <w:jc w:val="both"/>
        <w:rPr>
          <w:rFonts w:ascii="Arial" w:hAnsi="Arial" w:cs="Arial"/>
          <w:lang w:val="es-ES" w:eastAsia="es-ES"/>
        </w:rPr>
      </w:pPr>
    </w:p>
    <w:p w14:paraId="113AE925" w14:textId="77777777" w:rsidR="00180788" w:rsidRPr="008D1F8E" w:rsidRDefault="00180788" w:rsidP="00820201">
      <w:pPr>
        <w:pStyle w:val="Style2"/>
        <w:kinsoku w:val="0"/>
        <w:ind w:right="48"/>
        <w:jc w:val="both"/>
        <w:rPr>
          <w:rFonts w:ascii="Arial" w:hAnsi="Arial" w:cs="Arial"/>
          <w:lang w:val="es-ES" w:eastAsia="es-ES"/>
        </w:rPr>
      </w:pPr>
      <w:r w:rsidRPr="008D1F8E">
        <w:rPr>
          <w:rFonts w:ascii="Arial" w:hAnsi="Arial" w:cs="Arial"/>
          <w:lang w:val="es-ES" w:eastAsia="es-ES"/>
        </w:rPr>
        <w:t>Cualquier persona podrá donar en vida componentes anatómicos cuando se cumplan los siguientes requisitos:</w:t>
      </w:r>
    </w:p>
    <w:p w14:paraId="1C0EF1C8" w14:textId="77777777" w:rsidR="005F3DEE" w:rsidRPr="008D1F8E" w:rsidRDefault="005F3DEE" w:rsidP="00820201">
      <w:pPr>
        <w:ind w:left="180" w:right="48"/>
        <w:jc w:val="both"/>
        <w:rPr>
          <w:rFonts w:ascii="Arial" w:hAnsi="Arial" w:cs="Arial"/>
          <w:sz w:val="20"/>
          <w:szCs w:val="20"/>
        </w:rPr>
      </w:pPr>
    </w:p>
    <w:p w14:paraId="045E481F" w14:textId="77777777" w:rsidR="005F3DEE" w:rsidRPr="008D1F8E" w:rsidRDefault="005F3DEE" w:rsidP="00820201">
      <w:pPr>
        <w:numPr>
          <w:ilvl w:val="0"/>
          <w:numId w:val="5"/>
        </w:numPr>
        <w:tabs>
          <w:tab w:val="clear" w:pos="510"/>
          <w:tab w:val="left" w:pos="426"/>
        </w:tabs>
        <w:ind w:left="0" w:right="48" w:firstLine="0"/>
        <w:jc w:val="both"/>
        <w:rPr>
          <w:rFonts w:ascii="Arial" w:hAnsi="Arial" w:cs="Arial"/>
          <w:sz w:val="20"/>
          <w:szCs w:val="20"/>
        </w:rPr>
      </w:pPr>
      <w:r w:rsidRPr="008D1F8E">
        <w:rPr>
          <w:rFonts w:ascii="Arial" w:hAnsi="Arial" w:cs="Arial"/>
          <w:sz w:val="20"/>
          <w:szCs w:val="20"/>
        </w:rPr>
        <w:lastRenderedPageBreak/>
        <w:t>El donante sea mayor de edad, en pleno goce de sus facultades mentales y que, además, su estado de salud sea el adecuado para el procedimiento de ablación;</w:t>
      </w:r>
    </w:p>
    <w:p w14:paraId="30018529" w14:textId="77777777" w:rsidR="005F3DEE" w:rsidRPr="008D1F8E" w:rsidRDefault="005F3DEE" w:rsidP="00E87AF3">
      <w:pPr>
        <w:tabs>
          <w:tab w:val="left" w:pos="426"/>
        </w:tabs>
        <w:ind w:right="48"/>
        <w:jc w:val="both"/>
        <w:rPr>
          <w:rFonts w:ascii="Arial" w:hAnsi="Arial" w:cs="Arial"/>
          <w:sz w:val="20"/>
          <w:szCs w:val="20"/>
        </w:rPr>
      </w:pPr>
    </w:p>
    <w:p w14:paraId="455E3CB4" w14:textId="77777777" w:rsidR="005F3DEE" w:rsidRPr="008D1F8E" w:rsidRDefault="005F3DEE" w:rsidP="00E87AF3">
      <w:pPr>
        <w:numPr>
          <w:ilvl w:val="0"/>
          <w:numId w:val="5"/>
        </w:numPr>
        <w:tabs>
          <w:tab w:val="clear" w:pos="510"/>
          <w:tab w:val="left" w:pos="426"/>
        </w:tabs>
        <w:ind w:left="0" w:right="48" w:firstLine="0"/>
        <w:jc w:val="both"/>
        <w:rPr>
          <w:rFonts w:ascii="Arial" w:hAnsi="Arial" w:cs="Arial"/>
          <w:sz w:val="20"/>
          <w:szCs w:val="20"/>
        </w:rPr>
      </w:pPr>
      <w:r w:rsidRPr="008D1F8E">
        <w:rPr>
          <w:rFonts w:ascii="Arial" w:hAnsi="Arial" w:cs="Arial"/>
          <w:sz w:val="20"/>
          <w:szCs w:val="20"/>
        </w:rPr>
        <w:t xml:space="preserve">El donante y el receptor hayan sido previamente informados de las consecuencias de su decisión y </w:t>
      </w:r>
      <w:proofErr w:type="gramStart"/>
      <w:r w:rsidRPr="008D1F8E">
        <w:rPr>
          <w:rFonts w:ascii="Arial" w:hAnsi="Arial" w:cs="Arial"/>
          <w:sz w:val="20"/>
          <w:szCs w:val="20"/>
        </w:rPr>
        <w:t>que</w:t>
      </w:r>
      <w:proofErr w:type="gramEnd"/>
      <w:r w:rsidRPr="008D1F8E">
        <w:rPr>
          <w:rFonts w:ascii="Arial" w:hAnsi="Arial" w:cs="Arial"/>
          <w:sz w:val="20"/>
          <w:szCs w:val="20"/>
        </w:rPr>
        <w:t xml:space="preserve"> una vez impuestos de ello, otorguen su consentimiento en forma escrita, libre, consciente y desinteresada. Este consentimiento deberá anexarse a sus respectivas historias clínicas;</w:t>
      </w:r>
    </w:p>
    <w:p w14:paraId="4B4B91D1" w14:textId="77777777" w:rsidR="005F3DEE" w:rsidRPr="008D1F8E" w:rsidRDefault="005F3DEE" w:rsidP="00E87AF3">
      <w:pPr>
        <w:tabs>
          <w:tab w:val="left" w:pos="426"/>
        </w:tabs>
        <w:ind w:right="48"/>
        <w:jc w:val="both"/>
        <w:rPr>
          <w:rFonts w:ascii="Arial" w:hAnsi="Arial" w:cs="Arial"/>
          <w:sz w:val="20"/>
          <w:szCs w:val="20"/>
        </w:rPr>
      </w:pPr>
    </w:p>
    <w:p w14:paraId="2D25E342" w14:textId="77777777" w:rsidR="000F1E17" w:rsidRDefault="005F3DEE" w:rsidP="00982376">
      <w:pPr>
        <w:numPr>
          <w:ilvl w:val="0"/>
          <w:numId w:val="5"/>
        </w:numPr>
        <w:tabs>
          <w:tab w:val="clear" w:pos="510"/>
          <w:tab w:val="num" w:pos="284"/>
          <w:tab w:val="left" w:pos="426"/>
        </w:tabs>
        <w:ind w:left="0" w:right="48" w:firstLine="0"/>
        <w:jc w:val="both"/>
        <w:rPr>
          <w:rFonts w:ascii="Arial" w:hAnsi="Arial" w:cs="Arial"/>
          <w:sz w:val="20"/>
          <w:szCs w:val="20"/>
        </w:rPr>
      </w:pPr>
      <w:r w:rsidRPr="008D1F8E">
        <w:rPr>
          <w:rFonts w:ascii="Arial" w:hAnsi="Arial" w:cs="Arial"/>
          <w:sz w:val="20"/>
          <w:szCs w:val="20"/>
        </w:rPr>
        <w:t>El receptor del componente anatómico que vaya a ser extraído sea una persona previamente determinada; y</w:t>
      </w:r>
    </w:p>
    <w:p w14:paraId="69202AE5" w14:textId="77777777" w:rsidR="0078503D" w:rsidRPr="00982376" w:rsidRDefault="0078503D" w:rsidP="0078503D">
      <w:pPr>
        <w:tabs>
          <w:tab w:val="left" w:pos="426"/>
        </w:tabs>
        <w:ind w:right="48"/>
        <w:jc w:val="both"/>
        <w:rPr>
          <w:rFonts w:ascii="Arial" w:hAnsi="Arial" w:cs="Arial"/>
          <w:sz w:val="20"/>
          <w:szCs w:val="20"/>
        </w:rPr>
      </w:pPr>
    </w:p>
    <w:p w14:paraId="218C16C6" w14:textId="77777777" w:rsidR="00703369" w:rsidRDefault="00703369" w:rsidP="00E87AF3">
      <w:pPr>
        <w:pStyle w:val="Style2"/>
        <w:tabs>
          <w:tab w:val="left" w:pos="426"/>
        </w:tabs>
        <w:kinsoku w:val="0"/>
        <w:ind w:right="48"/>
        <w:jc w:val="both"/>
        <w:rPr>
          <w:rFonts w:ascii="Arial" w:hAnsi="Arial" w:cs="Arial"/>
          <w:lang w:val="es-ES" w:eastAsia="es-ES"/>
        </w:rPr>
      </w:pPr>
      <w:r w:rsidRPr="008D1F8E">
        <w:rPr>
          <w:rFonts w:ascii="Arial" w:hAnsi="Arial" w:cs="Arial"/>
          <w:b/>
          <w:lang w:val="es-ES" w:eastAsia="es-ES"/>
        </w:rPr>
        <w:t>IV.-</w:t>
      </w:r>
      <w:r w:rsidRPr="008D1F8E">
        <w:rPr>
          <w:rFonts w:ascii="Arial" w:hAnsi="Arial" w:cs="Arial"/>
          <w:lang w:val="es-ES" w:eastAsia="es-ES"/>
        </w:rPr>
        <w:t xml:space="preserve"> La ablación de órganos, de tejidos o de células, no implique riesgo de capacidad funcional temporal o permanente para el donante. </w:t>
      </w:r>
    </w:p>
    <w:p w14:paraId="16525B76" w14:textId="77777777" w:rsidR="00CD0B01" w:rsidRPr="008D1F8E" w:rsidRDefault="00CD0B01" w:rsidP="00E87AF3">
      <w:pPr>
        <w:pStyle w:val="Style2"/>
        <w:tabs>
          <w:tab w:val="left" w:pos="426"/>
        </w:tabs>
        <w:kinsoku w:val="0"/>
        <w:ind w:right="48"/>
        <w:jc w:val="both"/>
        <w:rPr>
          <w:rFonts w:ascii="Arial" w:hAnsi="Arial" w:cs="Arial"/>
          <w:lang w:val="es-ES" w:eastAsia="es-ES"/>
        </w:rPr>
      </w:pPr>
    </w:p>
    <w:p w14:paraId="708B73D0" w14:textId="77777777" w:rsidR="00703369" w:rsidRPr="008D1F8E" w:rsidRDefault="00703369" w:rsidP="00FE6C3B">
      <w:pPr>
        <w:pStyle w:val="Style2"/>
        <w:kinsoku w:val="0"/>
        <w:ind w:right="48"/>
        <w:jc w:val="both"/>
        <w:rPr>
          <w:rFonts w:ascii="Arial" w:hAnsi="Arial" w:cs="Arial"/>
          <w:lang w:val="es-MX" w:eastAsia="es-ES"/>
        </w:rPr>
      </w:pPr>
      <w:r w:rsidRPr="008D1F8E">
        <w:rPr>
          <w:rFonts w:ascii="Arial" w:hAnsi="Arial" w:cs="Arial"/>
          <w:lang w:val="es-MX" w:eastAsia="es-ES"/>
        </w:rPr>
        <w:t>En todos los casos se deberá cuidar que la donación se rija por los principios de altruismo, ausencia de ánimo de lucro y factibilidad, condiciones que se deberán manifestar en el acta elaborada para tales efectos por el comité interno respectivo.</w:t>
      </w:r>
    </w:p>
    <w:p w14:paraId="2E062A86" w14:textId="77777777" w:rsidR="00211A1B" w:rsidRPr="008D1F8E" w:rsidRDefault="00211A1B" w:rsidP="00FE6C3B">
      <w:pPr>
        <w:pStyle w:val="Style2"/>
        <w:kinsoku w:val="0"/>
        <w:ind w:left="567" w:right="48"/>
        <w:jc w:val="both"/>
        <w:rPr>
          <w:rFonts w:ascii="Vrinda" w:hAnsi="Vrinda"/>
          <w:lang w:val="es-MX" w:eastAsia="es-ES"/>
        </w:rPr>
      </w:pPr>
    </w:p>
    <w:p w14:paraId="25BA2970"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t xml:space="preserve">ARTÍCULO 190 </w:t>
      </w:r>
      <w:proofErr w:type="gramStart"/>
      <w:r w:rsidRPr="008D1F8E">
        <w:rPr>
          <w:rFonts w:ascii="Arial" w:hAnsi="Arial" w:cs="Arial"/>
          <w:b/>
          <w:lang w:val="es-ES" w:eastAsia="es-ES"/>
        </w:rPr>
        <w:t>Bis.-</w:t>
      </w:r>
      <w:proofErr w:type="gramEnd"/>
      <w:r w:rsidRPr="008D1F8E">
        <w:rPr>
          <w:rFonts w:ascii="Arial" w:hAnsi="Arial" w:cs="Arial"/>
          <w:lang w:val="es-ES" w:eastAsia="es-ES"/>
        </w:rPr>
        <w:t xml:space="preserve"> La donación de órganos, tejidos, células y cadáveres, consiste en el consentimiento expreso o tácito de la persona para que, en vida o después de su muerte, según sea el caso, su cuerpo o cualquiera de sus componentes se utilicen para trasplantes, </w:t>
      </w:r>
      <w:proofErr w:type="gramStart"/>
      <w:r w:rsidRPr="008D1F8E">
        <w:rPr>
          <w:rFonts w:ascii="Arial" w:hAnsi="Arial" w:cs="Arial"/>
          <w:lang w:val="es-ES" w:eastAsia="es-ES"/>
        </w:rPr>
        <w:t>de acuerdo a</w:t>
      </w:r>
      <w:proofErr w:type="gramEnd"/>
      <w:r w:rsidRPr="008D1F8E">
        <w:rPr>
          <w:rFonts w:ascii="Arial" w:hAnsi="Arial" w:cs="Arial"/>
          <w:lang w:val="es-ES" w:eastAsia="es-ES"/>
        </w:rPr>
        <w:t xml:space="preserve"> lo siguiente:</w:t>
      </w:r>
    </w:p>
    <w:p w14:paraId="71D468E1" w14:textId="77777777" w:rsidR="00703369" w:rsidRPr="008D1F8E" w:rsidRDefault="00703369" w:rsidP="00FE6C3B">
      <w:pPr>
        <w:pStyle w:val="Style2"/>
        <w:kinsoku w:val="0"/>
        <w:ind w:right="48"/>
        <w:jc w:val="both"/>
        <w:rPr>
          <w:rFonts w:ascii="Arial" w:hAnsi="Arial" w:cs="Arial"/>
          <w:lang w:val="es-ES" w:eastAsia="es-ES"/>
        </w:rPr>
      </w:pPr>
    </w:p>
    <w:p w14:paraId="7CC86C9B"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t>I.-</w:t>
      </w:r>
      <w:r w:rsidRPr="008D1F8E">
        <w:rPr>
          <w:rFonts w:ascii="Arial" w:hAnsi="Arial" w:cs="Arial"/>
          <w:lang w:val="es-ES" w:eastAsia="es-ES"/>
        </w:rPr>
        <w:t xml:space="preserve"> Donación Expresa.</w:t>
      </w:r>
    </w:p>
    <w:p w14:paraId="2FFB73AA" w14:textId="77777777" w:rsidR="00703369" w:rsidRPr="008D1F8E" w:rsidRDefault="00703369" w:rsidP="00FE6C3B">
      <w:pPr>
        <w:pStyle w:val="Style2"/>
        <w:kinsoku w:val="0"/>
        <w:ind w:right="48"/>
        <w:jc w:val="both"/>
        <w:rPr>
          <w:rFonts w:ascii="Arial" w:hAnsi="Arial" w:cs="Arial"/>
          <w:lang w:val="es-ES" w:eastAsia="es-ES"/>
        </w:rPr>
      </w:pPr>
    </w:p>
    <w:p w14:paraId="5C911640"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t>a</w:t>
      </w:r>
      <w:proofErr w:type="gramStart"/>
      <w:r w:rsidRPr="008D1F8E">
        <w:rPr>
          <w:rFonts w:ascii="Arial" w:hAnsi="Arial" w:cs="Arial"/>
          <w:b/>
          <w:lang w:val="es-ES" w:eastAsia="es-ES"/>
        </w:rPr>
        <w:t>).-</w:t>
      </w:r>
      <w:proofErr w:type="gramEnd"/>
      <w:r w:rsidRPr="008D1F8E">
        <w:rPr>
          <w:rFonts w:ascii="Arial" w:hAnsi="Arial" w:cs="Arial"/>
          <w:lang w:val="es-ES" w:eastAsia="es-ES"/>
        </w:rPr>
        <w:t xml:space="preserve"> La donación expresa constará por escrito; será amplia cuando se refiera a la disposición total del cuerpo, o limitada, cuando se otorgue sólo respecto de determinados componentes;</w:t>
      </w:r>
    </w:p>
    <w:p w14:paraId="450F78C1" w14:textId="77777777" w:rsidR="00703369" w:rsidRPr="008D1F8E" w:rsidRDefault="00703369" w:rsidP="00FE6C3B">
      <w:pPr>
        <w:pStyle w:val="Style2"/>
        <w:kinsoku w:val="0"/>
        <w:ind w:right="48"/>
        <w:jc w:val="both"/>
        <w:rPr>
          <w:rFonts w:ascii="Arial" w:hAnsi="Arial" w:cs="Arial"/>
          <w:lang w:val="es-ES" w:eastAsia="es-ES"/>
        </w:rPr>
      </w:pPr>
    </w:p>
    <w:p w14:paraId="7D986657"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t>b</w:t>
      </w:r>
      <w:proofErr w:type="gramStart"/>
      <w:r w:rsidRPr="008D1F8E">
        <w:rPr>
          <w:rFonts w:ascii="Arial" w:hAnsi="Arial" w:cs="Arial"/>
          <w:b/>
          <w:lang w:val="es-ES" w:eastAsia="es-ES"/>
        </w:rPr>
        <w:t>).-</w:t>
      </w:r>
      <w:proofErr w:type="gramEnd"/>
      <w:r w:rsidRPr="008D1F8E">
        <w:rPr>
          <w:rFonts w:ascii="Arial" w:hAnsi="Arial" w:cs="Arial"/>
          <w:lang w:val="es-ES" w:eastAsia="es-ES"/>
        </w:rPr>
        <w:t xml:space="preserve"> La donación expresa de mayores de edad con capacidad jurídica no podrá ser revocada por terceros, pero el donador podrá revocar su consentimiento, sin responsabilidad de su parte;</w:t>
      </w:r>
    </w:p>
    <w:p w14:paraId="5FD6C964" w14:textId="77777777" w:rsidR="00211A1B" w:rsidRDefault="00211A1B" w:rsidP="00FE6C3B">
      <w:pPr>
        <w:pStyle w:val="Style2"/>
        <w:kinsoku w:val="0"/>
        <w:ind w:right="48"/>
        <w:jc w:val="both"/>
        <w:rPr>
          <w:rFonts w:ascii="Arial" w:hAnsi="Arial" w:cs="Arial"/>
          <w:b/>
          <w:lang w:val="es-ES" w:eastAsia="es-ES"/>
        </w:rPr>
      </w:pPr>
    </w:p>
    <w:p w14:paraId="0BADC95C" w14:textId="3D9A3457" w:rsidR="00703369" w:rsidRPr="008D1F8E" w:rsidRDefault="00703369" w:rsidP="00FE6C3B">
      <w:pPr>
        <w:pStyle w:val="Style2"/>
        <w:kinsoku w:val="0"/>
        <w:ind w:right="48"/>
        <w:jc w:val="both"/>
        <w:rPr>
          <w:rFonts w:ascii="Arial" w:hAnsi="Arial" w:cs="Arial"/>
          <w:lang w:val="es-ES" w:eastAsia="es-ES"/>
        </w:rPr>
      </w:pPr>
      <w:proofErr w:type="gramStart"/>
      <w:r w:rsidRPr="008D1F8E">
        <w:rPr>
          <w:rFonts w:ascii="Arial" w:hAnsi="Arial" w:cs="Arial"/>
          <w:b/>
          <w:lang w:val="es-ES" w:eastAsia="es-ES"/>
        </w:rPr>
        <w:t>c).-</w:t>
      </w:r>
      <w:proofErr w:type="gramEnd"/>
      <w:r w:rsidRPr="008D1F8E">
        <w:rPr>
          <w:rFonts w:ascii="Arial" w:hAnsi="Arial" w:cs="Arial"/>
          <w:lang w:val="es-ES" w:eastAsia="es-ES"/>
        </w:rPr>
        <w:t xml:space="preserve"> Se requerirá que el consentimiento expreso conste por escrito para la donación de órganos y tejidos en vida, así como para la donación de sangre, componentes sanguíneos y células progenitoras hematopoyéticas;</w:t>
      </w:r>
    </w:p>
    <w:p w14:paraId="251287D2" w14:textId="77777777" w:rsidR="00703369" w:rsidRPr="008D1F8E" w:rsidRDefault="00703369" w:rsidP="00FE6C3B">
      <w:pPr>
        <w:pStyle w:val="Style2"/>
        <w:kinsoku w:val="0"/>
        <w:ind w:right="48"/>
        <w:jc w:val="both"/>
        <w:rPr>
          <w:rFonts w:ascii="Arial" w:hAnsi="Arial" w:cs="Arial"/>
          <w:lang w:val="es-ES" w:eastAsia="es-ES"/>
        </w:rPr>
      </w:pPr>
    </w:p>
    <w:p w14:paraId="52F13C02" w14:textId="77777777" w:rsidR="00B25573" w:rsidRPr="008D1F8E" w:rsidRDefault="00B25573" w:rsidP="00B25573">
      <w:pPr>
        <w:jc w:val="both"/>
        <w:rPr>
          <w:rFonts w:ascii="Arial" w:hAnsi="Arial" w:cs="Arial"/>
          <w:bCs/>
          <w:sz w:val="20"/>
          <w:szCs w:val="20"/>
          <w:lang w:val="es-ES_tradnl"/>
        </w:rPr>
      </w:pPr>
      <w:proofErr w:type="gramStart"/>
      <w:r w:rsidRPr="008D1F8E">
        <w:rPr>
          <w:rFonts w:ascii="Arial" w:hAnsi="Arial" w:cs="Arial"/>
          <w:b/>
          <w:bCs/>
          <w:sz w:val="20"/>
          <w:szCs w:val="20"/>
          <w:lang w:val="es-ES_tradnl"/>
        </w:rPr>
        <w:t>d).-</w:t>
      </w:r>
      <w:proofErr w:type="gramEnd"/>
      <w:r w:rsidRPr="008D1F8E">
        <w:rPr>
          <w:rFonts w:ascii="Arial" w:hAnsi="Arial" w:cs="Arial"/>
          <w:bCs/>
          <w:sz w:val="20"/>
          <w:szCs w:val="20"/>
          <w:lang w:val="es-ES_tradnl"/>
        </w:rPr>
        <w:t xml:space="preserve"> El consentimiento expreso otorgado por mujer embarazada sólo será admisible si el receptor estuviere en peligro de muerte, y siempre que no implique riesgo para la salud de la mujer o del producto de la concepción; </w:t>
      </w:r>
    </w:p>
    <w:p w14:paraId="0B9805D3" w14:textId="77777777" w:rsidR="00B25573" w:rsidRPr="008D1F8E" w:rsidRDefault="00B25573" w:rsidP="00B25573">
      <w:pPr>
        <w:jc w:val="both"/>
        <w:rPr>
          <w:rFonts w:ascii="Arial" w:hAnsi="Arial" w:cs="Arial"/>
          <w:bCs/>
          <w:sz w:val="20"/>
          <w:szCs w:val="20"/>
          <w:lang w:val="es-ES_tradnl"/>
        </w:rPr>
      </w:pPr>
    </w:p>
    <w:p w14:paraId="6224351C" w14:textId="77777777" w:rsidR="00B25573" w:rsidRPr="008D1F8E" w:rsidRDefault="00B25573" w:rsidP="00B25573">
      <w:pPr>
        <w:jc w:val="both"/>
        <w:rPr>
          <w:rFonts w:ascii="Arial" w:hAnsi="Arial" w:cs="Arial"/>
          <w:b/>
          <w:bCs/>
          <w:sz w:val="20"/>
          <w:szCs w:val="20"/>
          <w:lang w:val="es-ES_tradnl"/>
        </w:rPr>
      </w:pPr>
      <w:r w:rsidRPr="008D1F8E">
        <w:rPr>
          <w:rFonts w:ascii="Arial" w:hAnsi="Arial" w:cs="Arial"/>
          <w:b/>
          <w:bCs/>
          <w:sz w:val="20"/>
          <w:szCs w:val="20"/>
          <w:lang w:val="es-ES_tradnl"/>
        </w:rPr>
        <w:t>e</w:t>
      </w:r>
      <w:proofErr w:type="gramStart"/>
      <w:r w:rsidRPr="008D1F8E">
        <w:rPr>
          <w:rFonts w:ascii="Arial" w:hAnsi="Arial" w:cs="Arial"/>
          <w:b/>
          <w:bCs/>
          <w:sz w:val="20"/>
          <w:szCs w:val="20"/>
          <w:lang w:val="es-ES_tradnl"/>
        </w:rPr>
        <w:t>).-</w:t>
      </w:r>
      <w:proofErr w:type="gramEnd"/>
      <w:r w:rsidRPr="008D1F8E">
        <w:rPr>
          <w:rFonts w:ascii="Arial" w:hAnsi="Arial" w:cs="Arial"/>
          <w:bCs/>
          <w:sz w:val="20"/>
          <w:szCs w:val="20"/>
          <w:lang w:val="es-ES_tradnl"/>
        </w:rPr>
        <w:t xml:space="preserve"> El documento mediante el cual se manifieste el consentimiento expreso de las personas cuya voluntad sea donar sus órganos después de su muerte para que sean utilizados en trasplantes, podrá ser el expedido por el Centro Estatal de Trasplantes o por el Centro Nacional de Trasplantes; y</w:t>
      </w:r>
    </w:p>
    <w:p w14:paraId="22165BA0" w14:textId="77777777" w:rsidR="00B25573" w:rsidRPr="008D1F8E" w:rsidRDefault="00B25573" w:rsidP="00B25573">
      <w:pPr>
        <w:rPr>
          <w:rFonts w:ascii="Arial" w:hAnsi="Arial" w:cs="Arial"/>
          <w:sz w:val="20"/>
          <w:szCs w:val="20"/>
          <w:highlight w:val="green"/>
          <w:lang w:val="es-ES_tradnl"/>
        </w:rPr>
      </w:pPr>
    </w:p>
    <w:p w14:paraId="4EC5C48B" w14:textId="77777777" w:rsidR="00B25573" w:rsidRDefault="00B25573" w:rsidP="00B25573">
      <w:pPr>
        <w:jc w:val="both"/>
        <w:rPr>
          <w:rFonts w:ascii="Arial" w:hAnsi="Arial" w:cs="Arial"/>
          <w:bCs/>
          <w:sz w:val="20"/>
          <w:szCs w:val="20"/>
          <w:lang w:val="es-ES_tradnl"/>
        </w:rPr>
      </w:pPr>
      <w:r w:rsidRPr="008D1F8E">
        <w:rPr>
          <w:rFonts w:ascii="Arial" w:hAnsi="Arial" w:cs="Arial"/>
          <w:b/>
          <w:sz w:val="20"/>
          <w:szCs w:val="20"/>
          <w:lang w:val="es-ES_tradnl"/>
        </w:rPr>
        <w:t>f</w:t>
      </w:r>
      <w:proofErr w:type="gramStart"/>
      <w:r w:rsidRPr="008D1F8E">
        <w:rPr>
          <w:rFonts w:ascii="Arial" w:hAnsi="Arial" w:cs="Arial"/>
          <w:b/>
          <w:sz w:val="20"/>
          <w:szCs w:val="20"/>
          <w:lang w:val="es-ES_tradnl"/>
        </w:rPr>
        <w:t>).-</w:t>
      </w:r>
      <w:proofErr w:type="gramEnd"/>
      <w:r w:rsidRPr="008D1F8E">
        <w:rPr>
          <w:rFonts w:ascii="Arial" w:hAnsi="Arial" w:cs="Arial"/>
          <w:sz w:val="20"/>
          <w:szCs w:val="20"/>
          <w:lang w:val="es-ES_tradnl"/>
        </w:rPr>
        <w:t xml:space="preserve"> L</w:t>
      </w:r>
      <w:r w:rsidRPr="008D1F8E">
        <w:rPr>
          <w:rFonts w:ascii="Arial" w:hAnsi="Arial" w:cs="Arial"/>
          <w:bCs/>
          <w:sz w:val="20"/>
          <w:szCs w:val="20"/>
          <w:lang w:val="es-ES_tradnl"/>
        </w:rPr>
        <w:t>a que haga constar el donante en forma afirmativa en su licencia de conducir, asumiéndose ésta en un sentido amplio para que se puedan aprovechar en lo conducente sus órganos, tejidos, sangre, componentes sanguíneos y células, con base en lo dispuesto en el artículo 190 Ter de esta propia ley.</w:t>
      </w:r>
    </w:p>
    <w:p w14:paraId="5B59C13C" w14:textId="77777777" w:rsidR="00B40D8E" w:rsidRPr="008D1F8E" w:rsidRDefault="00B40D8E" w:rsidP="00B25573">
      <w:pPr>
        <w:jc w:val="both"/>
        <w:rPr>
          <w:rFonts w:ascii="Arial" w:hAnsi="Arial" w:cs="Arial"/>
          <w:bCs/>
          <w:sz w:val="20"/>
          <w:szCs w:val="20"/>
          <w:lang w:val="es-ES_tradnl"/>
        </w:rPr>
      </w:pPr>
    </w:p>
    <w:p w14:paraId="0D612C34" w14:textId="1FEB76CD" w:rsidR="00703369" w:rsidRPr="00BD448B" w:rsidRDefault="00703369" w:rsidP="00FE6C3B">
      <w:pPr>
        <w:pStyle w:val="Style2"/>
        <w:kinsoku w:val="0"/>
        <w:ind w:right="48"/>
        <w:jc w:val="both"/>
        <w:rPr>
          <w:rFonts w:ascii="Arial" w:hAnsi="Arial" w:cs="Arial"/>
          <w:lang w:val="es-MX" w:eastAsia="es-ES"/>
        </w:rPr>
      </w:pPr>
      <w:r w:rsidRPr="00BD448B">
        <w:rPr>
          <w:rFonts w:ascii="Arial" w:hAnsi="Arial" w:cs="Arial"/>
          <w:b/>
          <w:lang w:val="es-ES" w:eastAsia="es-ES"/>
        </w:rPr>
        <w:t>II.-</w:t>
      </w:r>
      <w:r w:rsidRPr="00BD448B">
        <w:rPr>
          <w:rFonts w:ascii="Arial" w:hAnsi="Arial" w:cs="Arial"/>
          <w:lang w:val="es-ES" w:eastAsia="es-ES"/>
        </w:rPr>
        <w:t xml:space="preserve"> Donación Tácita: cuando el donador no haya manifestado su negativa a que su cuerpo o componentes sean utilizados para trasplantes, siempre y cuando se obtenga también el consentimiento de cualquiera de las siguientes personas que se encuentren presentes: el o la cónyuge, el concubinario, la concubina, los descendientes, los ascendientes, los hermanos, el adoptado o el adoptante. </w:t>
      </w:r>
      <w:r w:rsidRPr="00BD448B">
        <w:rPr>
          <w:rFonts w:ascii="Arial" w:hAnsi="Arial" w:cs="Arial"/>
          <w:lang w:val="es-MX" w:eastAsia="es-ES"/>
        </w:rPr>
        <w:t>Si se encontrara más de una de las personas mencionadas, se aplicará la prelación señalada en este artículo.</w:t>
      </w:r>
    </w:p>
    <w:p w14:paraId="63E97019" w14:textId="77777777" w:rsidR="00EF4861" w:rsidRPr="00BD448B" w:rsidRDefault="00EF4861" w:rsidP="00FE6C3B">
      <w:pPr>
        <w:pStyle w:val="Style2"/>
        <w:kinsoku w:val="0"/>
        <w:ind w:right="48"/>
        <w:jc w:val="both"/>
        <w:rPr>
          <w:rFonts w:ascii="Arial" w:hAnsi="Arial" w:cs="Arial"/>
          <w:lang w:val="es-MX" w:eastAsia="es-ES"/>
        </w:rPr>
      </w:pPr>
    </w:p>
    <w:p w14:paraId="0D7E6B8B" w14:textId="77777777" w:rsidR="00703369" w:rsidRPr="00BD448B" w:rsidRDefault="00703369" w:rsidP="00FE6C3B">
      <w:pPr>
        <w:pStyle w:val="Style2"/>
        <w:kinsoku w:val="0"/>
        <w:ind w:right="48"/>
        <w:jc w:val="both"/>
        <w:rPr>
          <w:rFonts w:ascii="Arial" w:hAnsi="Arial" w:cs="Arial"/>
          <w:lang w:val="es-MX" w:eastAsia="es-ES"/>
        </w:rPr>
      </w:pPr>
      <w:r w:rsidRPr="00BD448B">
        <w:rPr>
          <w:rFonts w:ascii="Arial" w:hAnsi="Arial" w:cs="Arial"/>
          <w:b/>
          <w:lang w:val="es-MX" w:eastAsia="es-ES"/>
        </w:rPr>
        <w:t xml:space="preserve">ARTÍCULO 190 </w:t>
      </w:r>
      <w:proofErr w:type="gramStart"/>
      <w:r w:rsidRPr="00BD448B">
        <w:rPr>
          <w:rFonts w:ascii="Arial" w:hAnsi="Arial" w:cs="Arial"/>
          <w:b/>
          <w:lang w:val="es-MX" w:eastAsia="es-ES"/>
        </w:rPr>
        <w:t>Ter.-</w:t>
      </w:r>
      <w:proofErr w:type="gramEnd"/>
      <w:r w:rsidRPr="00BD448B">
        <w:rPr>
          <w:rFonts w:ascii="Arial" w:hAnsi="Arial" w:cs="Arial"/>
          <w:lang w:val="es-MX" w:eastAsia="es-ES"/>
        </w:rPr>
        <w:t xml:space="preserve"> Los órganos, tejidos y células susceptibles de ser donados son:</w:t>
      </w:r>
    </w:p>
    <w:p w14:paraId="45F05BA8" w14:textId="77777777" w:rsidR="00703369" w:rsidRPr="008D1F8E" w:rsidRDefault="00703369" w:rsidP="00FE6C3B">
      <w:pPr>
        <w:pStyle w:val="Style2"/>
        <w:kinsoku w:val="0"/>
        <w:ind w:right="48"/>
        <w:jc w:val="both"/>
        <w:rPr>
          <w:rFonts w:ascii="Arial" w:hAnsi="Arial" w:cs="Arial"/>
          <w:lang w:val="es-MX" w:eastAsia="es-ES"/>
        </w:rPr>
      </w:pPr>
    </w:p>
    <w:p w14:paraId="30F923A9"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t>I.-</w:t>
      </w:r>
      <w:r w:rsidRPr="008D1F8E">
        <w:rPr>
          <w:rFonts w:ascii="Arial" w:hAnsi="Arial" w:cs="Arial"/>
          <w:lang w:val="es-ES" w:eastAsia="es-ES"/>
        </w:rPr>
        <w:t xml:space="preserve"> Una persona viva puede donar un riñón, un segmento hepático, un lóbulo pulmonar, sangre, medula ósea, hueso, duramadre y placenta;</w:t>
      </w:r>
    </w:p>
    <w:p w14:paraId="60D9C5E3" w14:textId="77777777" w:rsidR="00703369" w:rsidRPr="008D1F8E" w:rsidRDefault="00703369" w:rsidP="00FE6C3B">
      <w:pPr>
        <w:pStyle w:val="Style2"/>
        <w:kinsoku w:val="0"/>
        <w:ind w:right="48"/>
        <w:jc w:val="both"/>
        <w:rPr>
          <w:rFonts w:ascii="Arial" w:hAnsi="Arial" w:cs="Arial"/>
          <w:lang w:val="es-ES" w:eastAsia="es-ES"/>
        </w:rPr>
      </w:pPr>
    </w:p>
    <w:p w14:paraId="1D8977D9"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lastRenderedPageBreak/>
        <w:t>II.-</w:t>
      </w:r>
      <w:r w:rsidRPr="008D1F8E">
        <w:rPr>
          <w:rFonts w:ascii="Arial" w:hAnsi="Arial" w:cs="Arial"/>
          <w:lang w:val="es-ES" w:eastAsia="es-ES"/>
        </w:rPr>
        <w:t xml:space="preserve"> Cuando la persona fallece por paro cardiaco se pueden donar córneas, piel, hueso, ligamentos, tendones, válvulas cardiacas y vasos sanguíneos; y</w:t>
      </w:r>
    </w:p>
    <w:p w14:paraId="3DC78644" w14:textId="77777777" w:rsidR="00703369" w:rsidRPr="008D1F8E" w:rsidRDefault="00703369" w:rsidP="00FE6C3B">
      <w:pPr>
        <w:pStyle w:val="Style2"/>
        <w:kinsoku w:val="0"/>
        <w:ind w:right="48"/>
        <w:jc w:val="both"/>
        <w:rPr>
          <w:rFonts w:ascii="Arial" w:hAnsi="Arial" w:cs="Arial"/>
          <w:lang w:val="es-ES" w:eastAsia="es-ES"/>
        </w:rPr>
      </w:pPr>
    </w:p>
    <w:p w14:paraId="2A76AEA7"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t>III.-</w:t>
      </w:r>
      <w:r w:rsidRPr="008D1F8E">
        <w:rPr>
          <w:rFonts w:ascii="Arial" w:hAnsi="Arial" w:cs="Arial"/>
          <w:lang w:val="es-ES" w:eastAsia="es-ES"/>
        </w:rPr>
        <w:t xml:space="preserve"> Cuando la persona fallece por muerte encefálica se pueden donar todos los tejidos anteriores, además de riñones, hígado, corazón, páncreas, pulmones e intestinos.</w:t>
      </w:r>
    </w:p>
    <w:p w14:paraId="26170F3E" w14:textId="77777777" w:rsidR="000120DB" w:rsidRPr="008D1F8E" w:rsidRDefault="000120DB" w:rsidP="00FE6C3B">
      <w:pPr>
        <w:pStyle w:val="Style2"/>
        <w:kinsoku w:val="0"/>
        <w:ind w:right="48"/>
        <w:jc w:val="both"/>
        <w:rPr>
          <w:rFonts w:ascii="Arial" w:hAnsi="Arial" w:cs="Arial"/>
          <w:lang w:val="es-ES" w:eastAsia="es-ES"/>
        </w:rPr>
      </w:pPr>
    </w:p>
    <w:p w14:paraId="5DB07771"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lang w:val="es-ES" w:eastAsia="es-ES"/>
        </w:rPr>
        <w:t>En el caso de la sangre, componentes sanguíneos y células progenitoras hematopoyéticas se estará a lo dispuesto en las disposiciones que al efecto emita la Secretaría de Salud del gobierno federal.</w:t>
      </w:r>
    </w:p>
    <w:p w14:paraId="0371D87A" w14:textId="77777777" w:rsidR="00982376" w:rsidRPr="008D1F8E" w:rsidRDefault="00982376" w:rsidP="00FE6C3B">
      <w:pPr>
        <w:pStyle w:val="Style2"/>
        <w:kinsoku w:val="0"/>
        <w:ind w:right="48"/>
        <w:jc w:val="both"/>
        <w:rPr>
          <w:rFonts w:ascii="Arial" w:hAnsi="Arial" w:cs="Arial"/>
          <w:lang w:val="es-ES" w:eastAsia="es-ES"/>
        </w:rPr>
      </w:pPr>
    </w:p>
    <w:p w14:paraId="418A620A" w14:textId="77777777" w:rsidR="00463794" w:rsidRPr="008D1F8E" w:rsidRDefault="00703369" w:rsidP="00FE6C3B">
      <w:pPr>
        <w:pStyle w:val="Style2"/>
        <w:kinsoku w:val="0"/>
        <w:ind w:right="48"/>
        <w:jc w:val="both"/>
        <w:rPr>
          <w:rFonts w:ascii="Arial" w:hAnsi="Arial" w:cs="Arial"/>
          <w:lang w:val="es-MX" w:eastAsia="es-ES"/>
        </w:rPr>
      </w:pPr>
      <w:r w:rsidRPr="008D1F8E">
        <w:rPr>
          <w:rFonts w:ascii="Arial" w:hAnsi="Arial" w:cs="Arial"/>
          <w:lang w:val="es-MX" w:eastAsia="es-ES"/>
        </w:rPr>
        <w:t>La Secretaría impulsará la donación de células precursoras, para coadyuvar en el tratamiento o curación de los pacientes que las requieran.</w:t>
      </w:r>
    </w:p>
    <w:p w14:paraId="5571CFAC" w14:textId="77777777" w:rsidR="00376495" w:rsidRPr="008D1F8E" w:rsidRDefault="00376495" w:rsidP="00FE6C3B">
      <w:pPr>
        <w:pStyle w:val="Style2"/>
        <w:kinsoku w:val="0"/>
        <w:ind w:right="48"/>
        <w:jc w:val="both"/>
        <w:rPr>
          <w:rFonts w:ascii="Arial" w:hAnsi="Arial" w:cs="Arial"/>
          <w:lang w:val="es-MX" w:eastAsia="es-ES"/>
        </w:rPr>
      </w:pPr>
    </w:p>
    <w:p w14:paraId="4D0B0BF5" w14:textId="77777777" w:rsidR="00703369" w:rsidRPr="008D1F8E" w:rsidRDefault="00703369" w:rsidP="00FE6C3B">
      <w:pPr>
        <w:pStyle w:val="Style2"/>
        <w:kinsoku w:val="0"/>
        <w:ind w:right="48"/>
        <w:jc w:val="both"/>
        <w:rPr>
          <w:rFonts w:ascii="Arial" w:hAnsi="Arial" w:cs="Arial"/>
          <w:lang w:val="es-ES" w:eastAsia="es-ES"/>
        </w:rPr>
      </w:pPr>
      <w:r w:rsidRPr="008D1F8E">
        <w:rPr>
          <w:rFonts w:ascii="Arial" w:hAnsi="Arial" w:cs="Arial"/>
          <w:b/>
          <w:lang w:val="es-ES" w:eastAsia="es-ES"/>
        </w:rPr>
        <w:t xml:space="preserve">ARTÍCULO 190 </w:t>
      </w:r>
      <w:proofErr w:type="gramStart"/>
      <w:r w:rsidRPr="008D1F8E">
        <w:rPr>
          <w:rFonts w:ascii="Arial" w:hAnsi="Arial" w:cs="Arial"/>
          <w:b/>
          <w:lang w:val="es-ES" w:eastAsia="es-ES"/>
        </w:rPr>
        <w:t>Quater.-</w:t>
      </w:r>
      <w:proofErr w:type="gramEnd"/>
      <w:r w:rsidRPr="008D1F8E">
        <w:rPr>
          <w:rFonts w:ascii="Arial" w:hAnsi="Arial" w:cs="Arial"/>
          <w:lang w:val="es-ES" w:eastAsia="es-ES"/>
        </w:rPr>
        <w:t xml:space="preserve"> Se entenderá que una persona no es </w:t>
      </w:r>
      <w:proofErr w:type="gramStart"/>
      <w:r w:rsidRPr="008D1F8E">
        <w:rPr>
          <w:rFonts w:ascii="Arial" w:hAnsi="Arial" w:cs="Arial"/>
          <w:lang w:val="es-ES" w:eastAsia="es-ES"/>
        </w:rPr>
        <w:t>donador</w:t>
      </w:r>
      <w:proofErr w:type="gramEnd"/>
      <w:r w:rsidRPr="008D1F8E">
        <w:rPr>
          <w:rFonts w:ascii="Arial" w:hAnsi="Arial" w:cs="Arial"/>
          <w:lang w:val="es-ES" w:eastAsia="es-ES"/>
        </w:rPr>
        <w:t xml:space="preserve">, cuando lo exprese por escrito privado, público o en los documentos que para este propósito expidan el Centro Estatal de Trasplantes o el Centro Nacional de Trasplantes, y que deberá estar </w:t>
      </w:r>
      <w:r w:rsidR="000120DB" w:rsidRPr="008D1F8E">
        <w:rPr>
          <w:rFonts w:ascii="Arial" w:hAnsi="Arial" w:cs="Arial"/>
          <w:lang w:val="es-ES" w:eastAsia="es-ES"/>
        </w:rPr>
        <w:t>firmado por el interesado.</w:t>
      </w:r>
    </w:p>
    <w:p w14:paraId="61EB108A" w14:textId="77777777" w:rsidR="00211A1B" w:rsidRDefault="00211A1B" w:rsidP="00FE6C3B">
      <w:pPr>
        <w:pStyle w:val="Style2"/>
        <w:kinsoku w:val="0"/>
        <w:ind w:right="48"/>
        <w:jc w:val="center"/>
        <w:rPr>
          <w:rFonts w:ascii="Arial" w:hAnsi="Arial" w:cs="Arial"/>
          <w:b/>
          <w:lang w:val="es-MX" w:eastAsia="es-ES"/>
        </w:rPr>
      </w:pPr>
    </w:p>
    <w:p w14:paraId="3040D15B" w14:textId="77777777" w:rsidR="00B40D8E" w:rsidRDefault="00B40D8E" w:rsidP="00FE6C3B">
      <w:pPr>
        <w:pStyle w:val="Style2"/>
        <w:kinsoku w:val="0"/>
        <w:ind w:right="48"/>
        <w:jc w:val="center"/>
        <w:rPr>
          <w:rFonts w:ascii="Arial" w:hAnsi="Arial" w:cs="Arial"/>
          <w:b/>
          <w:lang w:val="es-MX" w:eastAsia="es-ES"/>
        </w:rPr>
      </w:pPr>
    </w:p>
    <w:p w14:paraId="338C89CB" w14:textId="1D571156" w:rsidR="00A60833" w:rsidRPr="00BD448B" w:rsidRDefault="00A60833" w:rsidP="00FE6C3B">
      <w:pPr>
        <w:pStyle w:val="Style2"/>
        <w:kinsoku w:val="0"/>
        <w:ind w:right="48"/>
        <w:jc w:val="center"/>
        <w:rPr>
          <w:rFonts w:ascii="Arial" w:hAnsi="Arial" w:cs="Arial"/>
          <w:b/>
          <w:lang w:val="es-MX" w:eastAsia="es-ES"/>
        </w:rPr>
      </w:pPr>
      <w:r w:rsidRPr="00BD448B">
        <w:rPr>
          <w:rFonts w:ascii="Arial" w:hAnsi="Arial" w:cs="Arial"/>
          <w:b/>
          <w:lang w:val="es-MX" w:eastAsia="es-ES"/>
        </w:rPr>
        <w:t>SECCIÓN SEGUNDA</w:t>
      </w:r>
    </w:p>
    <w:p w14:paraId="318F080A" w14:textId="77777777" w:rsidR="00A60833" w:rsidRPr="00BD448B" w:rsidRDefault="00A60833" w:rsidP="00FE6C3B">
      <w:pPr>
        <w:pStyle w:val="Style2"/>
        <w:kinsoku w:val="0"/>
        <w:ind w:right="48"/>
        <w:jc w:val="center"/>
        <w:rPr>
          <w:rFonts w:ascii="Arial" w:hAnsi="Arial" w:cs="Arial"/>
          <w:b/>
          <w:lang w:val="es-MX" w:eastAsia="es-ES"/>
        </w:rPr>
      </w:pPr>
      <w:r w:rsidRPr="00BD448B">
        <w:rPr>
          <w:rFonts w:ascii="Arial" w:hAnsi="Arial" w:cs="Arial"/>
          <w:b/>
          <w:lang w:val="es-MX" w:eastAsia="es-ES"/>
        </w:rPr>
        <w:t>DE LA PROCURACIÓN</w:t>
      </w:r>
    </w:p>
    <w:p w14:paraId="5734328F" w14:textId="77777777" w:rsidR="00A60833" w:rsidRPr="00D845E7" w:rsidRDefault="00A60833" w:rsidP="00FE6C3B">
      <w:pPr>
        <w:pStyle w:val="Style2"/>
        <w:kinsoku w:val="0"/>
        <w:ind w:right="48"/>
        <w:jc w:val="center"/>
        <w:rPr>
          <w:rFonts w:ascii="Arial" w:hAnsi="Arial" w:cs="Arial"/>
          <w:szCs w:val="16"/>
          <w:lang w:val="es-MX" w:eastAsia="es-ES"/>
        </w:rPr>
      </w:pPr>
    </w:p>
    <w:p w14:paraId="08848A5E" w14:textId="77777777" w:rsidR="00A60833" w:rsidRPr="00BD448B" w:rsidRDefault="00A60833" w:rsidP="00FE6C3B">
      <w:pPr>
        <w:pStyle w:val="Style2"/>
        <w:kinsoku w:val="0"/>
        <w:ind w:right="48"/>
        <w:jc w:val="both"/>
        <w:rPr>
          <w:rFonts w:ascii="Arial" w:hAnsi="Arial" w:cs="Arial"/>
          <w:lang w:val="es-MX" w:eastAsia="es-ES"/>
        </w:rPr>
      </w:pPr>
      <w:r w:rsidRPr="00BD448B">
        <w:rPr>
          <w:rFonts w:ascii="Arial" w:hAnsi="Arial" w:cs="Arial"/>
          <w:b/>
          <w:lang w:val="es-MX" w:eastAsia="es-ES"/>
        </w:rPr>
        <w:t>ARTÍCULO 191.-</w:t>
      </w:r>
      <w:r w:rsidRPr="00BD448B">
        <w:rPr>
          <w:rFonts w:ascii="Arial" w:hAnsi="Arial" w:cs="Arial"/>
          <w:lang w:val="es-MX" w:eastAsia="es-ES"/>
        </w:rPr>
        <w:t xml:space="preserve"> La procuración y extracción de órganos o tejidos para trasplantes se hará preferentemente de sujetos en los que se haya comprobado la muerte.</w:t>
      </w:r>
    </w:p>
    <w:p w14:paraId="5FBCF9A2" w14:textId="77777777" w:rsidR="00A60833" w:rsidRPr="000C4554" w:rsidRDefault="00A60833" w:rsidP="00FE6C3B">
      <w:pPr>
        <w:pStyle w:val="Style2"/>
        <w:kinsoku w:val="0"/>
        <w:ind w:right="48"/>
        <w:jc w:val="both"/>
        <w:rPr>
          <w:rFonts w:ascii="Arial" w:hAnsi="Arial" w:cs="Arial"/>
          <w:sz w:val="16"/>
          <w:szCs w:val="16"/>
          <w:lang w:val="es-MX" w:eastAsia="es-ES"/>
        </w:rPr>
      </w:pPr>
    </w:p>
    <w:p w14:paraId="6FC1B29C" w14:textId="77777777" w:rsidR="00A60833" w:rsidRPr="00BD448B" w:rsidRDefault="00A60833" w:rsidP="00FE6C3B">
      <w:pPr>
        <w:pStyle w:val="Style2"/>
        <w:kinsoku w:val="0"/>
        <w:ind w:right="48"/>
        <w:jc w:val="both"/>
        <w:rPr>
          <w:rFonts w:ascii="Arial" w:hAnsi="Arial" w:cs="Arial"/>
          <w:lang w:val="es-MX" w:eastAsia="es-ES"/>
        </w:rPr>
      </w:pPr>
      <w:r w:rsidRPr="00BD448B">
        <w:rPr>
          <w:rFonts w:ascii="Arial" w:hAnsi="Arial" w:cs="Arial"/>
          <w:lang w:val="es-MX" w:eastAsia="es-ES"/>
        </w:rPr>
        <w:t>Una vez ocurrida la pérdida de la vida de una persona, en los términos de esta ley, se podrá disponer de todos o parte de sus componentes anatómicos cuando exista previa autorización del donador. Si no se obtuvo su previo consentimiento, se procederá en los términos de la donación tácita.</w:t>
      </w:r>
    </w:p>
    <w:p w14:paraId="74EE070D" w14:textId="77777777" w:rsidR="00A60833" w:rsidRPr="004C6E77" w:rsidRDefault="00A60833" w:rsidP="00FE6C3B">
      <w:pPr>
        <w:pStyle w:val="Style2"/>
        <w:kinsoku w:val="0"/>
        <w:ind w:right="48"/>
        <w:jc w:val="both"/>
        <w:rPr>
          <w:rFonts w:ascii="Arial" w:hAnsi="Arial" w:cs="Arial"/>
          <w:szCs w:val="14"/>
          <w:lang w:val="es-MX" w:eastAsia="es-ES"/>
        </w:rPr>
      </w:pPr>
    </w:p>
    <w:p w14:paraId="6A916BA4" w14:textId="77777777" w:rsidR="004C6E77" w:rsidRDefault="004C6E77" w:rsidP="004C6E77">
      <w:pPr>
        <w:pStyle w:val="Style2"/>
        <w:kinsoku w:val="0"/>
        <w:ind w:right="48"/>
        <w:jc w:val="both"/>
        <w:rPr>
          <w:rFonts w:ascii="Arial" w:hAnsi="Arial" w:cs="Arial"/>
          <w:lang w:val="es-MX"/>
        </w:rPr>
      </w:pPr>
      <w:r w:rsidRPr="004C6E77">
        <w:rPr>
          <w:rFonts w:ascii="Arial" w:hAnsi="Arial" w:cs="Arial"/>
          <w:lang w:val="es-MX"/>
        </w:rPr>
        <w:t xml:space="preserve">No se podrán tomar órganos y tejidos de niñas o niños vivos para trasplantes, excepto cuando se trate de trasplantes de médula ósea, para lo cual se requerirá el consentimiento expreso de sus representantes legales. </w:t>
      </w:r>
    </w:p>
    <w:p w14:paraId="67DB5E66" w14:textId="77777777" w:rsidR="004C6E77" w:rsidRDefault="005D3668" w:rsidP="00CD0B01">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Párrafo</w:t>
      </w:r>
      <w:r w:rsidR="004C6E77">
        <w:rPr>
          <w:rFonts w:ascii="Arial" w:hAnsi="Arial" w:cs="Arial"/>
          <w:b/>
          <w:i/>
          <w:sz w:val="16"/>
          <w:szCs w:val="16"/>
          <w:lang w:val="es-MX"/>
        </w:rPr>
        <w:t xml:space="preserve"> Reformado,</w:t>
      </w:r>
      <w:r w:rsidR="004C6E77">
        <w:rPr>
          <w:rFonts w:ascii="Arial" w:hAnsi="Arial" w:cs="Arial"/>
          <w:b/>
          <w:i/>
          <w:sz w:val="16"/>
          <w:szCs w:val="16"/>
        </w:rPr>
        <w:t xml:space="preserve"> P.O.  No. 67</w:t>
      </w:r>
      <w:r w:rsidR="004C6E77">
        <w:rPr>
          <w:rFonts w:ascii="Arial" w:hAnsi="Arial" w:cs="Arial"/>
          <w:b/>
          <w:i/>
          <w:sz w:val="16"/>
          <w:szCs w:val="16"/>
          <w:lang w:val="es-MX"/>
        </w:rPr>
        <w:t>, del 6</w:t>
      </w:r>
      <w:r w:rsidR="004C6E77" w:rsidRPr="00D65024">
        <w:rPr>
          <w:rFonts w:ascii="Arial" w:hAnsi="Arial" w:cs="Arial"/>
          <w:b/>
          <w:i/>
          <w:sz w:val="16"/>
          <w:szCs w:val="16"/>
          <w:lang w:val="es-MX"/>
        </w:rPr>
        <w:t xml:space="preserve"> de</w:t>
      </w:r>
      <w:r w:rsidR="004C6E77">
        <w:rPr>
          <w:rFonts w:ascii="Arial" w:hAnsi="Arial" w:cs="Arial"/>
          <w:b/>
          <w:i/>
          <w:sz w:val="16"/>
          <w:szCs w:val="16"/>
          <w:lang w:val="es-MX"/>
        </w:rPr>
        <w:t xml:space="preserve"> junio de 2023</w:t>
      </w:r>
    </w:p>
    <w:p w14:paraId="65C15781" w14:textId="77777777" w:rsidR="004C6E77" w:rsidRDefault="004C6E77" w:rsidP="004C6E77">
      <w:pPr>
        <w:pStyle w:val="Prrafodelista"/>
        <w:autoSpaceDE w:val="0"/>
        <w:autoSpaceDN w:val="0"/>
        <w:adjustRightInd w:val="0"/>
        <w:ind w:left="1004"/>
        <w:jc w:val="right"/>
        <w:rPr>
          <w:rFonts w:ascii="Arial" w:hAnsi="Arial" w:cs="Arial"/>
          <w:b/>
          <w:i/>
          <w:sz w:val="16"/>
          <w:szCs w:val="16"/>
          <w:lang w:val="es-MX"/>
        </w:rPr>
      </w:pPr>
      <w:hyperlink r:id="rId176" w:history="1">
        <w:r w:rsidRPr="00E96787">
          <w:rPr>
            <w:rStyle w:val="Hipervnculo"/>
            <w:rFonts w:ascii="Arial" w:hAnsi="Arial" w:cs="Arial"/>
            <w:b/>
            <w:i/>
            <w:sz w:val="16"/>
            <w:szCs w:val="16"/>
            <w:lang w:val="es-MX"/>
          </w:rPr>
          <w:t>https://po.tamaulipas.gob.mx/wp-content/uploads/2023/06/cxlviii-67-060623.pdf</w:t>
        </w:r>
      </w:hyperlink>
    </w:p>
    <w:p w14:paraId="6BABE42E" w14:textId="77777777" w:rsidR="00901E06" w:rsidRPr="000C4554" w:rsidRDefault="00901E06" w:rsidP="004C6E77">
      <w:pPr>
        <w:pStyle w:val="Style2"/>
        <w:kinsoku w:val="0"/>
        <w:ind w:right="48"/>
        <w:jc w:val="both"/>
        <w:rPr>
          <w:rFonts w:ascii="Arial" w:hAnsi="Arial" w:cs="Arial"/>
          <w:sz w:val="16"/>
          <w:szCs w:val="16"/>
          <w:lang w:val="es-MX"/>
        </w:rPr>
      </w:pPr>
    </w:p>
    <w:p w14:paraId="48E5825B" w14:textId="77777777" w:rsidR="00A60833" w:rsidRDefault="004C6E77" w:rsidP="004C6E77">
      <w:pPr>
        <w:pStyle w:val="Style2"/>
        <w:kinsoku w:val="0"/>
        <w:ind w:right="48"/>
        <w:jc w:val="both"/>
        <w:rPr>
          <w:rFonts w:ascii="Arial" w:hAnsi="Arial" w:cs="Arial"/>
          <w:lang w:val="es-MX" w:eastAsia="es-ES"/>
        </w:rPr>
      </w:pPr>
      <w:r w:rsidRPr="004C6E77">
        <w:rPr>
          <w:rFonts w:ascii="Arial" w:hAnsi="Arial" w:cs="Arial"/>
          <w:lang w:val="es-MX" w:eastAsia="es-ES"/>
        </w:rPr>
        <w:t>Tratándose de niñas y niños no vivos, sólo se podrán tomar sus órganos y tejidos para trasplantes con el consentimiento expreso de sus representantes legales.</w:t>
      </w:r>
    </w:p>
    <w:p w14:paraId="27C6A79D" w14:textId="77777777" w:rsidR="004C6E77" w:rsidRDefault="005D3668" w:rsidP="004C6E7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Párrafo</w:t>
      </w:r>
      <w:r w:rsidR="004C6E77">
        <w:rPr>
          <w:rFonts w:ascii="Arial" w:hAnsi="Arial" w:cs="Arial"/>
          <w:b/>
          <w:i/>
          <w:sz w:val="16"/>
          <w:szCs w:val="16"/>
          <w:lang w:val="es-MX"/>
        </w:rPr>
        <w:t xml:space="preserve"> Reformado,</w:t>
      </w:r>
      <w:r w:rsidR="004C6E77">
        <w:rPr>
          <w:rFonts w:ascii="Arial" w:hAnsi="Arial" w:cs="Arial"/>
          <w:b/>
          <w:i/>
          <w:sz w:val="16"/>
          <w:szCs w:val="16"/>
        </w:rPr>
        <w:t xml:space="preserve"> P.O.  No. 67</w:t>
      </w:r>
      <w:r w:rsidR="004C6E77">
        <w:rPr>
          <w:rFonts w:ascii="Arial" w:hAnsi="Arial" w:cs="Arial"/>
          <w:b/>
          <w:i/>
          <w:sz w:val="16"/>
          <w:szCs w:val="16"/>
          <w:lang w:val="es-MX"/>
        </w:rPr>
        <w:t>, del 6</w:t>
      </w:r>
      <w:r w:rsidR="004C6E77" w:rsidRPr="00D65024">
        <w:rPr>
          <w:rFonts w:ascii="Arial" w:hAnsi="Arial" w:cs="Arial"/>
          <w:b/>
          <w:i/>
          <w:sz w:val="16"/>
          <w:szCs w:val="16"/>
          <w:lang w:val="es-MX"/>
        </w:rPr>
        <w:t xml:space="preserve"> de</w:t>
      </w:r>
      <w:r w:rsidR="004C6E77">
        <w:rPr>
          <w:rFonts w:ascii="Arial" w:hAnsi="Arial" w:cs="Arial"/>
          <w:b/>
          <w:i/>
          <w:sz w:val="16"/>
          <w:szCs w:val="16"/>
          <w:lang w:val="es-MX"/>
        </w:rPr>
        <w:t xml:space="preserve"> junio de 2023</w:t>
      </w:r>
    </w:p>
    <w:p w14:paraId="0B19019D" w14:textId="77777777" w:rsidR="004C6E77" w:rsidRDefault="004C6E77" w:rsidP="004C6E77">
      <w:pPr>
        <w:pStyle w:val="Prrafodelista"/>
        <w:autoSpaceDE w:val="0"/>
        <w:autoSpaceDN w:val="0"/>
        <w:adjustRightInd w:val="0"/>
        <w:ind w:left="1004"/>
        <w:jc w:val="right"/>
        <w:rPr>
          <w:rFonts w:ascii="Arial" w:hAnsi="Arial" w:cs="Arial"/>
          <w:b/>
          <w:i/>
          <w:sz w:val="16"/>
          <w:szCs w:val="16"/>
          <w:lang w:val="es-MX"/>
        </w:rPr>
      </w:pPr>
      <w:hyperlink r:id="rId177" w:history="1">
        <w:r w:rsidRPr="00E96787">
          <w:rPr>
            <w:rStyle w:val="Hipervnculo"/>
            <w:rFonts w:ascii="Arial" w:hAnsi="Arial" w:cs="Arial"/>
            <w:b/>
            <w:i/>
            <w:sz w:val="16"/>
            <w:szCs w:val="16"/>
            <w:lang w:val="es-MX"/>
          </w:rPr>
          <w:t>https://po.tamaulipas.gob.mx/wp-content/uploads/2023/06/cxlviii-67-060623.pdf</w:t>
        </w:r>
      </w:hyperlink>
    </w:p>
    <w:p w14:paraId="25C9EAC9" w14:textId="77777777" w:rsidR="0010680E" w:rsidRPr="000C4554" w:rsidRDefault="0010680E" w:rsidP="004C6E77">
      <w:pPr>
        <w:pStyle w:val="Style2"/>
        <w:kinsoku w:val="0"/>
        <w:ind w:right="48"/>
        <w:jc w:val="both"/>
        <w:rPr>
          <w:rFonts w:ascii="Arial" w:hAnsi="Arial" w:cs="Arial"/>
          <w:sz w:val="16"/>
          <w:szCs w:val="16"/>
          <w:lang w:val="es-MX" w:eastAsia="es-ES"/>
        </w:rPr>
      </w:pPr>
    </w:p>
    <w:p w14:paraId="42B494BA" w14:textId="77777777" w:rsidR="00A60833" w:rsidRPr="00BD448B" w:rsidRDefault="00A60833" w:rsidP="00FE6C3B">
      <w:pPr>
        <w:pStyle w:val="Style2"/>
        <w:kinsoku w:val="0"/>
        <w:ind w:right="48"/>
        <w:jc w:val="both"/>
        <w:rPr>
          <w:rFonts w:ascii="Arial" w:hAnsi="Arial" w:cs="Arial"/>
          <w:lang w:val="es-MX" w:eastAsia="es-ES"/>
        </w:rPr>
      </w:pPr>
      <w:r w:rsidRPr="00BD448B">
        <w:rPr>
          <w:rFonts w:ascii="Arial" w:hAnsi="Arial" w:cs="Arial"/>
          <w:lang w:val="es-MX" w:eastAsia="es-ES"/>
        </w:rPr>
        <w:t>No podrán tomarse componentes de incapaces y otras personas sujetas a interdicción, ni en vida ni después de su muerte.</w:t>
      </w:r>
    </w:p>
    <w:p w14:paraId="521BA8CD" w14:textId="77777777" w:rsidR="00C84FEA" w:rsidRDefault="00C84FEA" w:rsidP="00FE6C3B">
      <w:pPr>
        <w:pStyle w:val="Style2"/>
        <w:kinsoku w:val="0"/>
        <w:ind w:right="48"/>
        <w:jc w:val="both"/>
        <w:rPr>
          <w:rFonts w:ascii="Arial" w:hAnsi="Arial" w:cs="Arial"/>
          <w:lang w:val="es-MX" w:eastAsia="es-ES"/>
        </w:rPr>
      </w:pPr>
    </w:p>
    <w:p w14:paraId="237ADF06" w14:textId="3F9BABD4" w:rsidR="00A60833" w:rsidRPr="00BD448B" w:rsidRDefault="00A60833" w:rsidP="00FE6C3B">
      <w:pPr>
        <w:pStyle w:val="Style2"/>
        <w:kinsoku w:val="0"/>
        <w:ind w:right="48"/>
        <w:jc w:val="both"/>
        <w:rPr>
          <w:rFonts w:ascii="Arial" w:hAnsi="Arial" w:cs="Arial"/>
          <w:lang w:val="es-MX" w:eastAsia="es-ES"/>
        </w:rPr>
      </w:pPr>
      <w:r w:rsidRPr="00BD448B">
        <w:rPr>
          <w:rFonts w:ascii="Arial" w:hAnsi="Arial" w:cs="Arial"/>
          <w:lang w:val="es-MX" w:eastAsia="es-ES"/>
        </w:rPr>
        <w:t>Sólo en caso de que la pérdida de la vida del donante esté relacionada con la comisión de un delito, o se desconozca su identidad o forma de localizar a sus familiares, se dará intervención al Ministerio Público, o en su caso a la autoridad judicial, para la extracción de órganos y tejidos.</w:t>
      </w:r>
    </w:p>
    <w:p w14:paraId="3BCAA533" w14:textId="77777777" w:rsidR="000120DB" w:rsidRPr="00B4603D" w:rsidRDefault="000120DB" w:rsidP="00FE6C3B">
      <w:pPr>
        <w:pStyle w:val="Style2"/>
        <w:kinsoku w:val="0"/>
        <w:ind w:right="48"/>
        <w:jc w:val="both"/>
        <w:rPr>
          <w:rFonts w:ascii="Arial" w:hAnsi="Arial" w:cs="Arial"/>
          <w:szCs w:val="16"/>
          <w:lang w:val="es-MX" w:eastAsia="es-ES"/>
        </w:rPr>
      </w:pPr>
    </w:p>
    <w:p w14:paraId="68305BF5" w14:textId="77777777" w:rsidR="00A60833" w:rsidRPr="00BD448B" w:rsidRDefault="00A60833" w:rsidP="00FE6C3B">
      <w:pPr>
        <w:pStyle w:val="Style2"/>
        <w:kinsoku w:val="0"/>
        <w:ind w:right="48"/>
        <w:jc w:val="both"/>
        <w:rPr>
          <w:rFonts w:ascii="Arial" w:hAnsi="Arial" w:cs="Arial"/>
          <w:lang w:val="es-ES" w:eastAsia="es-ES"/>
        </w:rPr>
      </w:pPr>
      <w:r w:rsidRPr="00BD448B">
        <w:rPr>
          <w:rFonts w:ascii="Arial" w:hAnsi="Arial" w:cs="Arial"/>
          <w:lang w:val="es-ES" w:eastAsia="es-ES"/>
        </w:rPr>
        <w:t>Se considerará obtención ilícita de órganos, tejidos y cadáveres de seres humanos, aquella que se efectué contraviniendo las disposiciones contenidas en esta sección.</w:t>
      </w:r>
    </w:p>
    <w:p w14:paraId="41F941FF" w14:textId="77777777" w:rsidR="00A60833" w:rsidRDefault="00A60833" w:rsidP="00FE6C3B">
      <w:pPr>
        <w:pStyle w:val="Style2"/>
        <w:kinsoku w:val="0"/>
        <w:ind w:right="48"/>
        <w:jc w:val="both"/>
        <w:rPr>
          <w:rFonts w:ascii="Arial" w:hAnsi="Arial" w:cs="Arial"/>
          <w:lang w:val="es-MX" w:eastAsia="es-ES"/>
        </w:rPr>
      </w:pPr>
      <w:r w:rsidRPr="00BD448B">
        <w:rPr>
          <w:rFonts w:ascii="Arial" w:hAnsi="Arial" w:cs="Arial"/>
          <w:lang w:val="es-MX" w:eastAsia="es-ES"/>
        </w:rPr>
        <w:t>Está prohibido el comercio de órganos, tejidos y células.</w:t>
      </w:r>
    </w:p>
    <w:p w14:paraId="0D845872" w14:textId="77777777" w:rsidR="00B40D8E" w:rsidRDefault="00B40D8E" w:rsidP="00FE6C3B">
      <w:pPr>
        <w:pStyle w:val="Style2"/>
        <w:kinsoku w:val="0"/>
        <w:ind w:right="48"/>
        <w:jc w:val="both"/>
        <w:rPr>
          <w:rFonts w:ascii="Arial" w:hAnsi="Arial" w:cs="Arial"/>
          <w:b/>
          <w:lang w:val="es-MX" w:eastAsia="es-ES"/>
        </w:rPr>
      </w:pPr>
    </w:p>
    <w:p w14:paraId="62B427DE" w14:textId="41AC63FA" w:rsidR="00A60833" w:rsidRPr="00BD448B" w:rsidRDefault="00A60833" w:rsidP="00FE6C3B">
      <w:pPr>
        <w:pStyle w:val="Style2"/>
        <w:kinsoku w:val="0"/>
        <w:ind w:right="48"/>
        <w:jc w:val="both"/>
        <w:rPr>
          <w:rFonts w:ascii="Arial" w:hAnsi="Arial" w:cs="Arial"/>
          <w:lang w:val="es-MX" w:eastAsia="es-ES"/>
        </w:rPr>
      </w:pPr>
      <w:r w:rsidRPr="00BD448B">
        <w:rPr>
          <w:rFonts w:ascii="Arial" w:hAnsi="Arial" w:cs="Arial"/>
          <w:b/>
          <w:lang w:val="es-MX" w:eastAsia="es-ES"/>
        </w:rPr>
        <w:t xml:space="preserve">ARTÍCULO 191 </w:t>
      </w:r>
      <w:proofErr w:type="gramStart"/>
      <w:r w:rsidRPr="00BD448B">
        <w:rPr>
          <w:rFonts w:ascii="Arial" w:hAnsi="Arial" w:cs="Arial"/>
          <w:b/>
          <w:lang w:val="es-MX" w:eastAsia="es-ES"/>
        </w:rPr>
        <w:t>Bis.-</w:t>
      </w:r>
      <w:proofErr w:type="gramEnd"/>
      <w:r w:rsidRPr="00BD448B">
        <w:rPr>
          <w:rFonts w:ascii="Arial" w:hAnsi="Arial" w:cs="Arial"/>
          <w:lang w:val="es-MX" w:eastAsia="es-ES"/>
        </w:rPr>
        <w:t xml:space="preserve"> Los coordinadores hospitalarios de la donación de órganos y tejidos para trasplantes en turno, notificarán al Ministerio Público, de manera inmediata la identificación de un donante fallecido, en los casos en que la causa de la muerte se presuma vinculada con la comisión de un delito.</w:t>
      </w:r>
    </w:p>
    <w:p w14:paraId="1F14E34A" w14:textId="77777777" w:rsidR="000731F2" w:rsidRPr="00B4603D" w:rsidRDefault="000731F2" w:rsidP="00FE6C3B">
      <w:pPr>
        <w:pStyle w:val="Style2"/>
        <w:kinsoku w:val="0"/>
        <w:ind w:right="48"/>
        <w:jc w:val="both"/>
        <w:rPr>
          <w:rFonts w:ascii="Arial" w:hAnsi="Arial" w:cs="Arial"/>
          <w:szCs w:val="14"/>
          <w:lang w:val="es-MX" w:eastAsia="es-ES"/>
        </w:rPr>
      </w:pPr>
    </w:p>
    <w:p w14:paraId="70E1E06B" w14:textId="77777777" w:rsidR="00A60833" w:rsidRPr="00BD448B" w:rsidRDefault="00A60833" w:rsidP="00FE6C3B">
      <w:pPr>
        <w:pStyle w:val="Style2"/>
        <w:kinsoku w:val="0"/>
        <w:ind w:right="48"/>
        <w:jc w:val="both"/>
        <w:rPr>
          <w:rFonts w:ascii="Arial" w:hAnsi="Arial" w:cs="Arial"/>
          <w:lang w:val="es-MX" w:eastAsia="es-ES"/>
        </w:rPr>
      </w:pPr>
      <w:r w:rsidRPr="00BD448B">
        <w:rPr>
          <w:rFonts w:ascii="Arial" w:hAnsi="Arial" w:cs="Arial"/>
          <w:lang w:val="es-MX" w:eastAsia="es-ES"/>
        </w:rPr>
        <w:t>Las autoridades involucradas, así como el personal sanitario deberán actuar con la diligencia y oportunidad que amerita el caso.</w:t>
      </w:r>
    </w:p>
    <w:p w14:paraId="28B2C2BC" w14:textId="77777777" w:rsidR="006D3943" w:rsidRPr="00B4603D" w:rsidRDefault="006D3943" w:rsidP="00FE6C3B">
      <w:pPr>
        <w:pStyle w:val="Style2"/>
        <w:kinsoku w:val="0"/>
        <w:ind w:right="48"/>
        <w:jc w:val="both"/>
        <w:rPr>
          <w:rFonts w:ascii="Arial" w:hAnsi="Arial" w:cs="Arial"/>
          <w:szCs w:val="16"/>
          <w:lang w:val="es-MX" w:eastAsia="es-ES"/>
        </w:rPr>
      </w:pPr>
    </w:p>
    <w:p w14:paraId="4629A0FB" w14:textId="77777777" w:rsidR="00A60833" w:rsidRPr="00BD448B" w:rsidRDefault="00A60833" w:rsidP="00FE6C3B">
      <w:pPr>
        <w:pStyle w:val="Style2"/>
        <w:kinsoku w:val="0"/>
        <w:ind w:right="48"/>
        <w:jc w:val="both"/>
        <w:rPr>
          <w:rFonts w:ascii="Arial" w:hAnsi="Arial" w:cs="Arial"/>
          <w:lang w:val="es-MX" w:eastAsia="es-ES"/>
        </w:rPr>
      </w:pPr>
      <w:r w:rsidRPr="00BD448B">
        <w:rPr>
          <w:rFonts w:ascii="Arial" w:hAnsi="Arial" w:cs="Arial"/>
          <w:b/>
          <w:lang w:val="es-MX" w:eastAsia="es-ES"/>
        </w:rPr>
        <w:t xml:space="preserve">ARTÍCULO 191 </w:t>
      </w:r>
      <w:proofErr w:type="gramStart"/>
      <w:r w:rsidRPr="00BD448B">
        <w:rPr>
          <w:rFonts w:ascii="Arial" w:hAnsi="Arial" w:cs="Arial"/>
          <w:b/>
          <w:lang w:val="es-MX" w:eastAsia="es-ES"/>
        </w:rPr>
        <w:t>Ter.-</w:t>
      </w:r>
      <w:proofErr w:type="gramEnd"/>
      <w:r w:rsidRPr="00BD448B">
        <w:rPr>
          <w:rFonts w:ascii="Arial" w:hAnsi="Arial" w:cs="Arial"/>
          <w:lang w:val="es-MX" w:eastAsia="es-ES"/>
        </w:rPr>
        <w:t xml:space="preserve"> Los coordinadores hospitalarios de donación de órganos y tejidos para trasplantes ante la identificación de un donante deberán:</w:t>
      </w:r>
    </w:p>
    <w:p w14:paraId="295A8FB1" w14:textId="77777777" w:rsidR="00A60833" w:rsidRPr="00BD448B" w:rsidRDefault="00A60833" w:rsidP="00FE6C3B">
      <w:pPr>
        <w:pStyle w:val="Style2"/>
        <w:kinsoku w:val="0"/>
        <w:ind w:right="48"/>
        <w:jc w:val="both"/>
        <w:rPr>
          <w:rFonts w:ascii="Arial" w:hAnsi="Arial" w:cs="Arial"/>
          <w:lang w:val="es-ES" w:eastAsia="es-ES"/>
        </w:rPr>
      </w:pPr>
      <w:r w:rsidRPr="00BD448B">
        <w:rPr>
          <w:rFonts w:ascii="Arial" w:hAnsi="Arial" w:cs="Arial"/>
          <w:b/>
          <w:lang w:val="es-ES" w:eastAsia="es-ES"/>
        </w:rPr>
        <w:lastRenderedPageBreak/>
        <w:t>I.-</w:t>
      </w:r>
      <w:r w:rsidR="000120DB" w:rsidRPr="00BD448B">
        <w:rPr>
          <w:rFonts w:ascii="Arial" w:hAnsi="Arial" w:cs="Arial"/>
          <w:lang w:val="es-ES" w:eastAsia="es-ES"/>
        </w:rPr>
        <w:t xml:space="preserve"> </w:t>
      </w:r>
      <w:r w:rsidRPr="00BD448B">
        <w:rPr>
          <w:rFonts w:ascii="Arial" w:hAnsi="Arial" w:cs="Arial"/>
          <w:lang w:val="es-ES" w:eastAsia="es-ES"/>
        </w:rPr>
        <w:t>Brindar información completa, amplia, veraz y oportuna a los familiares sobre el proceso de extracción de órganos, de conformidad con lo que señale esta Ley y demás disposiciones aplicables;</w:t>
      </w:r>
    </w:p>
    <w:p w14:paraId="124750F8" w14:textId="77777777" w:rsidR="00A60833" w:rsidRPr="00B4603D" w:rsidRDefault="00A60833" w:rsidP="00FE6C3B">
      <w:pPr>
        <w:pStyle w:val="Style2"/>
        <w:kinsoku w:val="0"/>
        <w:ind w:right="48"/>
        <w:jc w:val="both"/>
        <w:rPr>
          <w:rFonts w:ascii="Arial" w:hAnsi="Arial" w:cs="Arial"/>
          <w:szCs w:val="14"/>
          <w:lang w:val="es-ES" w:eastAsia="es-ES"/>
        </w:rPr>
      </w:pPr>
    </w:p>
    <w:p w14:paraId="54FA0180" w14:textId="77777777" w:rsidR="00A60833" w:rsidRPr="00BD448B" w:rsidRDefault="00A60833" w:rsidP="00FE6C3B">
      <w:pPr>
        <w:pStyle w:val="Style2"/>
        <w:kinsoku w:val="0"/>
        <w:ind w:right="48"/>
        <w:jc w:val="both"/>
        <w:rPr>
          <w:rFonts w:ascii="Arial" w:hAnsi="Arial" w:cs="Arial"/>
          <w:lang w:val="es-ES" w:eastAsia="es-ES"/>
        </w:rPr>
      </w:pPr>
      <w:r w:rsidRPr="00BD448B">
        <w:rPr>
          <w:rFonts w:ascii="Arial" w:hAnsi="Arial" w:cs="Arial"/>
          <w:b/>
          <w:lang w:val="es-ES" w:eastAsia="es-ES"/>
        </w:rPr>
        <w:t>II.-</w:t>
      </w:r>
      <w:r w:rsidR="000120DB" w:rsidRPr="00BD448B">
        <w:rPr>
          <w:rFonts w:ascii="Arial" w:hAnsi="Arial" w:cs="Arial"/>
          <w:b/>
          <w:lang w:val="es-ES" w:eastAsia="es-ES"/>
        </w:rPr>
        <w:t xml:space="preserve"> </w:t>
      </w:r>
      <w:r w:rsidRPr="00BD448B">
        <w:rPr>
          <w:rFonts w:ascii="Arial" w:hAnsi="Arial" w:cs="Arial"/>
          <w:lang w:val="es-ES" w:eastAsia="es-ES"/>
        </w:rPr>
        <w:t xml:space="preserve">Recabar y entregar los documentos y constancias necesarias que para tal fin determine esta Ley, su reglamento o la Secretaría de Salud; y </w:t>
      </w:r>
    </w:p>
    <w:p w14:paraId="16186950" w14:textId="77777777" w:rsidR="00A60833" w:rsidRPr="00B4603D" w:rsidRDefault="00A60833" w:rsidP="00FE6C3B">
      <w:pPr>
        <w:pStyle w:val="Style2"/>
        <w:kinsoku w:val="0"/>
        <w:ind w:right="48"/>
        <w:jc w:val="both"/>
        <w:rPr>
          <w:rFonts w:ascii="Arial" w:hAnsi="Arial" w:cs="Arial"/>
          <w:szCs w:val="14"/>
          <w:lang w:val="es-ES" w:eastAsia="es-ES"/>
        </w:rPr>
      </w:pPr>
    </w:p>
    <w:p w14:paraId="418CE56C" w14:textId="77777777" w:rsidR="00A60833" w:rsidRPr="00BD448B" w:rsidRDefault="00A60833" w:rsidP="00FE6C3B">
      <w:pPr>
        <w:pStyle w:val="Style2"/>
        <w:kinsoku w:val="0"/>
        <w:ind w:right="48"/>
        <w:jc w:val="both"/>
        <w:rPr>
          <w:rFonts w:ascii="Vrinda" w:hAnsi="Vrinda"/>
          <w:sz w:val="18"/>
          <w:szCs w:val="18"/>
          <w:lang w:val="es-ES" w:eastAsia="es-ES"/>
        </w:rPr>
      </w:pPr>
      <w:r w:rsidRPr="00BD448B">
        <w:rPr>
          <w:rFonts w:ascii="Arial" w:hAnsi="Arial" w:cs="Arial"/>
          <w:b/>
          <w:lang w:val="es-ES" w:eastAsia="es-ES"/>
        </w:rPr>
        <w:t>III.-</w:t>
      </w:r>
      <w:r w:rsidR="000120DB" w:rsidRPr="00BD448B">
        <w:rPr>
          <w:rFonts w:ascii="Arial" w:hAnsi="Arial" w:cs="Arial"/>
          <w:lang w:val="es-ES" w:eastAsia="es-ES"/>
        </w:rPr>
        <w:t xml:space="preserve"> </w:t>
      </w:r>
      <w:r w:rsidRPr="00BD448B">
        <w:rPr>
          <w:rFonts w:ascii="Arial" w:hAnsi="Arial" w:cs="Arial"/>
          <w:lang w:val="es-ES" w:eastAsia="es-ES"/>
        </w:rPr>
        <w:t>Las demás que establezcan las disposiciones reglamentarias.</w:t>
      </w:r>
    </w:p>
    <w:p w14:paraId="554A4563" w14:textId="77777777" w:rsidR="00CA5045" w:rsidRPr="00B4603D" w:rsidRDefault="00CA5045" w:rsidP="00FE6C3B">
      <w:pPr>
        <w:ind w:right="48"/>
        <w:jc w:val="both"/>
        <w:rPr>
          <w:rFonts w:ascii="Arial" w:hAnsi="Arial" w:cs="Arial"/>
          <w:b/>
          <w:sz w:val="20"/>
          <w:szCs w:val="14"/>
        </w:rPr>
      </w:pPr>
    </w:p>
    <w:p w14:paraId="1D54C90C" w14:textId="77777777" w:rsidR="005F3DEE" w:rsidRPr="00BD448B" w:rsidRDefault="005F3DEE" w:rsidP="00FE6C3B">
      <w:pPr>
        <w:ind w:right="48"/>
        <w:jc w:val="both"/>
        <w:rPr>
          <w:rFonts w:ascii="Arial" w:hAnsi="Arial" w:cs="Arial"/>
          <w:sz w:val="20"/>
          <w:szCs w:val="20"/>
        </w:rPr>
      </w:pPr>
      <w:r w:rsidRPr="00BD448B">
        <w:rPr>
          <w:rFonts w:ascii="Arial" w:hAnsi="Arial" w:cs="Arial"/>
          <w:b/>
          <w:sz w:val="20"/>
          <w:szCs w:val="20"/>
        </w:rPr>
        <w:t xml:space="preserve">ARTÍCULO 192.- </w:t>
      </w:r>
      <w:r w:rsidRPr="00BD448B">
        <w:rPr>
          <w:rFonts w:ascii="Arial" w:hAnsi="Arial" w:cs="Arial"/>
          <w:sz w:val="20"/>
          <w:szCs w:val="20"/>
        </w:rPr>
        <w:t>El retiro de los componentes anatómicos de un cadáver será efectuado por los médicos que integren el equipo de trasplantes o por profesionales médicos autorizados por ese equipo, el cual deberá ser diferente al equipo médico que atendió al otrora paciente cuando ingresó a la atención médica.</w:t>
      </w:r>
    </w:p>
    <w:p w14:paraId="58B1A248" w14:textId="77777777" w:rsidR="00CD0B01" w:rsidRDefault="00CD0B01" w:rsidP="00FE6C3B">
      <w:pPr>
        <w:ind w:right="48"/>
        <w:jc w:val="both"/>
        <w:rPr>
          <w:rFonts w:ascii="Arial" w:hAnsi="Arial" w:cs="Arial"/>
          <w:b/>
          <w:sz w:val="20"/>
          <w:szCs w:val="20"/>
        </w:rPr>
      </w:pPr>
    </w:p>
    <w:p w14:paraId="31AB8497" w14:textId="77777777" w:rsidR="005F3DEE" w:rsidRPr="00BD448B" w:rsidRDefault="005F3DEE" w:rsidP="00FE6C3B">
      <w:pPr>
        <w:ind w:right="48"/>
        <w:jc w:val="both"/>
        <w:rPr>
          <w:rFonts w:ascii="Arial" w:hAnsi="Arial" w:cs="Arial"/>
          <w:sz w:val="20"/>
          <w:szCs w:val="20"/>
        </w:rPr>
      </w:pPr>
      <w:r w:rsidRPr="00BD448B">
        <w:rPr>
          <w:rFonts w:ascii="Arial" w:hAnsi="Arial" w:cs="Arial"/>
          <w:b/>
          <w:sz w:val="20"/>
          <w:szCs w:val="20"/>
        </w:rPr>
        <w:t xml:space="preserve">ARTÍCULO 193.- </w:t>
      </w:r>
      <w:r w:rsidRPr="00BD448B">
        <w:rPr>
          <w:rFonts w:ascii="Arial" w:hAnsi="Arial" w:cs="Arial"/>
          <w:sz w:val="20"/>
          <w:szCs w:val="20"/>
        </w:rPr>
        <w:t>Los profesionales médicos que integren el equipo de trasplantes, o los autorizados para realizar el retiro de los componentes anatómicos de un cadáver, suscribirán por triplicado un acta en la cual dejarán constancia del estado de los componentes retirados.</w:t>
      </w:r>
    </w:p>
    <w:p w14:paraId="1C0A65EE" w14:textId="77777777" w:rsidR="00F73D9A" w:rsidRPr="004C6E77" w:rsidRDefault="00F73D9A" w:rsidP="00FE6C3B">
      <w:pPr>
        <w:tabs>
          <w:tab w:val="left" w:pos="180"/>
          <w:tab w:val="left" w:pos="8789"/>
        </w:tabs>
        <w:ind w:left="993" w:right="48"/>
        <w:jc w:val="both"/>
        <w:rPr>
          <w:rFonts w:ascii="Arial" w:hAnsi="Arial" w:cs="Arial"/>
          <w:sz w:val="20"/>
          <w:szCs w:val="12"/>
        </w:rPr>
      </w:pPr>
    </w:p>
    <w:p w14:paraId="55F52377" w14:textId="77777777" w:rsidR="00FE1953" w:rsidRDefault="00F73D9A" w:rsidP="00FE6C3B">
      <w:pPr>
        <w:pStyle w:val="Style2"/>
        <w:kinsoku w:val="0"/>
        <w:ind w:right="48"/>
        <w:jc w:val="both"/>
        <w:rPr>
          <w:rFonts w:ascii="Arial" w:hAnsi="Arial" w:cs="Arial"/>
          <w:lang w:val="es-ES" w:eastAsia="es-ES"/>
        </w:rPr>
      </w:pPr>
      <w:r w:rsidRPr="00BD448B">
        <w:rPr>
          <w:rFonts w:ascii="Arial" w:hAnsi="Arial" w:cs="Arial"/>
          <w:b/>
          <w:lang w:val="es-ES" w:eastAsia="es-ES"/>
        </w:rPr>
        <w:t>ARTÍCULO 193 Bis.-</w:t>
      </w:r>
      <w:r w:rsidRPr="00BD448B">
        <w:rPr>
          <w:rFonts w:ascii="Arial" w:hAnsi="Arial" w:cs="Arial"/>
          <w:lang w:val="es-ES" w:eastAsia="es-ES"/>
        </w:rPr>
        <w:t xml:space="preserve"> Cualquier órgano o tejido que haya sido extraído, desprendido o seccionado por intervención quirúrgica, accidente o hecho ilícito y que sanitariamente constituya un desecho, deberá ser manejado en condiciones higiénicas y su destino final se hará conforme a las disposiciones generales aplicables, salvo que se requiera para fines terapéuticos, de docencia o de investigación, en cuyo caso los establecimientos de salud podrán disponer de ellos o remitirlos a instituciones docentes autorizadas por la Secretaría de Salud del gobierno federal.</w:t>
      </w:r>
    </w:p>
    <w:p w14:paraId="385E7B6D" w14:textId="77777777" w:rsidR="00FE1953" w:rsidRDefault="00FE1953" w:rsidP="00FE6C3B">
      <w:pPr>
        <w:pStyle w:val="Style2"/>
        <w:kinsoku w:val="0"/>
        <w:ind w:right="48"/>
        <w:jc w:val="both"/>
        <w:rPr>
          <w:rFonts w:ascii="Arial" w:hAnsi="Arial" w:cs="Arial"/>
          <w:lang w:val="es-ES" w:eastAsia="es-ES"/>
        </w:rPr>
      </w:pPr>
    </w:p>
    <w:p w14:paraId="1BB1CD5B" w14:textId="77777777" w:rsidR="00F73D9A" w:rsidRPr="00BD448B" w:rsidRDefault="00F73D9A" w:rsidP="00FE6C3B">
      <w:pPr>
        <w:pStyle w:val="Style2"/>
        <w:kinsoku w:val="0"/>
        <w:ind w:right="48"/>
        <w:jc w:val="both"/>
        <w:rPr>
          <w:rFonts w:ascii="Arial" w:hAnsi="Arial" w:cs="Arial"/>
          <w:lang w:val="es-MX" w:eastAsia="es-ES"/>
        </w:rPr>
      </w:pPr>
      <w:r w:rsidRPr="00BD448B">
        <w:rPr>
          <w:rFonts w:ascii="Arial" w:hAnsi="Arial" w:cs="Arial"/>
          <w:b/>
          <w:lang w:val="es-MX" w:eastAsia="es-ES"/>
        </w:rPr>
        <w:t xml:space="preserve">ARTÍCULO 193 </w:t>
      </w:r>
      <w:proofErr w:type="gramStart"/>
      <w:r w:rsidRPr="00BD448B">
        <w:rPr>
          <w:rFonts w:ascii="Arial" w:hAnsi="Arial" w:cs="Arial"/>
          <w:b/>
          <w:lang w:val="es-MX" w:eastAsia="es-ES"/>
        </w:rPr>
        <w:t>Ter.-</w:t>
      </w:r>
      <w:proofErr w:type="gramEnd"/>
      <w:r w:rsidRPr="00BD448B">
        <w:rPr>
          <w:rFonts w:ascii="Arial" w:hAnsi="Arial" w:cs="Arial"/>
          <w:lang w:val="es-MX" w:eastAsia="es-ES"/>
        </w:rPr>
        <w:t xml:space="preserve"> Los órganos, tejidos y células no podrán ser sacados del territorio nacional.</w:t>
      </w:r>
    </w:p>
    <w:p w14:paraId="4E3AA39D" w14:textId="77777777" w:rsidR="006A4794" w:rsidRPr="00D845E7" w:rsidRDefault="006A4794" w:rsidP="00FE6C3B">
      <w:pPr>
        <w:pStyle w:val="Style2"/>
        <w:kinsoku w:val="0"/>
        <w:ind w:right="48"/>
        <w:jc w:val="both"/>
        <w:rPr>
          <w:rFonts w:ascii="Arial" w:hAnsi="Arial" w:cs="Arial"/>
          <w:szCs w:val="16"/>
          <w:lang w:val="es-MX" w:eastAsia="es-ES"/>
        </w:rPr>
      </w:pPr>
    </w:p>
    <w:p w14:paraId="548E93BD" w14:textId="77777777" w:rsidR="00F73D9A" w:rsidRDefault="00F73D9A" w:rsidP="00FE6C3B">
      <w:pPr>
        <w:pStyle w:val="Style2"/>
        <w:kinsoku w:val="0"/>
        <w:ind w:right="48"/>
        <w:jc w:val="both"/>
        <w:rPr>
          <w:rFonts w:ascii="Arial" w:hAnsi="Arial" w:cs="Arial"/>
          <w:lang w:val="es-MX" w:eastAsia="es-ES"/>
        </w:rPr>
      </w:pPr>
      <w:r w:rsidRPr="00BD448B">
        <w:rPr>
          <w:rFonts w:ascii="Arial" w:hAnsi="Arial" w:cs="Arial"/>
          <w:lang w:val="es-MX" w:eastAsia="es-ES"/>
        </w:rPr>
        <w:t>El traslado fuera del territorio nacional de tejidos de seres humanos, incluyendo la sangre, componentes sanguíneos y células progenitoras hematopoyéticas y hemoderivados, que pueda ser fuente de material genético (ácido desoxirribonucleico), para los efectos establecidos en la Ley General de Salud, requiere de permiso establecido por la Secretaría de salud del gobierno federal.</w:t>
      </w:r>
    </w:p>
    <w:p w14:paraId="27BBF758" w14:textId="77777777" w:rsidR="0010680E" w:rsidRDefault="0010680E" w:rsidP="00FE6C3B">
      <w:pPr>
        <w:pStyle w:val="Style2"/>
        <w:kinsoku w:val="0"/>
        <w:ind w:right="48"/>
        <w:jc w:val="center"/>
        <w:rPr>
          <w:rFonts w:ascii="Arial" w:hAnsi="Arial" w:cs="Arial"/>
          <w:b/>
          <w:lang w:val="es-MX" w:eastAsia="es-ES"/>
        </w:rPr>
      </w:pPr>
    </w:p>
    <w:p w14:paraId="6BCA2801" w14:textId="211904B1" w:rsidR="00F73D9A" w:rsidRPr="00BD448B" w:rsidRDefault="00F73D9A" w:rsidP="00FE6C3B">
      <w:pPr>
        <w:pStyle w:val="Style2"/>
        <w:kinsoku w:val="0"/>
        <w:ind w:right="48"/>
        <w:jc w:val="center"/>
        <w:rPr>
          <w:rFonts w:ascii="Arial" w:hAnsi="Arial" w:cs="Arial"/>
          <w:b/>
          <w:lang w:val="es-MX" w:eastAsia="es-ES"/>
        </w:rPr>
      </w:pPr>
      <w:r w:rsidRPr="00BD448B">
        <w:rPr>
          <w:rFonts w:ascii="Arial" w:hAnsi="Arial" w:cs="Arial"/>
          <w:b/>
          <w:lang w:val="es-MX" w:eastAsia="es-ES"/>
        </w:rPr>
        <w:t>SECCIÓN TERCERA</w:t>
      </w:r>
    </w:p>
    <w:p w14:paraId="456D8C19" w14:textId="77777777" w:rsidR="00F73D9A" w:rsidRPr="00BD448B" w:rsidRDefault="00F73D9A" w:rsidP="00FE6C3B">
      <w:pPr>
        <w:pStyle w:val="Style2"/>
        <w:kinsoku w:val="0"/>
        <w:ind w:right="48"/>
        <w:jc w:val="center"/>
        <w:rPr>
          <w:rFonts w:ascii="Arial" w:hAnsi="Arial" w:cs="Arial"/>
          <w:b/>
          <w:lang w:val="es-MX" w:eastAsia="es-ES"/>
        </w:rPr>
      </w:pPr>
      <w:r w:rsidRPr="00BD448B">
        <w:rPr>
          <w:rFonts w:ascii="Arial" w:hAnsi="Arial" w:cs="Arial"/>
          <w:b/>
          <w:lang w:val="es-MX" w:eastAsia="es-ES"/>
        </w:rPr>
        <w:t>DE LA ASIGNACIÓN Y DISTRIBUCIÓN</w:t>
      </w:r>
    </w:p>
    <w:p w14:paraId="16A47DEA" w14:textId="77777777" w:rsidR="00F73D9A" w:rsidRPr="000C4554" w:rsidRDefault="00F73D9A" w:rsidP="00FE6C3B">
      <w:pPr>
        <w:pStyle w:val="Style2"/>
        <w:kinsoku w:val="0"/>
        <w:ind w:right="48"/>
        <w:jc w:val="center"/>
        <w:rPr>
          <w:rFonts w:ascii="Arial" w:hAnsi="Arial" w:cs="Arial"/>
          <w:sz w:val="16"/>
          <w:szCs w:val="16"/>
          <w:lang w:val="es-MX" w:eastAsia="es-ES"/>
        </w:rPr>
      </w:pPr>
    </w:p>
    <w:p w14:paraId="3F7F43E3" w14:textId="77777777" w:rsidR="00F73D9A" w:rsidRPr="00BD448B" w:rsidRDefault="00F73D9A" w:rsidP="00FE6C3B">
      <w:pPr>
        <w:pStyle w:val="Style2"/>
        <w:kinsoku w:val="0"/>
        <w:ind w:right="48"/>
        <w:jc w:val="both"/>
        <w:rPr>
          <w:rFonts w:ascii="Arial" w:hAnsi="Arial" w:cs="Arial"/>
          <w:lang w:val="es-MX" w:eastAsia="es-ES"/>
        </w:rPr>
      </w:pPr>
      <w:r w:rsidRPr="00BD448B">
        <w:rPr>
          <w:rFonts w:ascii="Arial" w:hAnsi="Arial" w:cs="Arial"/>
          <w:b/>
          <w:lang w:val="es-MX" w:eastAsia="es-ES"/>
        </w:rPr>
        <w:t xml:space="preserve">ARTÍCULO 193 </w:t>
      </w:r>
      <w:proofErr w:type="spellStart"/>
      <w:proofErr w:type="gramStart"/>
      <w:r w:rsidRPr="00BD448B">
        <w:rPr>
          <w:rFonts w:ascii="Arial" w:hAnsi="Arial" w:cs="Arial"/>
          <w:b/>
          <w:lang w:val="es-MX" w:eastAsia="es-ES"/>
        </w:rPr>
        <w:t>Quáter</w:t>
      </w:r>
      <w:proofErr w:type="spellEnd"/>
      <w:r w:rsidRPr="00BD448B">
        <w:rPr>
          <w:rFonts w:ascii="Arial" w:hAnsi="Arial" w:cs="Arial"/>
          <w:b/>
          <w:lang w:val="es-MX" w:eastAsia="es-ES"/>
        </w:rPr>
        <w:t>.-</w:t>
      </w:r>
      <w:proofErr w:type="gramEnd"/>
      <w:r w:rsidRPr="00BD448B">
        <w:rPr>
          <w:rFonts w:ascii="Arial" w:hAnsi="Arial" w:cs="Arial"/>
          <w:lang w:val="es-MX" w:eastAsia="es-ES"/>
        </w:rPr>
        <w:t xml:space="preserve"> La selección del donador y del receptor se hará siempre por prescripción y bajo control médico, en los términos que fije la Secretaría de Salud del gobierno federal.</w:t>
      </w:r>
    </w:p>
    <w:p w14:paraId="105C390E" w14:textId="77777777" w:rsidR="00F73D9A" w:rsidRPr="000C4554" w:rsidRDefault="00F73D9A" w:rsidP="00FE6C3B">
      <w:pPr>
        <w:pStyle w:val="Style2"/>
        <w:kinsoku w:val="0"/>
        <w:ind w:right="48"/>
        <w:jc w:val="both"/>
        <w:rPr>
          <w:rFonts w:ascii="Arial" w:hAnsi="Arial" w:cs="Arial"/>
          <w:sz w:val="16"/>
          <w:szCs w:val="16"/>
          <w:lang w:val="es-MX" w:eastAsia="es-ES"/>
        </w:rPr>
      </w:pPr>
    </w:p>
    <w:p w14:paraId="3D057C8B" w14:textId="77777777" w:rsidR="00F73D9A" w:rsidRDefault="00F73D9A" w:rsidP="00FE6C3B">
      <w:pPr>
        <w:pStyle w:val="Style2"/>
        <w:kinsoku w:val="0"/>
        <w:ind w:right="48"/>
        <w:jc w:val="both"/>
        <w:rPr>
          <w:rFonts w:ascii="Arial" w:hAnsi="Arial" w:cs="Arial"/>
          <w:lang w:val="es-MX" w:eastAsia="es-ES"/>
        </w:rPr>
      </w:pPr>
      <w:r w:rsidRPr="00BD448B">
        <w:rPr>
          <w:rFonts w:ascii="Arial" w:hAnsi="Arial" w:cs="Arial"/>
          <w:lang w:val="es-MX" w:eastAsia="es-ES"/>
        </w:rPr>
        <w:t>La asignación y la distribución de órganos, tejidos y células se realizará por los Comités Internos de Trasplantes y por los Comités Internos de Coordinación de órganos y tejidos, de conformidad con lo previsto en la presente ley.</w:t>
      </w:r>
    </w:p>
    <w:p w14:paraId="2AE2118C" w14:textId="77777777" w:rsidR="00C84FEA" w:rsidRPr="00BD448B" w:rsidRDefault="00C84FEA" w:rsidP="00FE6C3B">
      <w:pPr>
        <w:pStyle w:val="Style2"/>
        <w:kinsoku w:val="0"/>
        <w:ind w:right="48"/>
        <w:jc w:val="both"/>
        <w:rPr>
          <w:rFonts w:ascii="Arial" w:hAnsi="Arial" w:cs="Arial"/>
          <w:lang w:val="es-MX" w:eastAsia="es-ES"/>
        </w:rPr>
      </w:pPr>
    </w:p>
    <w:p w14:paraId="6DD0E042" w14:textId="77777777" w:rsidR="00F73D9A" w:rsidRPr="00BD448B" w:rsidRDefault="00F73D9A" w:rsidP="00FE6C3B">
      <w:pPr>
        <w:pStyle w:val="Style2"/>
        <w:kinsoku w:val="0"/>
        <w:ind w:right="48"/>
        <w:jc w:val="both"/>
        <w:rPr>
          <w:rFonts w:ascii="Arial" w:hAnsi="Arial" w:cs="Arial"/>
          <w:lang w:val="es-MX" w:eastAsia="es-ES"/>
        </w:rPr>
      </w:pPr>
      <w:r w:rsidRPr="00BD448B">
        <w:rPr>
          <w:rFonts w:ascii="Arial" w:hAnsi="Arial" w:cs="Arial"/>
          <w:lang w:val="es-MX" w:eastAsia="es-ES"/>
        </w:rPr>
        <w:t>En la asignación de órganos y tejidos el donador no vivo, se tomarán en cuenta la gravedad del receptor, la oportunidad del trasplante, los beneficios esperados, la compatibilidad con el receptor, y los demás criterios médicos aceptados.</w:t>
      </w:r>
    </w:p>
    <w:p w14:paraId="013845D5" w14:textId="77777777" w:rsidR="00DC21E8" w:rsidRPr="00BD448B" w:rsidRDefault="00DC21E8" w:rsidP="00FE6C3B">
      <w:pPr>
        <w:pStyle w:val="Style2"/>
        <w:kinsoku w:val="0"/>
        <w:ind w:right="48"/>
        <w:jc w:val="both"/>
        <w:rPr>
          <w:rFonts w:ascii="Arial" w:hAnsi="Arial" w:cs="Arial"/>
          <w:lang w:val="es-MX" w:eastAsia="es-ES"/>
        </w:rPr>
      </w:pPr>
    </w:p>
    <w:p w14:paraId="66DBA79C" w14:textId="77777777" w:rsidR="00F73D9A" w:rsidRPr="00BD448B" w:rsidRDefault="00F73D9A" w:rsidP="00FE6C3B">
      <w:pPr>
        <w:pStyle w:val="Style2"/>
        <w:kinsoku w:val="0"/>
        <w:ind w:right="48"/>
        <w:jc w:val="both"/>
        <w:rPr>
          <w:rFonts w:ascii="Arial" w:hAnsi="Arial" w:cs="Arial"/>
          <w:lang w:val="es-MX" w:eastAsia="es-ES"/>
        </w:rPr>
      </w:pPr>
      <w:r w:rsidRPr="00BD448B">
        <w:rPr>
          <w:rFonts w:ascii="Arial" w:hAnsi="Arial" w:cs="Arial"/>
          <w:b/>
          <w:lang w:val="es-MX" w:eastAsia="es-ES"/>
        </w:rPr>
        <w:t xml:space="preserve">ARTÍCULO 193 </w:t>
      </w:r>
      <w:proofErr w:type="gramStart"/>
      <w:r w:rsidRPr="00BD448B">
        <w:rPr>
          <w:rFonts w:ascii="Arial" w:hAnsi="Arial" w:cs="Arial"/>
          <w:b/>
          <w:lang w:val="es-MX" w:eastAsia="es-ES"/>
        </w:rPr>
        <w:t>Quinquies.-</w:t>
      </w:r>
      <w:proofErr w:type="gramEnd"/>
      <w:r w:rsidRPr="00BD448B">
        <w:rPr>
          <w:rFonts w:ascii="Arial" w:hAnsi="Arial" w:cs="Arial"/>
          <w:lang w:val="es-MX" w:eastAsia="es-ES"/>
        </w:rPr>
        <w:t xml:space="preserve"> La asignación y distribución de órganos y tejidos por casos de urgencia se realizará:</w:t>
      </w:r>
    </w:p>
    <w:p w14:paraId="13BA0476" w14:textId="77777777" w:rsidR="00F73D9A" w:rsidRPr="00D845E7" w:rsidRDefault="00F73D9A" w:rsidP="00FE6C3B">
      <w:pPr>
        <w:pStyle w:val="Style2"/>
        <w:kinsoku w:val="0"/>
        <w:ind w:right="48"/>
        <w:jc w:val="both"/>
        <w:rPr>
          <w:rFonts w:ascii="Arial" w:hAnsi="Arial" w:cs="Arial"/>
          <w:lang w:val="es-MX" w:eastAsia="es-ES"/>
        </w:rPr>
      </w:pPr>
    </w:p>
    <w:p w14:paraId="6249DA50" w14:textId="77777777" w:rsidR="00F73D9A"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I.-</w:t>
      </w:r>
      <w:r w:rsidR="002F0839" w:rsidRPr="00D845E7">
        <w:rPr>
          <w:rFonts w:ascii="Arial" w:hAnsi="Arial" w:cs="Arial"/>
          <w:lang w:val="es-ES" w:eastAsia="es-ES"/>
        </w:rPr>
        <w:t xml:space="preserve"> </w:t>
      </w:r>
      <w:r w:rsidRPr="00D845E7">
        <w:rPr>
          <w:rFonts w:ascii="Arial" w:hAnsi="Arial" w:cs="Arial"/>
          <w:lang w:val="es-ES" w:eastAsia="es-ES"/>
        </w:rPr>
        <w:t xml:space="preserve">Directamente en el establecimiento de salud donde se encuentre el paciente que lo requiera, previo dictamen del Comité Interno de Trasplantes tomando en cuenta los </w:t>
      </w:r>
      <w:proofErr w:type="gramStart"/>
      <w:r w:rsidRPr="00D845E7">
        <w:rPr>
          <w:rFonts w:ascii="Arial" w:hAnsi="Arial" w:cs="Arial"/>
          <w:lang w:val="es-ES" w:eastAsia="es-ES"/>
        </w:rPr>
        <w:t>siguiente criterios</w:t>
      </w:r>
      <w:proofErr w:type="gramEnd"/>
      <w:r w:rsidRPr="00D845E7">
        <w:rPr>
          <w:rFonts w:ascii="Arial" w:hAnsi="Arial" w:cs="Arial"/>
          <w:lang w:val="es-ES" w:eastAsia="es-ES"/>
        </w:rPr>
        <w:t xml:space="preserve"> de urgencia por órganos y tejidos:</w:t>
      </w:r>
    </w:p>
    <w:p w14:paraId="4C81E05D" w14:textId="77777777" w:rsidR="00211A1B" w:rsidRPr="00D845E7" w:rsidRDefault="00211A1B" w:rsidP="00FE6C3B">
      <w:pPr>
        <w:pStyle w:val="Style2"/>
        <w:kinsoku w:val="0"/>
        <w:ind w:right="48"/>
        <w:jc w:val="both"/>
        <w:rPr>
          <w:rFonts w:ascii="Arial" w:hAnsi="Arial" w:cs="Arial"/>
          <w:lang w:val="es-ES" w:eastAsia="es-ES"/>
        </w:rPr>
      </w:pPr>
    </w:p>
    <w:p w14:paraId="7D48BC2B"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a</w:t>
      </w:r>
      <w:proofErr w:type="gramStart"/>
      <w:r w:rsidRPr="00D845E7">
        <w:rPr>
          <w:rFonts w:ascii="Arial" w:hAnsi="Arial" w:cs="Arial"/>
          <w:b/>
          <w:lang w:val="es-ES" w:eastAsia="es-ES"/>
        </w:rPr>
        <w:t>).-</w:t>
      </w:r>
      <w:proofErr w:type="gramEnd"/>
      <w:r w:rsidR="002F0839" w:rsidRPr="00D845E7">
        <w:rPr>
          <w:rFonts w:ascii="Arial" w:hAnsi="Arial" w:cs="Arial"/>
          <w:lang w:val="es-ES" w:eastAsia="es-ES"/>
        </w:rPr>
        <w:t xml:space="preserve"> </w:t>
      </w:r>
      <w:r w:rsidRPr="00D845E7">
        <w:rPr>
          <w:rFonts w:ascii="Arial" w:hAnsi="Arial" w:cs="Arial"/>
          <w:lang w:val="es-ES" w:eastAsia="es-ES"/>
        </w:rPr>
        <w:t>Corazón: Al paciente que se encuentra en cualquiera de los grados de insuficiencia cardiaca:</w:t>
      </w:r>
    </w:p>
    <w:p w14:paraId="6A67C610" w14:textId="77777777" w:rsidR="00F73D9A" w:rsidRPr="00D845E7" w:rsidRDefault="00F73D9A" w:rsidP="00FE6C3B">
      <w:pPr>
        <w:pStyle w:val="Style2"/>
        <w:kinsoku w:val="0"/>
        <w:ind w:right="48"/>
        <w:jc w:val="both"/>
        <w:rPr>
          <w:rFonts w:ascii="Arial" w:hAnsi="Arial" w:cs="Arial"/>
          <w:lang w:val="es-ES" w:eastAsia="es-ES"/>
        </w:rPr>
      </w:pPr>
    </w:p>
    <w:p w14:paraId="2A264B2D"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1.-</w:t>
      </w:r>
      <w:r w:rsidR="002F0839" w:rsidRPr="00D845E7">
        <w:rPr>
          <w:rFonts w:ascii="Arial" w:hAnsi="Arial" w:cs="Arial"/>
          <w:lang w:val="es-ES" w:eastAsia="es-ES"/>
        </w:rPr>
        <w:t xml:space="preserve"> </w:t>
      </w:r>
      <w:r w:rsidRPr="00D845E7">
        <w:rPr>
          <w:rFonts w:ascii="Arial" w:hAnsi="Arial" w:cs="Arial"/>
          <w:lang w:val="es-ES" w:eastAsia="es-ES"/>
        </w:rPr>
        <w:t>Grado I. Pacientes con falla primaria del injerto en el periodo inicial, dentro de las primeras 48 horas.</w:t>
      </w:r>
    </w:p>
    <w:p w14:paraId="1A1EBE63" w14:textId="77777777" w:rsidR="00F73D9A" w:rsidRPr="00D845E7" w:rsidRDefault="00F73D9A" w:rsidP="00FE6C3B">
      <w:pPr>
        <w:pStyle w:val="Style2"/>
        <w:kinsoku w:val="0"/>
        <w:ind w:right="48"/>
        <w:jc w:val="both"/>
        <w:rPr>
          <w:rFonts w:ascii="Arial" w:hAnsi="Arial" w:cs="Arial"/>
          <w:lang w:val="es-ES" w:eastAsia="es-ES"/>
        </w:rPr>
      </w:pPr>
    </w:p>
    <w:p w14:paraId="287AA8EB" w14:textId="77777777" w:rsidR="00F73D9A" w:rsidRPr="00D845E7" w:rsidRDefault="00F73D9A" w:rsidP="00FE6C3B">
      <w:pPr>
        <w:pStyle w:val="Style2"/>
        <w:kinsoku w:val="0"/>
        <w:ind w:right="48"/>
        <w:jc w:val="both"/>
        <w:rPr>
          <w:rFonts w:ascii="Arial" w:hAnsi="Arial" w:cs="Arial"/>
          <w:lang w:val="es-MX" w:eastAsia="es-ES"/>
        </w:rPr>
      </w:pPr>
      <w:r w:rsidRPr="00D845E7">
        <w:rPr>
          <w:rFonts w:ascii="Arial" w:hAnsi="Arial" w:cs="Arial"/>
          <w:lang w:val="es-MX" w:eastAsia="es-ES"/>
        </w:rPr>
        <w:t>2.-</w:t>
      </w:r>
      <w:r w:rsidR="002F0839" w:rsidRPr="00D845E7">
        <w:rPr>
          <w:rFonts w:ascii="Arial" w:hAnsi="Arial" w:cs="Arial"/>
          <w:lang w:val="es-MX" w:eastAsia="es-ES"/>
        </w:rPr>
        <w:t xml:space="preserve"> </w:t>
      </w:r>
      <w:r w:rsidRPr="00D845E7">
        <w:rPr>
          <w:rFonts w:ascii="Arial" w:hAnsi="Arial" w:cs="Arial"/>
          <w:lang w:val="es-MX" w:eastAsia="es-ES"/>
        </w:rPr>
        <w:t>Grado II. Pacientes en situación de shock cardiogénico y con asistencia ventricular.</w:t>
      </w:r>
    </w:p>
    <w:p w14:paraId="04AF07C1" w14:textId="77777777" w:rsidR="00F73D9A" w:rsidRPr="00D845E7" w:rsidRDefault="00F73D9A" w:rsidP="00FE6C3B">
      <w:pPr>
        <w:pStyle w:val="Style2"/>
        <w:kinsoku w:val="0"/>
        <w:ind w:right="48"/>
        <w:jc w:val="both"/>
        <w:rPr>
          <w:rFonts w:ascii="Arial" w:hAnsi="Arial" w:cs="Arial"/>
          <w:lang w:val="es-MX" w:eastAsia="es-ES"/>
        </w:rPr>
      </w:pPr>
    </w:p>
    <w:p w14:paraId="49C93C6C" w14:textId="77777777" w:rsidR="00F73D9A" w:rsidRPr="00D845E7" w:rsidRDefault="00F73D9A" w:rsidP="00FE6C3B">
      <w:pPr>
        <w:pStyle w:val="Style2"/>
        <w:kinsoku w:val="0"/>
        <w:ind w:right="48"/>
        <w:jc w:val="both"/>
        <w:rPr>
          <w:rFonts w:ascii="Arial" w:hAnsi="Arial" w:cs="Arial"/>
          <w:lang w:val="es-MX" w:eastAsia="es-ES"/>
        </w:rPr>
      </w:pPr>
      <w:r w:rsidRPr="00D845E7">
        <w:rPr>
          <w:rFonts w:ascii="Arial" w:hAnsi="Arial" w:cs="Arial"/>
          <w:lang w:val="es-MX" w:eastAsia="es-ES"/>
        </w:rPr>
        <w:lastRenderedPageBreak/>
        <w:t>3.-</w:t>
      </w:r>
      <w:r w:rsidR="002F0839" w:rsidRPr="00D845E7">
        <w:rPr>
          <w:rFonts w:ascii="Arial" w:hAnsi="Arial" w:cs="Arial"/>
          <w:lang w:val="es-MX" w:eastAsia="es-ES"/>
        </w:rPr>
        <w:t xml:space="preserve"> </w:t>
      </w:r>
      <w:r w:rsidRPr="00D845E7">
        <w:rPr>
          <w:rFonts w:ascii="Arial" w:hAnsi="Arial" w:cs="Arial"/>
          <w:lang w:val="es-MX" w:eastAsia="es-ES"/>
        </w:rPr>
        <w:t>Grado III. Pacientes en situación de shock cardiogénico y con balón intraaórtico de contrapulsación.</w:t>
      </w:r>
    </w:p>
    <w:p w14:paraId="481FD5BF" w14:textId="77777777" w:rsidR="00463794" w:rsidRPr="00D845E7" w:rsidRDefault="00463794" w:rsidP="00FE6C3B">
      <w:pPr>
        <w:pStyle w:val="Style2"/>
        <w:kinsoku w:val="0"/>
        <w:ind w:right="48"/>
        <w:jc w:val="both"/>
        <w:rPr>
          <w:rFonts w:ascii="Arial" w:hAnsi="Arial" w:cs="Arial"/>
          <w:lang w:val="es-MX" w:eastAsia="es-ES"/>
        </w:rPr>
      </w:pPr>
    </w:p>
    <w:p w14:paraId="0857EA6A" w14:textId="77777777" w:rsidR="00F73D9A" w:rsidRPr="00D845E7" w:rsidRDefault="00F73D9A" w:rsidP="00FE6C3B">
      <w:pPr>
        <w:pStyle w:val="Style2"/>
        <w:kinsoku w:val="0"/>
        <w:ind w:right="48"/>
        <w:jc w:val="both"/>
        <w:rPr>
          <w:rFonts w:ascii="Arial" w:hAnsi="Arial" w:cs="Arial"/>
          <w:lang w:val="es-MX" w:eastAsia="es-ES"/>
        </w:rPr>
      </w:pPr>
      <w:r w:rsidRPr="00D845E7">
        <w:rPr>
          <w:rFonts w:ascii="Arial" w:hAnsi="Arial" w:cs="Arial"/>
          <w:lang w:val="es-MX" w:eastAsia="es-ES"/>
        </w:rPr>
        <w:t>4.-</w:t>
      </w:r>
      <w:r w:rsidR="002F0839" w:rsidRPr="00D845E7">
        <w:rPr>
          <w:rFonts w:ascii="Arial" w:hAnsi="Arial" w:cs="Arial"/>
          <w:lang w:val="es-MX" w:eastAsia="es-ES"/>
        </w:rPr>
        <w:t xml:space="preserve"> </w:t>
      </w:r>
      <w:r w:rsidRPr="00D845E7">
        <w:rPr>
          <w:rFonts w:ascii="Arial" w:hAnsi="Arial" w:cs="Arial"/>
          <w:lang w:val="es-MX" w:eastAsia="es-ES"/>
        </w:rPr>
        <w:t>Grado IV. Pacientes en situación de shock cardiogénico que requieren fármacos vasoactivos y ventilación mecánica.</w:t>
      </w:r>
    </w:p>
    <w:p w14:paraId="2FC898CF" w14:textId="77777777" w:rsidR="00F73D9A" w:rsidRPr="00D845E7" w:rsidRDefault="00F73D9A" w:rsidP="00FE6C3B">
      <w:pPr>
        <w:pStyle w:val="Style2"/>
        <w:kinsoku w:val="0"/>
        <w:ind w:right="48"/>
        <w:jc w:val="both"/>
        <w:rPr>
          <w:rFonts w:ascii="Arial" w:hAnsi="Arial" w:cs="Arial"/>
          <w:lang w:val="es-MX" w:eastAsia="es-ES"/>
        </w:rPr>
      </w:pPr>
    </w:p>
    <w:p w14:paraId="3D9B0ECC"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5.-</w:t>
      </w:r>
      <w:r w:rsidR="002F0839" w:rsidRPr="00D845E7">
        <w:rPr>
          <w:rFonts w:ascii="Arial" w:hAnsi="Arial" w:cs="Arial"/>
          <w:lang w:val="es-ES" w:eastAsia="es-ES"/>
        </w:rPr>
        <w:t xml:space="preserve"> </w:t>
      </w:r>
      <w:r w:rsidRPr="00D845E7">
        <w:rPr>
          <w:rFonts w:ascii="Arial" w:hAnsi="Arial" w:cs="Arial"/>
          <w:lang w:val="es-ES" w:eastAsia="es-ES"/>
        </w:rPr>
        <w:t>Grado V. Pacientes hospitalizados en clase funcional IV refractario a tratamiento médico.</w:t>
      </w:r>
    </w:p>
    <w:p w14:paraId="00937A89" w14:textId="77777777" w:rsidR="00F73D9A" w:rsidRPr="00D845E7" w:rsidRDefault="00F73D9A" w:rsidP="00FE6C3B">
      <w:pPr>
        <w:pStyle w:val="Style2"/>
        <w:kinsoku w:val="0"/>
        <w:ind w:right="48"/>
        <w:jc w:val="both"/>
        <w:rPr>
          <w:rFonts w:ascii="Arial" w:hAnsi="Arial" w:cs="Arial"/>
          <w:lang w:val="es-ES" w:eastAsia="es-ES"/>
        </w:rPr>
      </w:pPr>
    </w:p>
    <w:p w14:paraId="34D085C1" w14:textId="77777777" w:rsidR="00F73D9A" w:rsidRPr="00D845E7" w:rsidRDefault="00F73D9A" w:rsidP="00FE6C3B">
      <w:pPr>
        <w:pStyle w:val="Style2"/>
        <w:kinsoku w:val="0"/>
        <w:ind w:right="48"/>
        <w:jc w:val="both"/>
        <w:rPr>
          <w:rFonts w:ascii="Arial" w:hAnsi="Arial" w:cs="Arial"/>
          <w:lang w:val="es-MX" w:eastAsia="es-ES"/>
        </w:rPr>
      </w:pPr>
      <w:r w:rsidRPr="00D845E7">
        <w:rPr>
          <w:rFonts w:ascii="Arial" w:hAnsi="Arial" w:cs="Arial"/>
          <w:lang w:val="es-MX" w:eastAsia="es-ES"/>
        </w:rPr>
        <w:t>En caso de coincidir varias urgencias para trasplante de corazón, la prioridad vendrá marcada según los grados descritos en los numerales anteriores.</w:t>
      </w:r>
    </w:p>
    <w:p w14:paraId="3EA8087E" w14:textId="77777777" w:rsidR="00F73D9A" w:rsidRPr="00D845E7" w:rsidRDefault="00F73D9A" w:rsidP="00FE6C3B">
      <w:pPr>
        <w:pStyle w:val="Style2"/>
        <w:kinsoku w:val="0"/>
        <w:ind w:right="48"/>
        <w:jc w:val="both"/>
        <w:rPr>
          <w:rFonts w:ascii="Arial" w:hAnsi="Arial" w:cs="Arial"/>
          <w:lang w:val="es-MX" w:eastAsia="es-ES"/>
        </w:rPr>
      </w:pPr>
    </w:p>
    <w:p w14:paraId="4F5AA4C6" w14:textId="77777777" w:rsidR="00F73D9A"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b</w:t>
      </w:r>
      <w:proofErr w:type="gramStart"/>
      <w:r w:rsidRPr="00D845E7">
        <w:rPr>
          <w:rFonts w:ascii="Arial" w:hAnsi="Arial" w:cs="Arial"/>
          <w:b/>
          <w:lang w:val="es-ES" w:eastAsia="es-ES"/>
        </w:rPr>
        <w:t>).-</w:t>
      </w:r>
      <w:proofErr w:type="gramEnd"/>
      <w:r w:rsidR="005746D0" w:rsidRPr="00D845E7">
        <w:rPr>
          <w:rFonts w:ascii="Arial" w:hAnsi="Arial" w:cs="Arial"/>
          <w:lang w:val="es-ES" w:eastAsia="es-ES"/>
        </w:rPr>
        <w:t xml:space="preserve"> </w:t>
      </w:r>
      <w:r w:rsidRPr="00D845E7">
        <w:rPr>
          <w:rFonts w:ascii="Arial" w:hAnsi="Arial" w:cs="Arial"/>
          <w:lang w:val="es-ES" w:eastAsia="es-ES"/>
        </w:rPr>
        <w:t>Hígado: Al paciente que se encuentre en alguna de las siguientes situaciones:</w:t>
      </w:r>
    </w:p>
    <w:p w14:paraId="63701DBD" w14:textId="77777777" w:rsidR="00CD0B01" w:rsidRPr="00D845E7" w:rsidRDefault="00CD0B01" w:rsidP="00FE6C3B">
      <w:pPr>
        <w:pStyle w:val="Style2"/>
        <w:kinsoku w:val="0"/>
        <w:ind w:right="48"/>
        <w:jc w:val="both"/>
        <w:rPr>
          <w:rFonts w:ascii="Arial" w:hAnsi="Arial" w:cs="Arial"/>
          <w:lang w:val="es-ES" w:eastAsia="es-ES"/>
        </w:rPr>
      </w:pPr>
    </w:p>
    <w:p w14:paraId="5F31C562" w14:textId="77777777" w:rsidR="00F73D9A" w:rsidRPr="00D845E7" w:rsidRDefault="005746D0" w:rsidP="00FE6C3B">
      <w:pPr>
        <w:pStyle w:val="Style2"/>
        <w:kinsoku w:val="0"/>
        <w:ind w:right="48"/>
        <w:jc w:val="both"/>
        <w:rPr>
          <w:rFonts w:ascii="Arial" w:hAnsi="Arial" w:cs="Arial"/>
          <w:lang w:val="es-ES" w:eastAsia="es-ES"/>
        </w:rPr>
      </w:pPr>
      <w:r w:rsidRPr="00D845E7">
        <w:rPr>
          <w:rFonts w:ascii="Arial" w:hAnsi="Arial" w:cs="Arial"/>
          <w:lang w:val="es-ES" w:eastAsia="es-ES"/>
        </w:rPr>
        <w:t xml:space="preserve">1.- </w:t>
      </w:r>
      <w:r w:rsidR="00F73D9A" w:rsidRPr="00D845E7">
        <w:rPr>
          <w:rFonts w:ascii="Arial" w:hAnsi="Arial" w:cs="Arial"/>
          <w:lang w:val="es-ES" w:eastAsia="es-ES"/>
        </w:rPr>
        <w:t xml:space="preserve">Hepatitis fulminante o </w:t>
      </w:r>
      <w:proofErr w:type="spellStart"/>
      <w:r w:rsidR="00F73D9A" w:rsidRPr="00D845E7">
        <w:rPr>
          <w:rFonts w:ascii="Arial" w:hAnsi="Arial" w:cs="Arial"/>
          <w:lang w:val="es-ES" w:eastAsia="es-ES"/>
        </w:rPr>
        <w:t>subfulminante</w:t>
      </w:r>
      <w:proofErr w:type="spellEnd"/>
      <w:r w:rsidR="00F73D9A" w:rsidRPr="00D845E7">
        <w:rPr>
          <w:rFonts w:ascii="Arial" w:hAnsi="Arial" w:cs="Arial"/>
          <w:lang w:val="es-ES" w:eastAsia="es-ES"/>
        </w:rPr>
        <w:t>;</w:t>
      </w:r>
    </w:p>
    <w:p w14:paraId="136E25C2" w14:textId="77777777" w:rsidR="00F73D9A" w:rsidRPr="00D845E7" w:rsidRDefault="00F73D9A" w:rsidP="00FE6C3B">
      <w:pPr>
        <w:pStyle w:val="Style2"/>
        <w:kinsoku w:val="0"/>
        <w:ind w:right="48"/>
        <w:jc w:val="both"/>
        <w:rPr>
          <w:rFonts w:ascii="Arial" w:hAnsi="Arial" w:cs="Arial"/>
          <w:lang w:val="es-ES" w:eastAsia="es-ES"/>
        </w:rPr>
      </w:pPr>
    </w:p>
    <w:p w14:paraId="03AB3F33"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2.-</w:t>
      </w:r>
      <w:r w:rsidR="005746D0" w:rsidRPr="00D845E7">
        <w:rPr>
          <w:rFonts w:ascii="Arial" w:hAnsi="Arial" w:cs="Arial"/>
          <w:lang w:val="es-ES" w:eastAsia="es-ES"/>
        </w:rPr>
        <w:t xml:space="preserve"> </w:t>
      </w:r>
      <w:r w:rsidRPr="00D845E7">
        <w:rPr>
          <w:rFonts w:ascii="Arial" w:hAnsi="Arial" w:cs="Arial"/>
          <w:lang w:val="es-ES" w:eastAsia="es-ES"/>
        </w:rPr>
        <w:t xml:space="preserve">Trombosis arterial durante los primeros 7 días; y </w:t>
      </w:r>
    </w:p>
    <w:p w14:paraId="5BA43216" w14:textId="77777777" w:rsidR="00F73D9A" w:rsidRPr="00D845E7" w:rsidRDefault="00F73D9A" w:rsidP="00FE6C3B">
      <w:pPr>
        <w:pStyle w:val="Style2"/>
        <w:kinsoku w:val="0"/>
        <w:ind w:right="48"/>
        <w:jc w:val="both"/>
        <w:rPr>
          <w:rFonts w:ascii="Arial" w:hAnsi="Arial" w:cs="Arial"/>
          <w:lang w:val="es-ES" w:eastAsia="es-ES"/>
        </w:rPr>
      </w:pPr>
    </w:p>
    <w:p w14:paraId="4522566D" w14:textId="77777777" w:rsidR="00F73D9A" w:rsidRPr="00D845E7" w:rsidRDefault="00F73D9A" w:rsidP="00FE6C3B">
      <w:pPr>
        <w:pStyle w:val="Style2"/>
        <w:kinsoku w:val="0"/>
        <w:ind w:right="48"/>
        <w:jc w:val="both"/>
        <w:rPr>
          <w:rFonts w:ascii="Arial" w:hAnsi="Arial" w:cs="Arial"/>
          <w:lang w:val="es-MX" w:eastAsia="es-ES"/>
        </w:rPr>
      </w:pPr>
      <w:r w:rsidRPr="00D845E7">
        <w:rPr>
          <w:rFonts w:ascii="Arial" w:hAnsi="Arial" w:cs="Arial"/>
          <w:lang w:val="es-MX" w:eastAsia="es-ES"/>
        </w:rPr>
        <w:t>3.-</w:t>
      </w:r>
      <w:r w:rsidR="005746D0" w:rsidRPr="00D845E7">
        <w:rPr>
          <w:rFonts w:ascii="Arial" w:hAnsi="Arial" w:cs="Arial"/>
          <w:lang w:val="es-MX" w:eastAsia="es-ES"/>
        </w:rPr>
        <w:t xml:space="preserve"> </w:t>
      </w:r>
      <w:r w:rsidRPr="00D845E7">
        <w:rPr>
          <w:rFonts w:ascii="Arial" w:hAnsi="Arial" w:cs="Arial"/>
          <w:lang w:val="es-MX" w:eastAsia="es-ES"/>
        </w:rPr>
        <w:t>Falla primera del injerto.</w:t>
      </w:r>
    </w:p>
    <w:p w14:paraId="515A64AB" w14:textId="77777777" w:rsidR="005746D0" w:rsidRPr="00D845E7" w:rsidRDefault="005746D0" w:rsidP="00FE6C3B">
      <w:pPr>
        <w:pStyle w:val="Style2"/>
        <w:kinsoku w:val="0"/>
        <w:ind w:right="48"/>
        <w:jc w:val="both"/>
        <w:rPr>
          <w:rFonts w:ascii="Arial" w:hAnsi="Arial" w:cs="Arial"/>
          <w:lang w:val="es-MX" w:eastAsia="es-ES"/>
        </w:rPr>
      </w:pPr>
    </w:p>
    <w:p w14:paraId="13D4E27E"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En el caso de coincidir dos o más del mismo grado de urgencia, se asignará por orden de inclusión en el Registro Nacional.</w:t>
      </w:r>
    </w:p>
    <w:p w14:paraId="6901C49A" w14:textId="77777777" w:rsidR="00F73D9A" w:rsidRPr="00D845E7" w:rsidRDefault="00F73D9A" w:rsidP="00FE6C3B">
      <w:pPr>
        <w:pStyle w:val="Style2"/>
        <w:kinsoku w:val="0"/>
        <w:ind w:right="48"/>
        <w:jc w:val="both"/>
        <w:rPr>
          <w:rFonts w:ascii="Arial" w:hAnsi="Arial" w:cs="Arial"/>
          <w:lang w:val="es-ES" w:eastAsia="es-ES"/>
        </w:rPr>
      </w:pPr>
    </w:p>
    <w:p w14:paraId="03E03711" w14:textId="77777777" w:rsidR="00F73D9A" w:rsidRPr="00D845E7" w:rsidRDefault="00F73D9A" w:rsidP="00FE6C3B">
      <w:pPr>
        <w:pStyle w:val="Style2"/>
        <w:kinsoku w:val="0"/>
        <w:ind w:right="48"/>
        <w:jc w:val="both"/>
        <w:rPr>
          <w:rFonts w:ascii="Arial" w:hAnsi="Arial" w:cs="Arial"/>
          <w:lang w:val="es-ES" w:eastAsia="es-ES"/>
        </w:rPr>
      </w:pPr>
      <w:proofErr w:type="gramStart"/>
      <w:r w:rsidRPr="00D845E7">
        <w:rPr>
          <w:rFonts w:ascii="Arial" w:hAnsi="Arial" w:cs="Arial"/>
          <w:b/>
          <w:lang w:val="es-ES" w:eastAsia="es-ES"/>
        </w:rPr>
        <w:t>c).-</w:t>
      </w:r>
      <w:proofErr w:type="gramEnd"/>
      <w:r w:rsidR="005746D0" w:rsidRPr="00D845E7">
        <w:rPr>
          <w:rFonts w:ascii="Arial" w:hAnsi="Arial" w:cs="Arial"/>
          <w:lang w:val="es-ES" w:eastAsia="es-ES"/>
        </w:rPr>
        <w:t xml:space="preserve"> </w:t>
      </w:r>
      <w:r w:rsidRPr="00D845E7">
        <w:rPr>
          <w:rFonts w:ascii="Arial" w:hAnsi="Arial" w:cs="Arial"/>
          <w:lang w:val="es-ES" w:eastAsia="es-ES"/>
        </w:rPr>
        <w:t>Se considerará la asignación prioritaria para riñón y cornea conforme lo siguiente:</w:t>
      </w:r>
    </w:p>
    <w:p w14:paraId="4BAD48F6" w14:textId="77777777" w:rsidR="00F73D9A" w:rsidRPr="00D845E7" w:rsidRDefault="00F73D9A" w:rsidP="00FE6C3B">
      <w:pPr>
        <w:pStyle w:val="Style2"/>
        <w:kinsoku w:val="0"/>
        <w:ind w:right="48"/>
        <w:jc w:val="both"/>
        <w:rPr>
          <w:rFonts w:ascii="Arial" w:hAnsi="Arial" w:cs="Arial"/>
          <w:lang w:val="es-ES" w:eastAsia="es-ES"/>
        </w:rPr>
      </w:pPr>
    </w:p>
    <w:p w14:paraId="51D4F1A3"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1.-</w:t>
      </w:r>
      <w:r w:rsidR="005746D0" w:rsidRPr="00D845E7">
        <w:rPr>
          <w:rFonts w:ascii="Arial" w:hAnsi="Arial" w:cs="Arial"/>
          <w:lang w:val="es-ES" w:eastAsia="es-ES"/>
        </w:rPr>
        <w:t xml:space="preserve"> </w:t>
      </w:r>
      <w:r w:rsidRPr="00D845E7">
        <w:rPr>
          <w:rFonts w:ascii="Arial" w:hAnsi="Arial" w:cs="Arial"/>
          <w:lang w:val="es-ES" w:eastAsia="es-ES"/>
        </w:rPr>
        <w:t>Riñón: Al paciente que derivado del deterioro de su salud no sea posible someterlo a un tratamiento sustitutivo de la función renal y su condición ponga en peligro su vida.</w:t>
      </w:r>
    </w:p>
    <w:p w14:paraId="7146E61C" w14:textId="77777777" w:rsidR="00820201" w:rsidRPr="00D845E7" w:rsidRDefault="00820201" w:rsidP="00FE6C3B">
      <w:pPr>
        <w:pStyle w:val="Style2"/>
        <w:kinsoku w:val="0"/>
        <w:ind w:right="48"/>
        <w:jc w:val="both"/>
        <w:rPr>
          <w:rFonts w:ascii="Arial" w:hAnsi="Arial" w:cs="Arial"/>
          <w:lang w:val="es-ES" w:eastAsia="es-ES"/>
        </w:rPr>
      </w:pPr>
    </w:p>
    <w:p w14:paraId="47F6AF97"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2.-</w:t>
      </w:r>
      <w:r w:rsidR="005746D0" w:rsidRPr="00D845E7">
        <w:rPr>
          <w:rFonts w:ascii="Arial" w:hAnsi="Arial" w:cs="Arial"/>
          <w:lang w:val="es-ES" w:eastAsia="es-ES"/>
        </w:rPr>
        <w:t xml:space="preserve"> </w:t>
      </w:r>
      <w:r w:rsidRPr="00D845E7">
        <w:rPr>
          <w:rFonts w:ascii="Arial" w:hAnsi="Arial" w:cs="Arial"/>
          <w:lang w:val="es-ES" w:eastAsia="es-ES"/>
        </w:rPr>
        <w:t xml:space="preserve">Cornea: Al paciente que presente perforación corneal o úlcera con inminencia de perforación, y que esta condición ponga en peligro su vida. </w:t>
      </w:r>
    </w:p>
    <w:p w14:paraId="5DBB1197" w14:textId="77777777" w:rsidR="00F73D9A" w:rsidRPr="00D845E7" w:rsidRDefault="00F73D9A" w:rsidP="00FE6C3B">
      <w:pPr>
        <w:pStyle w:val="Style2"/>
        <w:kinsoku w:val="0"/>
        <w:ind w:right="48"/>
        <w:jc w:val="both"/>
        <w:rPr>
          <w:rFonts w:ascii="Arial" w:hAnsi="Arial" w:cs="Arial"/>
          <w:lang w:val="es-ES" w:eastAsia="es-ES"/>
        </w:rPr>
      </w:pPr>
    </w:p>
    <w:p w14:paraId="6C9EB09C"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II.-</w:t>
      </w:r>
      <w:r w:rsidR="005746D0" w:rsidRPr="00D845E7">
        <w:rPr>
          <w:rFonts w:ascii="Arial" w:hAnsi="Arial" w:cs="Arial"/>
          <w:lang w:val="es-ES" w:eastAsia="es-ES"/>
        </w:rPr>
        <w:t xml:space="preserve"> </w:t>
      </w:r>
      <w:r w:rsidRPr="00D845E7">
        <w:rPr>
          <w:rFonts w:ascii="Arial" w:hAnsi="Arial" w:cs="Arial"/>
          <w:lang w:val="es-ES" w:eastAsia="es-ES"/>
        </w:rPr>
        <w:t xml:space="preserve">A establecimientos de salud en el Estado; y </w:t>
      </w:r>
    </w:p>
    <w:p w14:paraId="1EEA39F3" w14:textId="77777777" w:rsidR="00F73D9A" w:rsidRPr="00D845E7" w:rsidRDefault="00F73D9A" w:rsidP="00FE6C3B">
      <w:pPr>
        <w:pStyle w:val="Style2"/>
        <w:kinsoku w:val="0"/>
        <w:ind w:right="48"/>
        <w:jc w:val="both"/>
        <w:rPr>
          <w:rFonts w:ascii="Arial" w:hAnsi="Arial" w:cs="Arial"/>
          <w:lang w:val="es-ES" w:eastAsia="es-ES"/>
        </w:rPr>
      </w:pPr>
    </w:p>
    <w:p w14:paraId="1ABDDAB3"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III.-</w:t>
      </w:r>
      <w:r w:rsidR="005746D0" w:rsidRPr="00D845E7">
        <w:rPr>
          <w:rFonts w:ascii="Arial" w:hAnsi="Arial" w:cs="Arial"/>
          <w:lang w:val="es-ES" w:eastAsia="es-ES"/>
        </w:rPr>
        <w:t xml:space="preserve"> </w:t>
      </w:r>
      <w:r w:rsidRPr="00D845E7">
        <w:rPr>
          <w:rFonts w:ascii="Arial" w:hAnsi="Arial" w:cs="Arial"/>
          <w:lang w:val="es-ES" w:eastAsia="es-ES"/>
        </w:rPr>
        <w:t>A cualquier institución a nivel nacional.</w:t>
      </w:r>
    </w:p>
    <w:p w14:paraId="007BBA15" w14:textId="77777777" w:rsidR="00F73D9A" w:rsidRPr="000C4554" w:rsidRDefault="00F73D9A" w:rsidP="00FE6C3B">
      <w:pPr>
        <w:pStyle w:val="Style2"/>
        <w:kinsoku w:val="0"/>
        <w:ind w:right="48"/>
        <w:jc w:val="both"/>
        <w:rPr>
          <w:rFonts w:ascii="Arial" w:hAnsi="Arial" w:cs="Arial"/>
          <w:sz w:val="16"/>
          <w:szCs w:val="16"/>
          <w:lang w:val="es-ES" w:eastAsia="es-ES"/>
        </w:rPr>
      </w:pPr>
    </w:p>
    <w:p w14:paraId="259E5BD2" w14:textId="77777777" w:rsidR="00F73D9A"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ARTÍCULO</w:t>
      </w:r>
      <w:r w:rsidR="005746D0" w:rsidRPr="00D845E7">
        <w:rPr>
          <w:rFonts w:ascii="Arial" w:hAnsi="Arial" w:cs="Arial"/>
          <w:b/>
          <w:lang w:val="es-ES" w:eastAsia="es-ES"/>
        </w:rPr>
        <w:t xml:space="preserve"> </w:t>
      </w:r>
      <w:r w:rsidRPr="00D845E7">
        <w:rPr>
          <w:rFonts w:ascii="Arial" w:hAnsi="Arial" w:cs="Arial"/>
          <w:b/>
          <w:lang w:val="es-ES" w:eastAsia="es-ES"/>
        </w:rPr>
        <w:t>193</w:t>
      </w:r>
      <w:r w:rsidR="005746D0" w:rsidRPr="00D845E7">
        <w:rPr>
          <w:rFonts w:ascii="Arial" w:hAnsi="Arial" w:cs="Arial"/>
          <w:b/>
          <w:lang w:val="es-ES" w:eastAsia="es-ES"/>
        </w:rPr>
        <w:t xml:space="preserve"> </w:t>
      </w:r>
      <w:proofErr w:type="spellStart"/>
      <w:proofErr w:type="gramStart"/>
      <w:r w:rsidRPr="00D845E7">
        <w:rPr>
          <w:rFonts w:ascii="Arial" w:hAnsi="Arial" w:cs="Arial"/>
          <w:b/>
          <w:lang w:val="es-ES" w:eastAsia="es-ES"/>
        </w:rPr>
        <w:t>Sexies</w:t>
      </w:r>
      <w:proofErr w:type="spellEnd"/>
      <w:r w:rsidRPr="00D845E7">
        <w:rPr>
          <w:rFonts w:ascii="Arial" w:hAnsi="Arial" w:cs="Arial"/>
          <w:b/>
          <w:lang w:val="es-ES" w:eastAsia="es-ES"/>
        </w:rPr>
        <w:t>.-</w:t>
      </w:r>
      <w:proofErr w:type="gramEnd"/>
      <w:r w:rsidR="005746D0" w:rsidRPr="00D845E7">
        <w:rPr>
          <w:rFonts w:ascii="Arial" w:hAnsi="Arial" w:cs="Arial"/>
          <w:lang w:val="es-ES" w:eastAsia="es-ES"/>
        </w:rPr>
        <w:t xml:space="preserve"> </w:t>
      </w:r>
      <w:r w:rsidRPr="00D845E7">
        <w:rPr>
          <w:rFonts w:ascii="Arial" w:hAnsi="Arial" w:cs="Arial"/>
          <w:lang w:val="es-ES" w:eastAsia="es-ES"/>
        </w:rPr>
        <w:t>La distribución de órganos y tejidos por</w:t>
      </w:r>
      <w:r w:rsidR="005746D0" w:rsidRPr="00D845E7">
        <w:rPr>
          <w:rFonts w:ascii="Arial" w:hAnsi="Arial" w:cs="Arial"/>
          <w:lang w:val="es-ES" w:eastAsia="es-ES"/>
        </w:rPr>
        <w:t xml:space="preserve"> </w:t>
      </w:r>
      <w:r w:rsidRPr="00D845E7">
        <w:rPr>
          <w:rFonts w:ascii="Arial" w:hAnsi="Arial" w:cs="Arial"/>
          <w:lang w:val="es-ES" w:eastAsia="es-ES"/>
        </w:rPr>
        <w:t>establecimiento de salud, en caso de no urgencia, se hará tomando en cuenta los siguientes criterios en el orden establecido:</w:t>
      </w:r>
    </w:p>
    <w:p w14:paraId="6E026F00" w14:textId="77777777" w:rsidR="00901E06" w:rsidRPr="000C4554" w:rsidRDefault="00901E06" w:rsidP="00FE6C3B">
      <w:pPr>
        <w:pStyle w:val="Style2"/>
        <w:kinsoku w:val="0"/>
        <w:ind w:right="48"/>
        <w:jc w:val="both"/>
        <w:rPr>
          <w:rFonts w:ascii="Arial" w:hAnsi="Arial" w:cs="Arial"/>
          <w:sz w:val="16"/>
          <w:szCs w:val="16"/>
          <w:lang w:val="es-ES" w:eastAsia="es-ES"/>
        </w:rPr>
      </w:pPr>
    </w:p>
    <w:p w14:paraId="473556DD"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I.-</w:t>
      </w:r>
      <w:r w:rsidR="005746D0" w:rsidRPr="00D845E7">
        <w:rPr>
          <w:rFonts w:ascii="Arial" w:hAnsi="Arial" w:cs="Arial"/>
          <w:lang w:val="es-ES" w:eastAsia="es-ES"/>
        </w:rPr>
        <w:t xml:space="preserve"> </w:t>
      </w:r>
      <w:r w:rsidRPr="00D845E7">
        <w:rPr>
          <w:rFonts w:ascii="Arial" w:hAnsi="Arial" w:cs="Arial"/>
          <w:lang w:val="es-ES" w:eastAsia="es-ES"/>
        </w:rPr>
        <w:t xml:space="preserve">Al establecimiento de salud en donde se lleve a cabo la donación; y, </w:t>
      </w:r>
    </w:p>
    <w:p w14:paraId="64523DE1" w14:textId="77777777" w:rsidR="00F73D9A" w:rsidRPr="000C4554" w:rsidRDefault="00F73D9A" w:rsidP="00FE6C3B">
      <w:pPr>
        <w:pStyle w:val="Style2"/>
        <w:kinsoku w:val="0"/>
        <w:ind w:right="48"/>
        <w:jc w:val="both"/>
        <w:rPr>
          <w:rFonts w:ascii="Arial" w:hAnsi="Arial" w:cs="Arial"/>
          <w:sz w:val="16"/>
          <w:szCs w:val="16"/>
          <w:lang w:val="es-ES" w:eastAsia="es-ES"/>
        </w:rPr>
      </w:pPr>
    </w:p>
    <w:p w14:paraId="421CBDF3" w14:textId="77777777" w:rsidR="00F73D9A" w:rsidRDefault="00F73D9A" w:rsidP="00FE6C3B">
      <w:pPr>
        <w:pStyle w:val="Style2"/>
        <w:kinsoku w:val="0"/>
        <w:ind w:right="48"/>
        <w:jc w:val="both"/>
        <w:rPr>
          <w:rFonts w:ascii="Arial" w:hAnsi="Arial" w:cs="Arial"/>
          <w:lang w:val="es-ES" w:eastAsia="es-ES"/>
        </w:rPr>
      </w:pPr>
      <w:r w:rsidRPr="00D845E7">
        <w:rPr>
          <w:rFonts w:ascii="Arial" w:hAnsi="Arial" w:cs="Arial"/>
          <w:b/>
          <w:lang w:val="es-ES" w:eastAsia="es-ES"/>
        </w:rPr>
        <w:t>II.-</w:t>
      </w:r>
      <w:r w:rsidR="005746D0" w:rsidRPr="00D845E7">
        <w:rPr>
          <w:rFonts w:ascii="Arial" w:hAnsi="Arial" w:cs="Arial"/>
          <w:lang w:val="es-ES" w:eastAsia="es-ES"/>
        </w:rPr>
        <w:t xml:space="preserve"> </w:t>
      </w:r>
      <w:r w:rsidRPr="00D845E7">
        <w:rPr>
          <w:rFonts w:ascii="Arial" w:hAnsi="Arial" w:cs="Arial"/>
          <w:lang w:val="es-ES" w:eastAsia="es-ES"/>
        </w:rPr>
        <w:t>A la institución a la que pertenezca dicho establecimiento de salud, para lo cual las coordinaciones institucionales intervendrán en la distribución de órganos y tejidos obtenidos.</w:t>
      </w:r>
    </w:p>
    <w:p w14:paraId="3CB104CE" w14:textId="77777777" w:rsidR="00C84FEA" w:rsidRDefault="00C84FEA" w:rsidP="00FE6C3B">
      <w:pPr>
        <w:pStyle w:val="Style2"/>
        <w:kinsoku w:val="0"/>
        <w:ind w:right="48"/>
        <w:jc w:val="both"/>
        <w:rPr>
          <w:rFonts w:ascii="Arial" w:hAnsi="Arial" w:cs="Arial"/>
          <w:lang w:val="es-ES" w:eastAsia="es-ES"/>
        </w:rPr>
      </w:pPr>
    </w:p>
    <w:p w14:paraId="6EEEEC27" w14:textId="77777777" w:rsidR="00F73D9A" w:rsidRPr="00D845E7" w:rsidRDefault="00F73D9A" w:rsidP="00FE6C3B">
      <w:pPr>
        <w:pStyle w:val="Style2"/>
        <w:kinsoku w:val="0"/>
        <w:ind w:right="48"/>
        <w:jc w:val="both"/>
        <w:rPr>
          <w:rFonts w:ascii="Arial" w:hAnsi="Arial" w:cs="Arial"/>
          <w:lang w:val="es-MX" w:eastAsia="es-ES"/>
        </w:rPr>
      </w:pPr>
      <w:r w:rsidRPr="00D845E7">
        <w:rPr>
          <w:rFonts w:ascii="Arial" w:hAnsi="Arial" w:cs="Arial"/>
          <w:lang w:val="es-MX" w:eastAsia="es-ES"/>
        </w:rPr>
        <w:t>El Comité Interno de Trasplantes de cada establecimiento de salud será el responsable de seleccionar los receptores de órganos y tejidos con base en los criterios de asignación y requisitos previstos en la Ley General de Salud, su Reglamento, este ordenamiento y el Acuerdo mediante el cual se establecen los lineamientos para la asignación y distribución de órganos y tejidos de cadáveres de seres humanos para trasplante.</w:t>
      </w:r>
    </w:p>
    <w:p w14:paraId="5EE6999D" w14:textId="77777777" w:rsidR="000F1E17" w:rsidRPr="00D845E7" w:rsidRDefault="000F1E17" w:rsidP="00FE6C3B">
      <w:pPr>
        <w:pStyle w:val="Style2"/>
        <w:kinsoku w:val="0"/>
        <w:ind w:right="48"/>
        <w:jc w:val="both"/>
        <w:rPr>
          <w:rFonts w:ascii="Arial" w:hAnsi="Arial" w:cs="Arial"/>
          <w:lang w:val="es-MX" w:eastAsia="es-ES"/>
        </w:rPr>
      </w:pPr>
    </w:p>
    <w:p w14:paraId="4FA00934"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Se</w:t>
      </w:r>
      <w:r w:rsidR="005746D0" w:rsidRPr="00D845E7">
        <w:rPr>
          <w:rFonts w:ascii="Arial" w:hAnsi="Arial" w:cs="Arial"/>
          <w:lang w:val="es-ES" w:eastAsia="es-ES"/>
        </w:rPr>
        <w:t xml:space="preserve"> </w:t>
      </w:r>
      <w:r w:rsidRPr="00D845E7">
        <w:rPr>
          <w:rFonts w:ascii="Arial" w:hAnsi="Arial" w:cs="Arial"/>
          <w:lang w:val="es-ES" w:eastAsia="es-ES"/>
        </w:rPr>
        <w:t>utilizará el Registro Estatal de Donadores tomando en cuenta la oportunidad del trasplante y el tiempo de inclusión en la misma.</w:t>
      </w:r>
    </w:p>
    <w:p w14:paraId="4203014C" w14:textId="77777777" w:rsidR="006D3943" w:rsidRDefault="006D3943" w:rsidP="00FE6C3B">
      <w:pPr>
        <w:pStyle w:val="Style2"/>
        <w:kinsoku w:val="0"/>
        <w:ind w:right="48"/>
        <w:jc w:val="both"/>
        <w:rPr>
          <w:rFonts w:ascii="Arial" w:hAnsi="Arial" w:cs="Arial"/>
          <w:lang w:val="es-MX" w:eastAsia="es-ES"/>
        </w:rPr>
      </w:pPr>
    </w:p>
    <w:p w14:paraId="6809B18A" w14:textId="77777777" w:rsidR="00F73D9A" w:rsidRPr="00D845E7" w:rsidRDefault="00F73D9A" w:rsidP="00FE6C3B">
      <w:pPr>
        <w:pStyle w:val="Style2"/>
        <w:kinsoku w:val="0"/>
        <w:ind w:right="48"/>
        <w:jc w:val="both"/>
        <w:rPr>
          <w:rFonts w:ascii="Arial" w:hAnsi="Arial" w:cs="Arial"/>
          <w:lang w:val="es-MX" w:eastAsia="es-ES"/>
        </w:rPr>
      </w:pPr>
      <w:r w:rsidRPr="00D845E7">
        <w:rPr>
          <w:rFonts w:ascii="Arial" w:hAnsi="Arial" w:cs="Arial"/>
          <w:lang w:val="es-MX" w:eastAsia="es-ES"/>
        </w:rPr>
        <w:t xml:space="preserve">En caso de haber varios pacientes inscritos en el Registro Estatal y </w:t>
      </w:r>
      <w:proofErr w:type="gramStart"/>
      <w:r w:rsidRPr="00D845E7">
        <w:rPr>
          <w:rFonts w:ascii="Arial" w:hAnsi="Arial" w:cs="Arial"/>
          <w:lang w:val="es-MX" w:eastAsia="es-ES"/>
        </w:rPr>
        <w:t>que</w:t>
      </w:r>
      <w:proofErr w:type="gramEnd"/>
      <w:r w:rsidRPr="00D845E7">
        <w:rPr>
          <w:rFonts w:ascii="Arial" w:hAnsi="Arial" w:cs="Arial"/>
          <w:lang w:val="es-MX" w:eastAsia="es-ES"/>
        </w:rPr>
        <w:t xml:space="preserve"> de acuerdo con la oportunidad del trasplante, sean aptos para recibirlo, el órgano o tejido se asignará al que tenga mayor antigüedad en dicho Registro.</w:t>
      </w:r>
    </w:p>
    <w:p w14:paraId="50241A39" w14:textId="77777777" w:rsidR="00041F1B" w:rsidRDefault="00041F1B" w:rsidP="00FE6C3B">
      <w:pPr>
        <w:pStyle w:val="Style2"/>
        <w:kinsoku w:val="0"/>
        <w:ind w:right="48"/>
        <w:jc w:val="both"/>
        <w:rPr>
          <w:rFonts w:ascii="Arial" w:hAnsi="Arial" w:cs="Arial"/>
          <w:lang w:val="es-ES" w:eastAsia="es-ES"/>
        </w:rPr>
      </w:pPr>
    </w:p>
    <w:p w14:paraId="57F237C6" w14:textId="77777777" w:rsidR="00F73D9A" w:rsidRPr="00D845E7" w:rsidRDefault="00F73D9A" w:rsidP="00FE6C3B">
      <w:pPr>
        <w:pStyle w:val="Style2"/>
        <w:kinsoku w:val="0"/>
        <w:ind w:right="48"/>
        <w:jc w:val="both"/>
        <w:rPr>
          <w:rFonts w:ascii="Arial" w:hAnsi="Arial" w:cs="Arial"/>
          <w:lang w:val="es-ES" w:eastAsia="es-ES"/>
        </w:rPr>
      </w:pPr>
      <w:r w:rsidRPr="00D845E7">
        <w:rPr>
          <w:rFonts w:ascii="Arial" w:hAnsi="Arial" w:cs="Arial"/>
          <w:lang w:val="es-ES" w:eastAsia="es-ES"/>
        </w:rPr>
        <w:t>Para la asignación de órganos y tejidos procedentes de donación de cadáveres pediátricos, en casos de no urgencia, se deberá a los receptores pediátricos.</w:t>
      </w:r>
    </w:p>
    <w:p w14:paraId="0252833F" w14:textId="77777777" w:rsidR="00F73D9A" w:rsidRPr="00D845E7" w:rsidRDefault="00F73D9A" w:rsidP="00FE6C3B">
      <w:pPr>
        <w:ind w:right="48"/>
        <w:jc w:val="both"/>
        <w:rPr>
          <w:rFonts w:ascii="Arial" w:hAnsi="Arial" w:cs="Arial"/>
          <w:sz w:val="20"/>
          <w:szCs w:val="20"/>
        </w:rPr>
      </w:pPr>
    </w:p>
    <w:p w14:paraId="3281B2F9" w14:textId="18B247C3" w:rsidR="005F3DEE" w:rsidRPr="00D845E7" w:rsidRDefault="005F3DEE" w:rsidP="00FE6C3B">
      <w:pPr>
        <w:ind w:right="48"/>
        <w:jc w:val="both"/>
        <w:rPr>
          <w:rFonts w:ascii="Arial" w:hAnsi="Arial" w:cs="Arial"/>
          <w:sz w:val="20"/>
          <w:szCs w:val="20"/>
        </w:rPr>
      </w:pPr>
      <w:r w:rsidRPr="00D845E7">
        <w:rPr>
          <w:rFonts w:ascii="Arial" w:hAnsi="Arial" w:cs="Arial"/>
          <w:b/>
          <w:sz w:val="20"/>
          <w:szCs w:val="20"/>
        </w:rPr>
        <w:lastRenderedPageBreak/>
        <w:t xml:space="preserve">ARTÍCULO 194.- </w:t>
      </w:r>
      <w:r w:rsidRPr="00D845E7">
        <w:rPr>
          <w:rFonts w:ascii="Arial" w:hAnsi="Arial" w:cs="Arial"/>
          <w:sz w:val="20"/>
          <w:szCs w:val="20"/>
        </w:rPr>
        <w:t>Los trasplantes de órganos y componentes anatómicos se realizarán en hospitales o instituciones de salud debidamente autorizados por la autoridad competente, debiendo encontrarse dotados, por lo menos, de lo siguiente:</w:t>
      </w:r>
    </w:p>
    <w:p w14:paraId="34BBBEF2" w14:textId="77777777" w:rsidR="005F3DEE" w:rsidRPr="00D845E7" w:rsidRDefault="005F3DEE" w:rsidP="00FE6C3B">
      <w:pPr>
        <w:ind w:left="1260" w:right="48" w:hanging="360"/>
        <w:jc w:val="both"/>
        <w:rPr>
          <w:rFonts w:ascii="Arial" w:hAnsi="Arial" w:cs="Arial"/>
          <w:sz w:val="20"/>
          <w:szCs w:val="20"/>
        </w:rPr>
      </w:pPr>
    </w:p>
    <w:p w14:paraId="21991525" w14:textId="77777777" w:rsidR="005F3DEE"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 xml:space="preserve">Laboratorio de inmunología con capacidad para realizar pruebas de la especialidad, para los controles pre y </w:t>
      </w:r>
      <w:proofErr w:type="spellStart"/>
      <w:proofErr w:type="gramStart"/>
      <w:r w:rsidRPr="00D845E7">
        <w:rPr>
          <w:rFonts w:ascii="Arial" w:hAnsi="Arial" w:cs="Arial"/>
          <w:sz w:val="20"/>
          <w:szCs w:val="20"/>
        </w:rPr>
        <w:t>post-operatorios</w:t>
      </w:r>
      <w:proofErr w:type="spellEnd"/>
      <w:proofErr w:type="gramEnd"/>
      <w:r w:rsidRPr="00D845E7">
        <w:rPr>
          <w:rFonts w:ascii="Arial" w:hAnsi="Arial" w:cs="Arial"/>
          <w:sz w:val="20"/>
          <w:szCs w:val="20"/>
        </w:rPr>
        <w:t>;</w:t>
      </w:r>
    </w:p>
    <w:p w14:paraId="002EA666" w14:textId="77777777" w:rsidR="00211A1B" w:rsidRDefault="00211A1B" w:rsidP="00211A1B">
      <w:pPr>
        <w:tabs>
          <w:tab w:val="left" w:pos="426"/>
        </w:tabs>
        <w:ind w:right="48"/>
        <w:jc w:val="both"/>
        <w:rPr>
          <w:rFonts w:ascii="Arial" w:hAnsi="Arial" w:cs="Arial"/>
          <w:sz w:val="20"/>
          <w:szCs w:val="20"/>
        </w:rPr>
      </w:pPr>
    </w:p>
    <w:p w14:paraId="08CCEE02" w14:textId="77777777" w:rsidR="005F3DEE" w:rsidRPr="00D845E7"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Laboratorio de hematología, bioquímica y microbiología;</w:t>
      </w:r>
    </w:p>
    <w:p w14:paraId="38D373BB" w14:textId="77777777" w:rsidR="005F3DEE" w:rsidRPr="00D845E7" w:rsidRDefault="005F3DEE" w:rsidP="00463794">
      <w:pPr>
        <w:tabs>
          <w:tab w:val="num" w:pos="0"/>
          <w:tab w:val="left" w:pos="426"/>
        </w:tabs>
        <w:ind w:right="48"/>
        <w:jc w:val="both"/>
        <w:rPr>
          <w:rFonts w:ascii="Arial" w:hAnsi="Arial" w:cs="Arial"/>
          <w:sz w:val="20"/>
          <w:szCs w:val="20"/>
        </w:rPr>
      </w:pPr>
    </w:p>
    <w:p w14:paraId="230B9ED5" w14:textId="77777777" w:rsidR="005F3DEE" w:rsidRPr="00D845E7"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 xml:space="preserve">Servicio de neurología y </w:t>
      </w:r>
      <w:proofErr w:type="gramStart"/>
      <w:r w:rsidRPr="00D845E7">
        <w:rPr>
          <w:rFonts w:ascii="Arial" w:hAnsi="Arial" w:cs="Arial"/>
          <w:sz w:val="20"/>
          <w:szCs w:val="20"/>
        </w:rPr>
        <w:t>electro-encefalografía</w:t>
      </w:r>
      <w:proofErr w:type="gramEnd"/>
      <w:r w:rsidRPr="00D845E7">
        <w:rPr>
          <w:rFonts w:ascii="Arial" w:hAnsi="Arial" w:cs="Arial"/>
          <w:sz w:val="20"/>
          <w:szCs w:val="20"/>
        </w:rPr>
        <w:t>;</w:t>
      </w:r>
    </w:p>
    <w:p w14:paraId="0FD91950" w14:textId="77777777" w:rsidR="005F3DEE" w:rsidRPr="00D845E7" w:rsidRDefault="005F3DEE" w:rsidP="00463794">
      <w:pPr>
        <w:tabs>
          <w:tab w:val="num" w:pos="0"/>
          <w:tab w:val="left" w:pos="426"/>
        </w:tabs>
        <w:ind w:right="48"/>
        <w:jc w:val="both"/>
        <w:rPr>
          <w:rFonts w:ascii="Arial" w:hAnsi="Arial" w:cs="Arial"/>
          <w:sz w:val="20"/>
          <w:szCs w:val="20"/>
        </w:rPr>
      </w:pPr>
    </w:p>
    <w:p w14:paraId="16ACD3ED" w14:textId="77777777" w:rsidR="005F3DEE" w:rsidRPr="00D845E7"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Servicio de cardiología y medicina general;</w:t>
      </w:r>
    </w:p>
    <w:p w14:paraId="7F4AF7F8" w14:textId="77777777" w:rsidR="005F3DEE" w:rsidRPr="00D845E7" w:rsidRDefault="005F3DEE" w:rsidP="00463794">
      <w:pPr>
        <w:tabs>
          <w:tab w:val="num" w:pos="0"/>
          <w:tab w:val="left" w:pos="426"/>
        </w:tabs>
        <w:ind w:right="48"/>
        <w:jc w:val="both"/>
        <w:rPr>
          <w:rFonts w:ascii="Arial" w:hAnsi="Arial" w:cs="Arial"/>
          <w:sz w:val="20"/>
          <w:szCs w:val="20"/>
        </w:rPr>
      </w:pPr>
    </w:p>
    <w:p w14:paraId="7A17F33B" w14:textId="77777777" w:rsidR="005F3DEE" w:rsidRPr="00D845E7"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Servicio de alergología;</w:t>
      </w:r>
    </w:p>
    <w:p w14:paraId="03DB0E4E" w14:textId="77777777" w:rsidR="005F3DEE" w:rsidRPr="00D845E7" w:rsidRDefault="005F3DEE" w:rsidP="00463794">
      <w:pPr>
        <w:tabs>
          <w:tab w:val="num" w:pos="0"/>
          <w:tab w:val="left" w:pos="426"/>
        </w:tabs>
        <w:ind w:right="48"/>
        <w:jc w:val="both"/>
        <w:rPr>
          <w:rFonts w:ascii="Arial" w:hAnsi="Arial" w:cs="Arial"/>
          <w:sz w:val="20"/>
          <w:szCs w:val="20"/>
        </w:rPr>
      </w:pPr>
    </w:p>
    <w:p w14:paraId="05C08129" w14:textId="77777777" w:rsidR="005F3DEE" w:rsidRPr="00D845E7"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 xml:space="preserve">Servicio quirúrgico y de anestesia, con equipo completo, inclusive para realizar la circulación </w:t>
      </w:r>
      <w:proofErr w:type="gramStart"/>
      <w:r w:rsidRPr="00D845E7">
        <w:rPr>
          <w:rFonts w:ascii="Arial" w:hAnsi="Arial" w:cs="Arial"/>
          <w:sz w:val="20"/>
          <w:szCs w:val="20"/>
        </w:rPr>
        <w:t>extra corpórea</w:t>
      </w:r>
      <w:proofErr w:type="gramEnd"/>
      <w:r w:rsidRPr="00D845E7">
        <w:rPr>
          <w:rFonts w:ascii="Arial" w:hAnsi="Arial" w:cs="Arial"/>
          <w:sz w:val="20"/>
          <w:szCs w:val="20"/>
        </w:rPr>
        <w:t xml:space="preserve"> entre el donante y el receptor, cuando el tipo de trasplante así lo requiera, para el caso de donación en vida de componentes anatómicas;</w:t>
      </w:r>
    </w:p>
    <w:p w14:paraId="4527A58F" w14:textId="77777777" w:rsidR="005F3DEE" w:rsidRPr="00D845E7" w:rsidRDefault="005F3DEE" w:rsidP="00463794">
      <w:pPr>
        <w:tabs>
          <w:tab w:val="num" w:pos="0"/>
          <w:tab w:val="left" w:pos="426"/>
        </w:tabs>
        <w:ind w:right="48"/>
        <w:jc w:val="both"/>
        <w:rPr>
          <w:rFonts w:ascii="Arial" w:hAnsi="Arial" w:cs="Arial"/>
          <w:sz w:val="20"/>
          <w:szCs w:val="20"/>
        </w:rPr>
      </w:pPr>
    </w:p>
    <w:p w14:paraId="1D074A79" w14:textId="77777777" w:rsidR="005F3DEE" w:rsidRPr="00D845E7"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Servicio de recuperación especial y exclusivo para trasplantes e injertos, con monitores suficientes y adecuados;</w:t>
      </w:r>
    </w:p>
    <w:p w14:paraId="3BC0D089" w14:textId="77777777" w:rsidR="005F3DEE" w:rsidRPr="00D845E7" w:rsidRDefault="005F3DEE" w:rsidP="00463794">
      <w:pPr>
        <w:tabs>
          <w:tab w:val="num" w:pos="0"/>
          <w:tab w:val="left" w:pos="426"/>
        </w:tabs>
        <w:ind w:right="48"/>
        <w:jc w:val="both"/>
        <w:rPr>
          <w:rFonts w:ascii="Arial" w:hAnsi="Arial" w:cs="Arial"/>
          <w:sz w:val="20"/>
          <w:szCs w:val="20"/>
        </w:rPr>
      </w:pPr>
    </w:p>
    <w:p w14:paraId="6F0CE3AB" w14:textId="77777777" w:rsidR="005F3DEE" w:rsidRPr="00D845E7" w:rsidRDefault="000F1E17"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 xml:space="preserve"> </w:t>
      </w:r>
      <w:r w:rsidR="005F3DEE" w:rsidRPr="00D845E7">
        <w:rPr>
          <w:rFonts w:ascii="Arial" w:hAnsi="Arial" w:cs="Arial"/>
          <w:sz w:val="20"/>
          <w:szCs w:val="20"/>
        </w:rPr>
        <w:t>Equipos para la conservación de órganos y componentes anatómicos para el trasplante o injerto; y</w:t>
      </w:r>
    </w:p>
    <w:p w14:paraId="5C871766" w14:textId="77777777" w:rsidR="005F3DEE" w:rsidRPr="00D845E7" w:rsidRDefault="005F3DEE" w:rsidP="00463794">
      <w:pPr>
        <w:tabs>
          <w:tab w:val="num" w:pos="0"/>
          <w:tab w:val="left" w:pos="426"/>
        </w:tabs>
        <w:ind w:right="48"/>
        <w:jc w:val="both"/>
        <w:rPr>
          <w:rFonts w:ascii="Arial" w:hAnsi="Arial" w:cs="Arial"/>
          <w:sz w:val="20"/>
          <w:szCs w:val="20"/>
        </w:rPr>
      </w:pPr>
    </w:p>
    <w:p w14:paraId="45997CB2" w14:textId="77777777" w:rsidR="005F3DEE" w:rsidRPr="00D845E7" w:rsidRDefault="005F3DEE" w:rsidP="00463794">
      <w:pPr>
        <w:numPr>
          <w:ilvl w:val="0"/>
          <w:numId w:val="6"/>
        </w:numPr>
        <w:tabs>
          <w:tab w:val="clear" w:pos="510"/>
          <w:tab w:val="num" w:pos="0"/>
          <w:tab w:val="left" w:pos="426"/>
        </w:tabs>
        <w:ind w:left="0" w:right="48" w:firstLine="0"/>
        <w:jc w:val="both"/>
        <w:rPr>
          <w:rFonts w:ascii="Arial" w:hAnsi="Arial" w:cs="Arial"/>
          <w:sz w:val="20"/>
          <w:szCs w:val="20"/>
        </w:rPr>
      </w:pPr>
      <w:r w:rsidRPr="00D845E7">
        <w:rPr>
          <w:rFonts w:ascii="Arial" w:hAnsi="Arial" w:cs="Arial"/>
          <w:sz w:val="20"/>
          <w:szCs w:val="20"/>
        </w:rPr>
        <w:t>Grupos médicos altamente especializados en trasplantes e injertos y en las diversas ramas de la medicina relacionadas con los órganos o componentes anatómicos que fueren a trasplantarse o injertarse.</w:t>
      </w:r>
    </w:p>
    <w:p w14:paraId="748E6594" w14:textId="77777777" w:rsidR="00110362" w:rsidRDefault="00110362" w:rsidP="0020161E">
      <w:pPr>
        <w:tabs>
          <w:tab w:val="left" w:pos="9356"/>
        </w:tabs>
        <w:ind w:right="48"/>
        <w:rPr>
          <w:rFonts w:ascii="Arial" w:hAnsi="Arial" w:cs="Arial"/>
          <w:b/>
          <w:sz w:val="20"/>
          <w:szCs w:val="20"/>
          <w:lang w:val="es-MX"/>
        </w:rPr>
      </w:pPr>
      <w:bookmarkStart w:id="0" w:name="_Toc4913097"/>
    </w:p>
    <w:p w14:paraId="4FBED86C" w14:textId="3DAEC37D" w:rsidR="005746D0" w:rsidRPr="00D845E7" w:rsidRDefault="005746D0" w:rsidP="00FE6C3B">
      <w:pPr>
        <w:tabs>
          <w:tab w:val="left" w:pos="9356"/>
        </w:tabs>
        <w:ind w:left="284" w:right="48"/>
        <w:jc w:val="center"/>
        <w:rPr>
          <w:rFonts w:ascii="Arial" w:hAnsi="Arial" w:cs="Arial"/>
          <w:b/>
          <w:sz w:val="20"/>
          <w:szCs w:val="20"/>
          <w:lang w:val="es-MX"/>
        </w:rPr>
      </w:pPr>
      <w:r w:rsidRPr="00D845E7">
        <w:rPr>
          <w:rFonts w:ascii="Arial" w:hAnsi="Arial" w:cs="Arial"/>
          <w:b/>
          <w:sz w:val="20"/>
          <w:szCs w:val="20"/>
          <w:lang w:val="es-MX"/>
        </w:rPr>
        <w:t>SECCIÓN CUARTA</w:t>
      </w:r>
    </w:p>
    <w:p w14:paraId="678195D4" w14:textId="77777777" w:rsidR="005746D0" w:rsidRPr="00D845E7" w:rsidRDefault="005746D0" w:rsidP="00FE6C3B">
      <w:pPr>
        <w:pStyle w:val="Style2"/>
        <w:tabs>
          <w:tab w:val="left" w:pos="9356"/>
        </w:tabs>
        <w:kinsoku w:val="0"/>
        <w:ind w:left="284" w:right="48"/>
        <w:jc w:val="center"/>
        <w:rPr>
          <w:rFonts w:ascii="Arial" w:hAnsi="Arial" w:cs="Arial"/>
          <w:b/>
          <w:lang w:val="es-MX" w:eastAsia="es-ES"/>
        </w:rPr>
      </w:pPr>
      <w:r w:rsidRPr="00D845E7">
        <w:rPr>
          <w:rFonts w:ascii="Arial" w:hAnsi="Arial" w:cs="Arial"/>
          <w:b/>
          <w:lang w:val="es-MX" w:eastAsia="es-ES"/>
        </w:rPr>
        <w:t>DE LOS TRASPLANTES</w:t>
      </w:r>
    </w:p>
    <w:p w14:paraId="715DC3C0" w14:textId="77777777" w:rsidR="005746D0" w:rsidRPr="00D845E7" w:rsidRDefault="005746D0" w:rsidP="00FE6C3B">
      <w:pPr>
        <w:pStyle w:val="Style2"/>
        <w:tabs>
          <w:tab w:val="left" w:pos="9356"/>
        </w:tabs>
        <w:kinsoku w:val="0"/>
        <w:ind w:left="284" w:right="48"/>
        <w:jc w:val="center"/>
        <w:rPr>
          <w:rFonts w:ascii="Arial" w:hAnsi="Arial" w:cs="Arial"/>
          <w:lang w:val="es-MX" w:eastAsia="es-ES"/>
        </w:rPr>
      </w:pPr>
    </w:p>
    <w:p w14:paraId="352B7F82" w14:textId="77777777" w:rsidR="005746D0" w:rsidRDefault="005746D0" w:rsidP="00FE6C3B">
      <w:pPr>
        <w:pStyle w:val="Style2"/>
        <w:tabs>
          <w:tab w:val="left" w:pos="9356"/>
        </w:tabs>
        <w:kinsoku w:val="0"/>
        <w:ind w:right="48"/>
        <w:jc w:val="both"/>
        <w:rPr>
          <w:rFonts w:ascii="Arial" w:hAnsi="Arial" w:cs="Arial"/>
          <w:lang w:val="es-MX" w:eastAsia="es-ES"/>
        </w:rPr>
      </w:pPr>
      <w:r w:rsidRPr="00D845E7">
        <w:rPr>
          <w:rFonts w:ascii="Arial" w:hAnsi="Arial" w:cs="Arial"/>
          <w:b/>
          <w:lang w:val="es-MX" w:eastAsia="es-ES"/>
        </w:rPr>
        <w:t xml:space="preserve">ARTÍCULO 194 </w:t>
      </w:r>
      <w:proofErr w:type="gramStart"/>
      <w:r w:rsidRPr="00D845E7">
        <w:rPr>
          <w:rFonts w:ascii="Arial" w:hAnsi="Arial" w:cs="Arial"/>
          <w:b/>
          <w:lang w:val="es-MX" w:eastAsia="es-ES"/>
        </w:rPr>
        <w:t>Bis.-</w:t>
      </w:r>
      <w:proofErr w:type="gramEnd"/>
      <w:r w:rsidRPr="00D845E7">
        <w:rPr>
          <w:rFonts w:ascii="Arial" w:hAnsi="Arial" w:cs="Arial"/>
          <w:lang w:val="es-MX" w:eastAsia="es-ES"/>
        </w:rPr>
        <w:t xml:space="preserve"> Los trasplantes de órganos, tejidos y células en seres humanos vivos podrán llevarse a cabo cuando hayan sido satisfactorios los resultados de las investigaciones realizadas al efecto, el riesgo para la salud y la vida del donante y del receptor sea aceptable, y siempre que existan justificantes de orden terapéutico.</w:t>
      </w:r>
    </w:p>
    <w:p w14:paraId="56C2ADE6" w14:textId="77777777" w:rsidR="009B0B3E" w:rsidRPr="00D845E7" w:rsidRDefault="009B0B3E" w:rsidP="00FE6C3B">
      <w:pPr>
        <w:pStyle w:val="Style2"/>
        <w:tabs>
          <w:tab w:val="left" w:pos="9356"/>
        </w:tabs>
        <w:kinsoku w:val="0"/>
        <w:ind w:right="48"/>
        <w:jc w:val="both"/>
        <w:rPr>
          <w:rFonts w:ascii="Arial" w:hAnsi="Arial" w:cs="Arial"/>
          <w:lang w:val="es-MX" w:eastAsia="es-ES"/>
        </w:rPr>
      </w:pPr>
    </w:p>
    <w:p w14:paraId="60C76149" w14:textId="77777777" w:rsidR="005746D0" w:rsidRPr="00D845E7" w:rsidRDefault="005746D0" w:rsidP="00FE6C3B">
      <w:pPr>
        <w:pStyle w:val="Style2"/>
        <w:tabs>
          <w:tab w:val="left" w:pos="9356"/>
        </w:tabs>
        <w:kinsoku w:val="0"/>
        <w:ind w:right="48"/>
        <w:jc w:val="both"/>
        <w:rPr>
          <w:rFonts w:ascii="Arial" w:hAnsi="Arial" w:cs="Arial"/>
          <w:lang w:val="es-MX" w:eastAsia="es-ES"/>
        </w:rPr>
      </w:pPr>
      <w:r w:rsidRPr="00D845E7">
        <w:rPr>
          <w:rFonts w:ascii="Arial" w:hAnsi="Arial" w:cs="Arial"/>
          <w:lang w:val="es-MX" w:eastAsia="es-ES"/>
        </w:rPr>
        <w:t>Para la realización de trasplantes, se deberá observar lo siguiente:</w:t>
      </w:r>
    </w:p>
    <w:p w14:paraId="5BEC1D29" w14:textId="77777777" w:rsidR="005746D0" w:rsidRPr="00D845E7" w:rsidRDefault="005746D0" w:rsidP="00FE6C3B">
      <w:pPr>
        <w:pStyle w:val="Style2"/>
        <w:tabs>
          <w:tab w:val="left" w:pos="9356"/>
        </w:tabs>
        <w:kinsoku w:val="0"/>
        <w:ind w:right="48"/>
        <w:jc w:val="both"/>
        <w:rPr>
          <w:rFonts w:ascii="Arial" w:hAnsi="Arial" w:cs="Arial"/>
          <w:lang w:val="es-MX" w:eastAsia="es-ES"/>
        </w:rPr>
      </w:pPr>
    </w:p>
    <w:p w14:paraId="0C27A077" w14:textId="77777777" w:rsidR="005746D0"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b/>
          <w:lang w:val="es-ES" w:eastAsia="es-ES"/>
        </w:rPr>
        <w:t>I.-</w:t>
      </w:r>
      <w:r w:rsidRPr="00D845E7">
        <w:rPr>
          <w:rFonts w:ascii="Arial" w:hAnsi="Arial" w:cs="Arial"/>
          <w:lang w:val="es-ES" w:eastAsia="es-ES"/>
        </w:rPr>
        <w:t xml:space="preserve"> Para realizar trasplantes entre vivos, deberán cumplirse los siguientes requisitos respecto del donador:</w:t>
      </w:r>
    </w:p>
    <w:p w14:paraId="2E223A12" w14:textId="77777777" w:rsidR="00211A1B" w:rsidRPr="00D845E7" w:rsidRDefault="00211A1B" w:rsidP="00FE6C3B">
      <w:pPr>
        <w:pStyle w:val="Style2"/>
        <w:tabs>
          <w:tab w:val="left" w:pos="9356"/>
        </w:tabs>
        <w:kinsoku w:val="0"/>
        <w:ind w:right="48"/>
        <w:jc w:val="both"/>
        <w:rPr>
          <w:rFonts w:ascii="Arial" w:hAnsi="Arial" w:cs="Arial"/>
          <w:lang w:val="es-ES" w:eastAsia="es-ES"/>
        </w:rPr>
      </w:pPr>
    </w:p>
    <w:p w14:paraId="281C6B67" w14:textId="77777777" w:rsidR="005746D0"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b/>
          <w:lang w:val="es-ES" w:eastAsia="es-ES"/>
        </w:rPr>
        <w:t>a</w:t>
      </w:r>
      <w:proofErr w:type="gramStart"/>
      <w:r w:rsidRPr="00D845E7">
        <w:rPr>
          <w:rFonts w:ascii="Arial" w:hAnsi="Arial" w:cs="Arial"/>
          <w:b/>
          <w:lang w:val="es-ES" w:eastAsia="es-ES"/>
        </w:rPr>
        <w:t>).-</w:t>
      </w:r>
      <w:proofErr w:type="gramEnd"/>
      <w:r w:rsidRPr="00D845E7">
        <w:rPr>
          <w:rFonts w:ascii="Arial" w:hAnsi="Arial" w:cs="Arial"/>
          <w:lang w:val="es-ES" w:eastAsia="es-ES"/>
        </w:rPr>
        <w:t xml:space="preserve"> Ser mayor de edad y estar en pleno uso de sus facultades mentales;</w:t>
      </w:r>
    </w:p>
    <w:p w14:paraId="47CA973B" w14:textId="77777777" w:rsidR="00C84FEA" w:rsidRPr="00D845E7" w:rsidRDefault="00C84FEA" w:rsidP="00FE6C3B">
      <w:pPr>
        <w:pStyle w:val="Style2"/>
        <w:tabs>
          <w:tab w:val="left" w:pos="9356"/>
        </w:tabs>
        <w:kinsoku w:val="0"/>
        <w:ind w:right="48"/>
        <w:jc w:val="both"/>
        <w:rPr>
          <w:rFonts w:ascii="Arial" w:hAnsi="Arial" w:cs="Arial"/>
          <w:lang w:val="es-ES" w:eastAsia="es-ES"/>
        </w:rPr>
      </w:pPr>
    </w:p>
    <w:p w14:paraId="750C62F3" w14:textId="77777777" w:rsidR="005746D0" w:rsidRPr="00D845E7"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b/>
          <w:lang w:val="es-ES" w:eastAsia="es-ES"/>
        </w:rPr>
        <w:t>b</w:t>
      </w:r>
      <w:proofErr w:type="gramStart"/>
      <w:r w:rsidRPr="00D845E7">
        <w:rPr>
          <w:rFonts w:ascii="Arial" w:hAnsi="Arial" w:cs="Arial"/>
          <w:b/>
          <w:lang w:val="es-ES" w:eastAsia="es-ES"/>
        </w:rPr>
        <w:t>).-</w:t>
      </w:r>
      <w:proofErr w:type="gramEnd"/>
      <w:r w:rsidRPr="00D845E7">
        <w:rPr>
          <w:rFonts w:ascii="Arial" w:hAnsi="Arial" w:cs="Arial"/>
          <w:lang w:val="es-ES" w:eastAsia="es-ES"/>
        </w:rPr>
        <w:t xml:space="preserve"> Donar un órgano o parte de él que al ser extraído su función pueda ser compensada por el organismo del donador de forma adecuada y suficientemente segura;</w:t>
      </w:r>
    </w:p>
    <w:p w14:paraId="773CED2D" w14:textId="77777777" w:rsidR="005746D0" w:rsidRPr="0032604E" w:rsidRDefault="005746D0" w:rsidP="00FE6C3B">
      <w:pPr>
        <w:pStyle w:val="Style2"/>
        <w:tabs>
          <w:tab w:val="left" w:pos="9356"/>
        </w:tabs>
        <w:kinsoku w:val="0"/>
        <w:ind w:right="48"/>
        <w:jc w:val="both"/>
        <w:rPr>
          <w:rFonts w:ascii="Arial" w:hAnsi="Arial" w:cs="Arial"/>
          <w:sz w:val="16"/>
          <w:szCs w:val="16"/>
          <w:lang w:val="es-ES" w:eastAsia="es-ES"/>
        </w:rPr>
      </w:pPr>
    </w:p>
    <w:p w14:paraId="7763BC93" w14:textId="77777777" w:rsidR="005746D0" w:rsidRPr="00D845E7" w:rsidRDefault="005746D0" w:rsidP="00FE6C3B">
      <w:pPr>
        <w:pStyle w:val="Style2"/>
        <w:tabs>
          <w:tab w:val="left" w:pos="9356"/>
        </w:tabs>
        <w:kinsoku w:val="0"/>
        <w:ind w:right="48"/>
        <w:jc w:val="both"/>
        <w:rPr>
          <w:rFonts w:ascii="Arial" w:hAnsi="Arial" w:cs="Arial"/>
          <w:lang w:val="es-ES" w:eastAsia="es-ES"/>
        </w:rPr>
      </w:pPr>
      <w:proofErr w:type="gramStart"/>
      <w:r w:rsidRPr="00D845E7">
        <w:rPr>
          <w:rFonts w:ascii="Arial" w:hAnsi="Arial" w:cs="Arial"/>
          <w:b/>
          <w:lang w:val="es-ES" w:eastAsia="es-ES"/>
        </w:rPr>
        <w:t>c).-</w:t>
      </w:r>
      <w:proofErr w:type="gramEnd"/>
      <w:r w:rsidRPr="00D845E7">
        <w:rPr>
          <w:rFonts w:ascii="Arial" w:hAnsi="Arial" w:cs="Arial"/>
          <w:lang w:val="es-ES" w:eastAsia="es-ES"/>
        </w:rPr>
        <w:t xml:space="preserve"> Tener compatibilidad con el receptor;</w:t>
      </w:r>
    </w:p>
    <w:p w14:paraId="48463C87" w14:textId="77777777" w:rsidR="000F1E17" w:rsidRPr="00D845E7" w:rsidRDefault="000F1E17" w:rsidP="00FE6C3B">
      <w:pPr>
        <w:pStyle w:val="Style2"/>
        <w:tabs>
          <w:tab w:val="left" w:pos="9356"/>
        </w:tabs>
        <w:kinsoku w:val="0"/>
        <w:ind w:right="48"/>
        <w:jc w:val="both"/>
        <w:rPr>
          <w:rFonts w:ascii="Arial" w:hAnsi="Arial" w:cs="Arial"/>
          <w:lang w:val="es-ES" w:eastAsia="es-ES"/>
        </w:rPr>
      </w:pPr>
    </w:p>
    <w:p w14:paraId="498CDAE3" w14:textId="77777777" w:rsidR="005746D0" w:rsidRPr="00D845E7" w:rsidRDefault="005746D0" w:rsidP="00FE6C3B">
      <w:pPr>
        <w:pStyle w:val="Style2"/>
        <w:tabs>
          <w:tab w:val="left" w:pos="9356"/>
        </w:tabs>
        <w:kinsoku w:val="0"/>
        <w:ind w:right="48"/>
        <w:jc w:val="both"/>
        <w:rPr>
          <w:rFonts w:ascii="Arial" w:hAnsi="Arial" w:cs="Arial"/>
          <w:lang w:val="es-ES" w:eastAsia="es-ES"/>
        </w:rPr>
      </w:pPr>
      <w:proofErr w:type="gramStart"/>
      <w:r w:rsidRPr="00D845E7">
        <w:rPr>
          <w:rFonts w:ascii="Arial" w:hAnsi="Arial" w:cs="Arial"/>
          <w:b/>
          <w:lang w:val="es-ES" w:eastAsia="es-ES"/>
        </w:rPr>
        <w:t>d).-</w:t>
      </w:r>
      <w:proofErr w:type="gramEnd"/>
      <w:r w:rsidRPr="00D845E7">
        <w:rPr>
          <w:rFonts w:ascii="Arial" w:hAnsi="Arial" w:cs="Arial"/>
          <w:lang w:val="es-ES" w:eastAsia="es-ES"/>
        </w:rPr>
        <w:t xml:space="preserve"> Recibir información completa sobre los riesgos de la operación y las consecuencias de la extracción del órgano o tejido, por un médico distinto de los que intervendrán en el trasplante;</w:t>
      </w:r>
    </w:p>
    <w:p w14:paraId="3BB61A1F" w14:textId="77777777" w:rsidR="005746D0" w:rsidRPr="00D845E7" w:rsidRDefault="005746D0" w:rsidP="00FE6C3B">
      <w:pPr>
        <w:pStyle w:val="Style2"/>
        <w:tabs>
          <w:tab w:val="left" w:pos="9356"/>
        </w:tabs>
        <w:kinsoku w:val="0"/>
        <w:ind w:right="48"/>
        <w:jc w:val="both"/>
        <w:rPr>
          <w:rFonts w:ascii="Arial" w:hAnsi="Arial" w:cs="Arial"/>
          <w:lang w:val="es-ES" w:eastAsia="es-ES"/>
        </w:rPr>
      </w:pPr>
    </w:p>
    <w:p w14:paraId="5414E111" w14:textId="77777777" w:rsidR="005746D0" w:rsidRPr="00D845E7"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b/>
          <w:lang w:val="es-ES" w:eastAsia="es-ES"/>
        </w:rPr>
        <w:t>e</w:t>
      </w:r>
      <w:proofErr w:type="gramStart"/>
      <w:r w:rsidRPr="00D845E7">
        <w:rPr>
          <w:rFonts w:ascii="Arial" w:hAnsi="Arial" w:cs="Arial"/>
          <w:b/>
          <w:lang w:val="es-ES" w:eastAsia="es-ES"/>
        </w:rPr>
        <w:t>).-</w:t>
      </w:r>
      <w:proofErr w:type="gramEnd"/>
      <w:r w:rsidRPr="00D845E7">
        <w:rPr>
          <w:rFonts w:ascii="Arial" w:hAnsi="Arial" w:cs="Arial"/>
          <w:lang w:val="es-ES" w:eastAsia="es-ES"/>
        </w:rPr>
        <w:t xml:space="preserve"> Haber otorgado su consentimiento en forma expresa; y, </w:t>
      </w:r>
    </w:p>
    <w:p w14:paraId="0DD746AE" w14:textId="77777777" w:rsidR="003D2880" w:rsidRPr="0032604E" w:rsidRDefault="003D2880" w:rsidP="00FE6C3B">
      <w:pPr>
        <w:pStyle w:val="Style2"/>
        <w:tabs>
          <w:tab w:val="left" w:pos="9356"/>
        </w:tabs>
        <w:kinsoku w:val="0"/>
        <w:ind w:right="48"/>
        <w:jc w:val="both"/>
        <w:rPr>
          <w:rFonts w:ascii="Arial" w:hAnsi="Arial" w:cs="Arial"/>
          <w:sz w:val="16"/>
          <w:szCs w:val="16"/>
          <w:lang w:val="es-ES" w:eastAsia="es-ES"/>
        </w:rPr>
      </w:pPr>
    </w:p>
    <w:p w14:paraId="05CF87B1" w14:textId="77777777" w:rsidR="005746D0" w:rsidRPr="00D845E7" w:rsidRDefault="005746D0" w:rsidP="00FE6C3B">
      <w:pPr>
        <w:pStyle w:val="Style2"/>
        <w:tabs>
          <w:tab w:val="left" w:pos="9356"/>
        </w:tabs>
        <w:kinsoku w:val="0"/>
        <w:ind w:right="48"/>
        <w:jc w:val="both"/>
        <w:rPr>
          <w:rFonts w:ascii="Arial" w:hAnsi="Arial" w:cs="Arial"/>
          <w:lang w:val="es-MX" w:eastAsia="es-ES"/>
        </w:rPr>
      </w:pPr>
      <w:r w:rsidRPr="00D845E7">
        <w:rPr>
          <w:rFonts w:ascii="Arial" w:hAnsi="Arial" w:cs="Arial"/>
          <w:b/>
          <w:lang w:val="es-ES" w:eastAsia="es-ES"/>
        </w:rPr>
        <w:t>f</w:t>
      </w:r>
      <w:proofErr w:type="gramStart"/>
      <w:r w:rsidRPr="00D845E7">
        <w:rPr>
          <w:rFonts w:ascii="Arial" w:hAnsi="Arial" w:cs="Arial"/>
          <w:b/>
          <w:lang w:val="es-ES" w:eastAsia="es-ES"/>
        </w:rPr>
        <w:t>).-</w:t>
      </w:r>
      <w:proofErr w:type="gramEnd"/>
      <w:r w:rsidRPr="00D845E7">
        <w:rPr>
          <w:rFonts w:ascii="Arial" w:hAnsi="Arial" w:cs="Arial"/>
          <w:lang w:val="es-ES" w:eastAsia="es-ES"/>
        </w:rPr>
        <w:t xml:space="preserve"> Los trasplantes se realizarán, de preferencia, entre personas que tengan parentesco por consanguinidad, civil o afinidad. </w:t>
      </w:r>
      <w:r w:rsidRPr="00D845E7">
        <w:rPr>
          <w:rFonts w:ascii="Arial" w:hAnsi="Arial" w:cs="Arial"/>
          <w:lang w:val="es-MX" w:eastAsia="es-ES"/>
        </w:rPr>
        <w:t>Cuando no exista un donador relacionado por algún tipo de parentesco, será posible realizar una donación, siempre y cuando se cumpla con los siguientes requisitos:</w:t>
      </w:r>
    </w:p>
    <w:p w14:paraId="059535B8" w14:textId="77777777" w:rsidR="003672AF" w:rsidRPr="0032604E" w:rsidRDefault="003672AF" w:rsidP="00FE6C3B">
      <w:pPr>
        <w:pStyle w:val="Style2"/>
        <w:tabs>
          <w:tab w:val="left" w:pos="9356"/>
        </w:tabs>
        <w:kinsoku w:val="0"/>
        <w:ind w:right="48"/>
        <w:jc w:val="both"/>
        <w:rPr>
          <w:rFonts w:ascii="Arial" w:hAnsi="Arial" w:cs="Arial"/>
          <w:sz w:val="16"/>
          <w:szCs w:val="16"/>
          <w:lang w:val="es-MX" w:eastAsia="es-ES"/>
        </w:rPr>
      </w:pPr>
    </w:p>
    <w:p w14:paraId="483A91F6" w14:textId="77777777" w:rsidR="00820201" w:rsidRPr="00D845E7"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lang w:val="es-ES" w:eastAsia="es-ES"/>
        </w:rPr>
        <w:t>1.- Obtener resolución favorable del Comité de Trasplantes de la institución hospitalaria donde se vaya a realizar el trasplante, previa evaluación médica, clínica y psicológica;</w:t>
      </w:r>
    </w:p>
    <w:p w14:paraId="7CED12BA" w14:textId="77777777" w:rsidR="005746D0" w:rsidRPr="00D845E7" w:rsidRDefault="005746D0" w:rsidP="00FE6C3B">
      <w:pPr>
        <w:pStyle w:val="Style2"/>
        <w:tabs>
          <w:tab w:val="left" w:pos="9356"/>
        </w:tabs>
        <w:kinsoku w:val="0"/>
        <w:ind w:right="48"/>
        <w:jc w:val="both"/>
        <w:rPr>
          <w:rFonts w:ascii="Arial" w:hAnsi="Arial" w:cs="Arial"/>
          <w:lang w:val="es-MX" w:eastAsia="es-ES"/>
        </w:rPr>
      </w:pPr>
      <w:r w:rsidRPr="00D845E7">
        <w:rPr>
          <w:rFonts w:ascii="Arial" w:hAnsi="Arial" w:cs="Arial"/>
          <w:lang w:val="es-ES" w:eastAsia="es-ES"/>
        </w:rPr>
        <w:lastRenderedPageBreak/>
        <w:t xml:space="preserve">2.- El interesado en donar deberá otorgar con su consentimiento expreso ante Notario Público manifestando que ha recibido información completa sobre el procedimiento por médicos autorizados, y precisando que el consentimiento es altruista, libre, consciente y sin que medie remuneración alguna. </w:t>
      </w:r>
      <w:r w:rsidRPr="00D845E7">
        <w:rPr>
          <w:rFonts w:ascii="Arial" w:hAnsi="Arial" w:cs="Arial"/>
          <w:lang w:val="es-MX" w:eastAsia="es-ES"/>
        </w:rPr>
        <w:t xml:space="preserve">El consentimiento del donador para los trasplantes entre vivos podrá ser revocable en cualquier momento previo al trasplante; y </w:t>
      </w:r>
    </w:p>
    <w:p w14:paraId="72B3AE87" w14:textId="77777777" w:rsidR="00017229" w:rsidRDefault="00017229" w:rsidP="00FE6C3B">
      <w:pPr>
        <w:pStyle w:val="Style2"/>
        <w:tabs>
          <w:tab w:val="left" w:pos="9356"/>
        </w:tabs>
        <w:kinsoku w:val="0"/>
        <w:ind w:right="48"/>
        <w:jc w:val="both"/>
        <w:rPr>
          <w:rFonts w:ascii="Arial" w:hAnsi="Arial" w:cs="Arial"/>
          <w:lang w:val="es-ES" w:eastAsia="es-ES"/>
        </w:rPr>
      </w:pPr>
    </w:p>
    <w:p w14:paraId="15063D31" w14:textId="24552D32" w:rsidR="005746D0" w:rsidRPr="00D845E7"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lang w:val="es-ES" w:eastAsia="es-ES"/>
        </w:rPr>
        <w:t>3.- Haber cumplido todos los requisitos y procedimientos legales establecidos para comprobar que no se está lucrando con esta práctica.</w:t>
      </w:r>
    </w:p>
    <w:p w14:paraId="12FDF55E" w14:textId="77777777" w:rsidR="00211A1B" w:rsidRDefault="00211A1B" w:rsidP="00FE6C3B">
      <w:pPr>
        <w:pStyle w:val="Style2"/>
        <w:tabs>
          <w:tab w:val="left" w:pos="9356"/>
        </w:tabs>
        <w:kinsoku w:val="0"/>
        <w:ind w:right="48"/>
        <w:jc w:val="both"/>
        <w:rPr>
          <w:rFonts w:ascii="Arial" w:hAnsi="Arial" w:cs="Arial"/>
          <w:lang w:val="es-ES" w:eastAsia="es-ES"/>
        </w:rPr>
      </w:pPr>
    </w:p>
    <w:p w14:paraId="0F2648F9" w14:textId="77777777" w:rsidR="005746D0" w:rsidRPr="00D845E7" w:rsidRDefault="005746D0" w:rsidP="00FE6C3B">
      <w:pPr>
        <w:pStyle w:val="Style2"/>
        <w:tabs>
          <w:tab w:val="left" w:pos="9356"/>
        </w:tabs>
        <w:kinsoku w:val="0"/>
        <w:ind w:right="48"/>
        <w:jc w:val="both"/>
        <w:rPr>
          <w:rFonts w:ascii="Arial" w:hAnsi="Arial" w:cs="Arial"/>
          <w:lang w:val="es-MX" w:eastAsia="es-ES"/>
        </w:rPr>
      </w:pPr>
      <w:r w:rsidRPr="00D845E7">
        <w:rPr>
          <w:rFonts w:ascii="Arial" w:hAnsi="Arial" w:cs="Arial"/>
          <w:lang w:val="es-ES" w:eastAsia="es-ES"/>
        </w:rPr>
        <w:t xml:space="preserve">Asimismo, para realizar trasplantes entre vivos, cuando el receptor y/o el donador sean extranjeros, además de cumplir lo previsto en el presente artículo y demás disposiciones aplicables, deberá acreditar su legal estancia en el país con la calidad migratoria especifica que corresponda, y el establecimiento en el que se vaya a realizar el trasplante, deberá inscribir al paciente al Registro Estatal de Trasplantes con una antelación de al menos quince días hábiles si se trata de un trasplante entre familiares por consanguinidad, civil o afinidad hasta el cuarto grado. </w:t>
      </w:r>
      <w:r w:rsidRPr="00D845E7">
        <w:rPr>
          <w:rFonts w:ascii="Arial" w:hAnsi="Arial" w:cs="Arial"/>
          <w:lang w:val="es-MX" w:eastAsia="es-ES"/>
        </w:rPr>
        <w:t>El Registro Estatal de Trasplantes comunicará de inmediato la inscripción realizada, al Registro Nacional de Trasplantes.</w:t>
      </w:r>
    </w:p>
    <w:p w14:paraId="47523506" w14:textId="77777777" w:rsidR="005746D0" w:rsidRPr="00D845E7" w:rsidRDefault="005746D0" w:rsidP="00FE6C3B">
      <w:pPr>
        <w:pStyle w:val="Style2"/>
        <w:tabs>
          <w:tab w:val="left" w:pos="9356"/>
        </w:tabs>
        <w:kinsoku w:val="0"/>
        <w:ind w:right="48"/>
        <w:jc w:val="both"/>
        <w:rPr>
          <w:rFonts w:ascii="Arial" w:hAnsi="Arial" w:cs="Arial"/>
          <w:lang w:val="es-MX" w:eastAsia="es-ES"/>
        </w:rPr>
      </w:pPr>
      <w:r w:rsidRPr="00D845E7">
        <w:rPr>
          <w:rFonts w:ascii="Arial" w:hAnsi="Arial" w:cs="Arial"/>
          <w:lang w:val="es-MX" w:eastAsia="es-ES"/>
        </w:rPr>
        <w:t>Cuando no exista el parentesco a que se refiere el párrafo anterior, el receptor del órgano deberá tener un historial clínico en el país de al menos seis meses.</w:t>
      </w:r>
    </w:p>
    <w:p w14:paraId="37C90909" w14:textId="77777777" w:rsidR="000F1E17" w:rsidRPr="00D845E7" w:rsidRDefault="000F1E17" w:rsidP="00FE6C3B">
      <w:pPr>
        <w:pStyle w:val="Style2"/>
        <w:tabs>
          <w:tab w:val="left" w:pos="9356"/>
        </w:tabs>
        <w:kinsoku w:val="0"/>
        <w:ind w:right="48"/>
        <w:jc w:val="both"/>
        <w:rPr>
          <w:rFonts w:ascii="Arial" w:hAnsi="Arial" w:cs="Arial"/>
          <w:lang w:val="es-MX" w:eastAsia="es-ES"/>
        </w:rPr>
      </w:pPr>
    </w:p>
    <w:p w14:paraId="366C80A7" w14:textId="77777777" w:rsidR="005746D0" w:rsidRPr="00D845E7" w:rsidRDefault="005746D0" w:rsidP="00FE6C3B">
      <w:pPr>
        <w:pStyle w:val="Style2"/>
        <w:tabs>
          <w:tab w:val="left" w:pos="9356"/>
        </w:tabs>
        <w:kinsoku w:val="0"/>
        <w:ind w:right="48"/>
        <w:jc w:val="both"/>
        <w:rPr>
          <w:rFonts w:ascii="Arial" w:hAnsi="Arial" w:cs="Arial"/>
          <w:lang w:val="es-MX" w:eastAsia="es-ES"/>
        </w:rPr>
      </w:pPr>
      <w:r w:rsidRPr="00D845E7">
        <w:rPr>
          <w:rFonts w:ascii="Arial" w:hAnsi="Arial" w:cs="Arial"/>
          <w:lang w:val="es-MX" w:eastAsia="es-ES"/>
        </w:rPr>
        <w:t>Los establecimientos de salud en los que se realicen trasplantes a lo que se refieren los dos párrafos anteriores deberán constatar que no existan circunstancias que hagan presumir una simulación jurídica o comercio de órganos y tejidos.</w:t>
      </w:r>
    </w:p>
    <w:p w14:paraId="7B904D19" w14:textId="77777777" w:rsidR="001A32F8" w:rsidRPr="00D845E7" w:rsidRDefault="001A32F8" w:rsidP="00FE6C3B">
      <w:pPr>
        <w:pStyle w:val="Style2"/>
        <w:tabs>
          <w:tab w:val="left" w:pos="9356"/>
        </w:tabs>
        <w:kinsoku w:val="0"/>
        <w:ind w:right="48"/>
        <w:jc w:val="both"/>
        <w:rPr>
          <w:rFonts w:ascii="Arial" w:hAnsi="Arial" w:cs="Arial"/>
          <w:lang w:val="es-MX" w:eastAsia="es-ES"/>
        </w:rPr>
      </w:pPr>
    </w:p>
    <w:p w14:paraId="69EAAE64" w14:textId="77777777" w:rsidR="005746D0" w:rsidRPr="00D845E7"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b/>
          <w:lang w:val="es-ES" w:eastAsia="es-ES"/>
        </w:rPr>
        <w:t>II.-</w:t>
      </w:r>
      <w:r w:rsidRPr="00D845E7">
        <w:rPr>
          <w:rFonts w:ascii="Arial" w:hAnsi="Arial" w:cs="Arial"/>
          <w:lang w:val="es-ES" w:eastAsia="es-ES"/>
        </w:rPr>
        <w:t xml:space="preserve"> Para realizar trasplantes de donadores no vivos, deberá cumplirse lo siguiente:</w:t>
      </w:r>
    </w:p>
    <w:p w14:paraId="5E83F8FF" w14:textId="77777777" w:rsidR="00110362" w:rsidRPr="00D845E7" w:rsidRDefault="00110362" w:rsidP="00FE6C3B">
      <w:pPr>
        <w:pStyle w:val="Style2"/>
        <w:tabs>
          <w:tab w:val="left" w:pos="9356"/>
        </w:tabs>
        <w:kinsoku w:val="0"/>
        <w:ind w:right="48"/>
        <w:jc w:val="both"/>
        <w:rPr>
          <w:rFonts w:ascii="Arial" w:hAnsi="Arial" w:cs="Arial"/>
          <w:lang w:val="es-ES" w:eastAsia="es-ES"/>
        </w:rPr>
      </w:pPr>
    </w:p>
    <w:p w14:paraId="5858697E" w14:textId="77777777" w:rsidR="005746D0" w:rsidRPr="00D845E7" w:rsidRDefault="005746D0" w:rsidP="00FE6C3B">
      <w:pPr>
        <w:pStyle w:val="Style2"/>
        <w:tabs>
          <w:tab w:val="left" w:pos="9356"/>
        </w:tabs>
        <w:kinsoku w:val="0"/>
        <w:ind w:right="48"/>
        <w:jc w:val="both"/>
        <w:rPr>
          <w:rFonts w:ascii="Arial" w:hAnsi="Arial" w:cs="Arial"/>
          <w:lang w:val="es-ES" w:eastAsia="es-ES"/>
        </w:rPr>
      </w:pPr>
      <w:r w:rsidRPr="00D845E7">
        <w:rPr>
          <w:rFonts w:ascii="Arial" w:hAnsi="Arial" w:cs="Arial"/>
          <w:lang w:val="es-ES" w:eastAsia="es-ES"/>
        </w:rPr>
        <w:t xml:space="preserve">Comprobar, previamente a la extracción de los órganos y tejidos y por un médico distinto a los que intervendrán en el trasplante o en la extracción de los órganos o tejidos, la pérdida de la vida del donante, en los términos </w:t>
      </w:r>
      <w:r w:rsidR="008B39B6" w:rsidRPr="00D845E7">
        <w:rPr>
          <w:rFonts w:ascii="Arial" w:hAnsi="Arial" w:cs="Arial"/>
          <w:lang w:val="es-ES" w:eastAsia="es-ES"/>
        </w:rPr>
        <w:t>que se precisan en este título.</w:t>
      </w:r>
    </w:p>
    <w:p w14:paraId="52D3EC4D" w14:textId="77777777" w:rsidR="002D78A6" w:rsidRPr="002D78A6" w:rsidRDefault="002D78A6" w:rsidP="002D78A6"/>
    <w:p w14:paraId="271D2489" w14:textId="77777777" w:rsidR="00C40812" w:rsidRPr="00BD448B" w:rsidRDefault="00C40812" w:rsidP="00FE6C3B">
      <w:pPr>
        <w:pStyle w:val="Style2"/>
        <w:kinsoku w:val="0"/>
        <w:ind w:left="567" w:right="48"/>
        <w:jc w:val="center"/>
        <w:rPr>
          <w:rFonts w:ascii="Arial" w:hAnsi="Arial" w:cs="Arial"/>
          <w:b/>
          <w:lang w:val="es-ES" w:eastAsia="es-ES"/>
        </w:rPr>
      </w:pPr>
      <w:r w:rsidRPr="00BD448B">
        <w:rPr>
          <w:rFonts w:ascii="Arial" w:hAnsi="Arial" w:cs="Arial"/>
          <w:b/>
          <w:lang w:val="es-ES" w:eastAsia="es-ES"/>
        </w:rPr>
        <w:t>CAPÍTULO TERCERO</w:t>
      </w:r>
    </w:p>
    <w:p w14:paraId="240F5817" w14:textId="77777777" w:rsidR="00C40812" w:rsidRDefault="00C40812" w:rsidP="00FE6C3B">
      <w:pPr>
        <w:pStyle w:val="Style2"/>
        <w:kinsoku w:val="0"/>
        <w:ind w:left="567" w:right="48"/>
        <w:jc w:val="center"/>
        <w:rPr>
          <w:rFonts w:ascii="Arial" w:hAnsi="Arial" w:cs="Arial"/>
          <w:b/>
          <w:lang w:val="es-ES" w:eastAsia="es-ES"/>
        </w:rPr>
      </w:pPr>
      <w:r w:rsidRPr="00BD448B">
        <w:rPr>
          <w:rFonts w:ascii="Arial" w:hAnsi="Arial" w:cs="Arial"/>
          <w:b/>
          <w:lang w:val="es-ES" w:eastAsia="es-ES"/>
        </w:rPr>
        <w:t xml:space="preserve">DEL </w:t>
      </w:r>
      <w:r w:rsidR="008B39B6" w:rsidRPr="00BD448B">
        <w:rPr>
          <w:rFonts w:ascii="Arial" w:hAnsi="Arial" w:cs="Arial"/>
          <w:b/>
          <w:lang w:val="es-ES" w:eastAsia="es-ES"/>
        </w:rPr>
        <w:t>CONSEJO ESTATAL DE TRASPLANTES</w:t>
      </w:r>
    </w:p>
    <w:p w14:paraId="7BB3264B" w14:textId="77777777" w:rsidR="00E934A9" w:rsidRPr="00BD448B" w:rsidRDefault="00E934A9" w:rsidP="00FE6C3B">
      <w:pPr>
        <w:pStyle w:val="Style2"/>
        <w:kinsoku w:val="0"/>
        <w:ind w:left="567" w:right="48"/>
        <w:jc w:val="center"/>
        <w:rPr>
          <w:rFonts w:ascii="Arial" w:hAnsi="Arial" w:cs="Arial"/>
          <w:b/>
          <w:lang w:val="es-ES" w:eastAsia="es-ES"/>
        </w:rPr>
      </w:pPr>
    </w:p>
    <w:bookmarkEnd w:id="0"/>
    <w:p w14:paraId="22D11770" w14:textId="77777777" w:rsidR="008B39B6" w:rsidRPr="00BD448B" w:rsidRDefault="005F3DEE" w:rsidP="00FE6C3B">
      <w:pPr>
        <w:pStyle w:val="Style2"/>
        <w:kinsoku w:val="0"/>
        <w:ind w:right="48"/>
        <w:jc w:val="both"/>
        <w:rPr>
          <w:rFonts w:ascii="Arial" w:hAnsi="Arial" w:cs="Arial"/>
          <w:lang w:val="es-MX" w:eastAsia="es-ES"/>
        </w:rPr>
      </w:pPr>
      <w:r w:rsidRPr="00BD448B">
        <w:rPr>
          <w:rFonts w:ascii="Arial" w:hAnsi="Arial" w:cs="Arial"/>
          <w:b/>
          <w:lang w:val="es-ES"/>
        </w:rPr>
        <w:t xml:space="preserve">ARTÍCULO 195.- </w:t>
      </w:r>
      <w:r w:rsidR="008B39B6" w:rsidRPr="00BD448B">
        <w:rPr>
          <w:rFonts w:ascii="Arial" w:hAnsi="Arial" w:cs="Arial"/>
          <w:lang w:val="es-ES" w:eastAsia="es-ES"/>
        </w:rPr>
        <w:t xml:space="preserve">El Consejo es el órgano de la administración pública estatal, integrado conforme a lo dispuesto por esta ley, cuyo objeto es auxiliar a la Secretaría de Salud, y propiciar que ésta dé cumplimiento a sus atribuciones en materia de donación de órganos, tejidos y células humanos para trasplantes a potenciales receptores y receptores. </w:t>
      </w:r>
      <w:r w:rsidR="008B39B6" w:rsidRPr="00BD448B">
        <w:rPr>
          <w:rFonts w:ascii="Arial" w:hAnsi="Arial" w:cs="Arial"/>
          <w:lang w:val="es-MX" w:eastAsia="es-ES"/>
        </w:rPr>
        <w:t>El</w:t>
      </w:r>
      <w:r w:rsidR="00815936" w:rsidRPr="00BD448B">
        <w:rPr>
          <w:rFonts w:ascii="Arial" w:hAnsi="Arial" w:cs="Arial"/>
          <w:lang w:val="es-MX" w:eastAsia="es-ES"/>
        </w:rPr>
        <w:t xml:space="preserve"> </w:t>
      </w:r>
      <w:r w:rsidR="008B39B6" w:rsidRPr="00BD448B">
        <w:rPr>
          <w:rFonts w:ascii="Arial" w:hAnsi="Arial" w:cs="Arial"/>
          <w:lang w:val="es-MX" w:eastAsia="es-ES"/>
        </w:rPr>
        <w:t>des</w:t>
      </w:r>
      <w:r w:rsidR="00815936" w:rsidRPr="00BD448B">
        <w:rPr>
          <w:rFonts w:ascii="Arial" w:hAnsi="Arial" w:cs="Arial"/>
          <w:lang w:val="es-MX" w:eastAsia="es-ES"/>
        </w:rPr>
        <w:t>em</w:t>
      </w:r>
      <w:r w:rsidR="008B39B6" w:rsidRPr="00BD448B">
        <w:rPr>
          <w:rFonts w:ascii="Arial" w:hAnsi="Arial" w:cs="Arial"/>
          <w:lang w:val="es-MX" w:eastAsia="es-ES"/>
        </w:rPr>
        <w:t>peño</w:t>
      </w:r>
      <w:r w:rsidR="00815936" w:rsidRPr="00BD448B">
        <w:rPr>
          <w:rFonts w:ascii="Arial" w:hAnsi="Arial" w:cs="Arial"/>
          <w:lang w:val="es-MX" w:eastAsia="es-ES"/>
        </w:rPr>
        <w:t xml:space="preserve"> </w:t>
      </w:r>
      <w:r w:rsidR="008B39B6" w:rsidRPr="00BD448B">
        <w:rPr>
          <w:rFonts w:ascii="Arial" w:hAnsi="Arial" w:cs="Arial"/>
          <w:lang w:val="es-MX" w:eastAsia="es-ES"/>
        </w:rPr>
        <w:t>de</w:t>
      </w:r>
      <w:r w:rsidR="00815936" w:rsidRPr="00BD448B">
        <w:rPr>
          <w:rFonts w:ascii="Arial" w:hAnsi="Arial" w:cs="Arial"/>
          <w:lang w:val="es-MX" w:eastAsia="es-ES"/>
        </w:rPr>
        <w:t xml:space="preserve"> </w:t>
      </w:r>
      <w:r w:rsidR="008B39B6" w:rsidRPr="00BD448B">
        <w:rPr>
          <w:rFonts w:ascii="Arial" w:hAnsi="Arial" w:cs="Arial"/>
          <w:lang w:val="es-MX" w:eastAsia="es-ES"/>
        </w:rPr>
        <w:t>sus</w:t>
      </w:r>
      <w:r w:rsidR="00815936" w:rsidRPr="00BD448B">
        <w:rPr>
          <w:rFonts w:ascii="Arial" w:hAnsi="Arial" w:cs="Arial"/>
          <w:lang w:val="es-MX" w:eastAsia="es-ES"/>
        </w:rPr>
        <w:t xml:space="preserve"> </w:t>
      </w:r>
      <w:r w:rsidR="008B39B6" w:rsidRPr="00BD448B">
        <w:rPr>
          <w:rFonts w:ascii="Arial" w:hAnsi="Arial" w:cs="Arial"/>
          <w:lang w:val="es-MX" w:eastAsia="es-ES"/>
        </w:rPr>
        <w:t>miembros es de carácter honorífico.</w:t>
      </w:r>
    </w:p>
    <w:p w14:paraId="4A7CF7D5" w14:textId="77777777" w:rsidR="005F3DEE" w:rsidRPr="00BD448B" w:rsidRDefault="005F3DEE" w:rsidP="00FE6C3B">
      <w:pPr>
        <w:tabs>
          <w:tab w:val="left" w:pos="-1440"/>
          <w:tab w:val="left" w:pos="-720"/>
          <w:tab w:val="left" w:pos="0"/>
          <w:tab w:val="left" w:pos="720"/>
          <w:tab w:val="left" w:pos="1671"/>
          <w:tab w:val="left" w:pos="2160"/>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73C7F8B" w14:textId="77777777" w:rsidR="005F3DEE" w:rsidRDefault="005F3DEE" w:rsidP="00FE6C3B">
      <w:pPr>
        <w:tabs>
          <w:tab w:val="left" w:pos="-1440"/>
          <w:tab w:val="left" w:pos="-720"/>
          <w:tab w:val="left" w:pos="0"/>
          <w:tab w:val="left" w:pos="720"/>
          <w:tab w:val="left" w:pos="1671"/>
          <w:tab w:val="left" w:pos="2160"/>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BD448B">
        <w:rPr>
          <w:rFonts w:ascii="Arial" w:hAnsi="Arial" w:cs="Arial"/>
          <w:sz w:val="20"/>
          <w:szCs w:val="20"/>
        </w:rPr>
        <w:t>El Consejo tiene una función auxiliar para la dependencia mencionada. El desempeño de sus miembros es de carácter honorífico.</w:t>
      </w:r>
    </w:p>
    <w:p w14:paraId="2E950B9B" w14:textId="77777777" w:rsidR="000731F2" w:rsidRPr="00BD448B" w:rsidRDefault="000731F2" w:rsidP="00FE6C3B">
      <w:pPr>
        <w:tabs>
          <w:tab w:val="left" w:pos="-1440"/>
          <w:tab w:val="left" w:pos="-720"/>
          <w:tab w:val="left" w:pos="0"/>
          <w:tab w:val="left" w:pos="720"/>
          <w:tab w:val="left" w:pos="1671"/>
          <w:tab w:val="left" w:pos="2160"/>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404CD7D4" w14:textId="77777777" w:rsidR="008B39B6" w:rsidRDefault="005F3DEE" w:rsidP="00FE6C3B">
      <w:pPr>
        <w:pStyle w:val="Style2"/>
        <w:kinsoku w:val="0"/>
        <w:ind w:right="48"/>
        <w:jc w:val="both"/>
        <w:rPr>
          <w:rFonts w:ascii="Arial" w:hAnsi="Arial" w:cs="Arial"/>
          <w:lang w:val="es-ES" w:eastAsia="es-ES"/>
        </w:rPr>
      </w:pPr>
      <w:r w:rsidRPr="00BD448B">
        <w:rPr>
          <w:rFonts w:ascii="Arial" w:hAnsi="Arial" w:cs="Arial"/>
          <w:b/>
          <w:lang w:val="es-ES"/>
        </w:rPr>
        <w:t>ARTÍCULO 196.-</w:t>
      </w:r>
      <w:r w:rsidR="008B39B6" w:rsidRPr="00BD448B">
        <w:rPr>
          <w:rFonts w:ascii="Arial" w:hAnsi="Arial" w:cs="Arial"/>
          <w:lang w:val="es-ES" w:eastAsia="es-ES"/>
        </w:rPr>
        <w:t xml:space="preserve"> El Consejo Estatal de Trasplantes estará integrado por:</w:t>
      </w:r>
    </w:p>
    <w:p w14:paraId="41D8B5F7" w14:textId="77777777" w:rsidR="00C84FEA" w:rsidRPr="00BD448B" w:rsidRDefault="00C84FEA" w:rsidP="00FE6C3B">
      <w:pPr>
        <w:pStyle w:val="Style2"/>
        <w:kinsoku w:val="0"/>
        <w:ind w:right="48"/>
        <w:jc w:val="both"/>
        <w:rPr>
          <w:rFonts w:ascii="Arial" w:hAnsi="Arial" w:cs="Arial"/>
          <w:lang w:val="es-ES" w:eastAsia="es-ES"/>
        </w:rPr>
      </w:pPr>
    </w:p>
    <w:p w14:paraId="37A7F219" w14:textId="77777777" w:rsidR="005F3DEE" w:rsidRPr="00BD448B" w:rsidRDefault="005F3DEE" w:rsidP="006034D6">
      <w:pPr>
        <w:numPr>
          <w:ilvl w:val="0"/>
          <w:numId w:val="7"/>
        </w:numPr>
        <w:tabs>
          <w:tab w:val="clear" w:pos="510"/>
          <w:tab w:val="num" w:pos="0"/>
          <w:tab w:val="left" w:pos="426"/>
        </w:tabs>
        <w:ind w:left="0" w:right="48" w:firstLine="0"/>
        <w:rPr>
          <w:rFonts w:ascii="Arial" w:hAnsi="Arial" w:cs="Arial"/>
          <w:color w:val="000000"/>
          <w:sz w:val="20"/>
          <w:szCs w:val="20"/>
        </w:rPr>
      </w:pPr>
      <w:r w:rsidRPr="00BD448B">
        <w:rPr>
          <w:rFonts w:ascii="Arial" w:hAnsi="Arial" w:cs="Arial"/>
          <w:color w:val="000000"/>
          <w:sz w:val="20"/>
          <w:szCs w:val="20"/>
        </w:rPr>
        <w:t xml:space="preserve">El Gobernador del Estado, quien será su </w:t>
      </w:r>
      <w:proofErr w:type="gramStart"/>
      <w:r w:rsidRPr="00BD448B">
        <w:rPr>
          <w:rFonts w:ascii="Arial" w:hAnsi="Arial" w:cs="Arial"/>
          <w:color w:val="000000"/>
          <w:sz w:val="20"/>
          <w:szCs w:val="20"/>
        </w:rPr>
        <w:t>Presidente</w:t>
      </w:r>
      <w:proofErr w:type="gramEnd"/>
      <w:r w:rsidRPr="00BD448B">
        <w:rPr>
          <w:rFonts w:ascii="Arial" w:hAnsi="Arial" w:cs="Arial"/>
          <w:color w:val="000000"/>
          <w:sz w:val="20"/>
          <w:szCs w:val="20"/>
        </w:rPr>
        <w:t xml:space="preserve"> Honorario; </w:t>
      </w:r>
    </w:p>
    <w:p w14:paraId="40FF6EB1" w14:textId="77777777" w:rsidR="005F3DEE" w:rsidRPr="00BD448B" w:rsidRDefault="005F3DEE" w:rsidP="006034D6">
      <w:pPr>
        <w:tabs>
          <w:tab w:val="num" w:pos="0"/>
          <w:tab w:val="left" w:pos="426"/>
        </w:tabs>
        <w:ind w:right="48"/>
        <w:rPr>
          <w:rFonts w:ascii="Arial" w:hAnsi="Arial" w:cs="Arial"/>
          <w:color w:val="000000"/>
          <w:sz w:val="20"/>
          <w:szCs w:val="20"/>
        </w:rPr>
      </w:pPr>
    </w:p>
    <w:p w14:paraId="22464C54" w14:textId="77777777" w:rsidR="005F3DEE" w:rsidRPr="00BD448B" w:rsidRDefault="005F3DEE" w:rsidP="006034D6">
      <w:pPr>
        <w:numPr>
          <w:ilvl w:val="0"/>
          <w:numId w:val="7"/>
        </w:numPr>
        <w:tabs>
          <w:tab w:val="clear" w:pos="510"/>
          <w:tab w:val="num" w:pos="0"/>
          <w:tab w:val="left" w:pos="426"/>
        </w:tabs>
        <w:ind w:left="0" w:right="48" w:firstLine="0"/>
        <w:rPr>
          <w:rFonts w:ascii="Arial" w:hAnsi="Arial" w:cs="Arial"/>
          <w:color w:val="000000"/>
          <w:sz w:val="20"/>
          <w:szCs w:val="20"/>
        </w:rPr>
      </w:pPr>
      <w:r w:rsidRPr="00BD448B">
        <w:rPr>
          <w:rFonts w:ascii="Arial" w:hAnsi="Arial" w:cs="Arial"/>
          <w:color w:val="000000"/>
          <w:sz w:val="20"/>
          <w:szCs w:val="20"/>
        </w:rPr>
        <w:t xml:space="preserve">El </w:t>
      </w:r>
      <w:proofErr w:type="gramStart"/>
      <w:r w:rsidRPr="00BD448B">
        <w:rPr>
          <w:rFonts w:ascii="Arial" w:hAnsi="Arial" w:cs="Arial"/>
          <w:color w:val="000000"/>
          <w:sz w:val="20"/>
          <w:szCs w:val="20"/>
        </w:rPr>
        <w:t>Secretario</w:t>
      </w:r>
      <w:proofErr w:type="gramEnd"/>
      <w:r w:rsidRPr="00BD448B">
        <w:rPr>
          <w:rFonts w:ascii="Arial" w:hAnsi="Arial" w:cs="Arial"/>
          <w:color w:val="000000"/>
          <w:sz w:val="20"/>
          <w:szCs w:val="20"/>
        </w:rPr>
        <w:t xml:space="preserve"> de Salud, quien fungirá como </w:t>
      </w:r>
      <w:proofErr w:type="gramStart"/>
      <w:r w:rsidRPr="00BD448B">
        <w:rPr>
          <w:rFonts w:ascii="Arial" w:hAnsi="Arial" w:cs="Arial"/>
          <w:color w:val="000000"/>
          <w:sz w:val="20"/>
          <w:szCs w:val="20"/>
        </w:rPr>
        <w:t>Presidente Ejecutivo</w:t>
      </w:r>
      <w:proofErr w:type="gramEnd"/>
      <w:r w:rsidRPr="00BD448B">
        <w:rPr>
          <w:rFonts w:ascii="Arial" w:hAnsi="Arial" w:cs="Arial"/>
          <w:color w:val="000000"/>
          <w:sz w:val="20"/>
          <w:szCs w:val="20"/>
        </w:rPr>
        <w:t xml:space="preserve">; </w:t>
      </w:r>
    </w:p>
    <w:p w14:paraId="7DEAE5B0" w14:textId="77777777" w:rsidR="005F3DEE" w:rsidRPr="00BD448B" w:rsidRDefault="005F3DEE" w:rsidP="006034D6">
      <w:pPr>
        <w:tabs>
          <w:tab w:val="num" w:pos="0"/>
          <w:tab w:val="left" w:pos="426"/>
        </w:tabs>
        <w:ind w:right="48"/>
        <w:rPr>
          <w:rFonts w:ascii="Arial" w:hAnsi="Arial" w:cs="Arial"/>
          <w:color w:val="000000"/>
          <w:sz w:val="20"/>
          <w:szCs w:val="20"/>
        </w:rPr>
      </w:pPr>
    </w:p>
    <w:p w14:paraId="377A9377" w14:textId="77777777" w:rsidR="005F3DEE" w:rsidRPr="00BD448B" w:rsidRDefault="005F3DEE" w:rsidP="006034D6">
      <w:pPr>
        <w:numPr>
          <w:ilvl w:val="0"/>
          <w:numId w:val="7"/>
        </w:numPr>
        <w:tabs>
          <w:tab w:val="clear" w:pos="510"/>
          <w:tab w:val="num" w:pos="0"/>
          <w:tab w:val="left" w:pos="426"/>
        </w:tabs>
        <w:ind w:left="0" w:right="48" w:firstLine="0"/>
        <w:rPr>
          <w:rFonts w:ascii="Arial" w:hAnsi="Arial" w:cs="Arial"/>
          <w:color w:val="000000"/>
          <w:sz w:val="20"/>
          <w:szCs w:val="20"/>
        </w:rPr>
      </w:pPr>
      <w:r w:rsidRPr="00BD448B">
        <w:rPr>
          <w:rFonts w:ascii="Arial" w:hAnsi="Arial" w:cs="Arial"/>
          <w:color w:val="000000"/>
          <w:sz w:val="20"/>
          <w:szCs w:val="20"/>
        </w:rPr>
        <w:t xml:space="preserve">El </w:t>
      </w:r>
      <w:proofErr w:type="gramStart"/>
      <w:r w:rsidRPr="00BD448B">
        <w:rPr>
          <w:rFonts w:ascii="Arial" w:hAnsi="Arial" w:cs="Arial"/>
          <w:color w:val="000000"/>
          <w:sz w:val="20"/>
          <w:szCs w:val="20"/>
        </w:rPr>
        <w:t>Secretario</w:t>
      </w:r>
      <w:proofErr w:type="gramEnd"/>
      <w:r w:rsidRPr="00BD448B">
        <w:rPr>
          <w:rFonts w:ascii="Arial" w:hAnsi="Arial" w:cs="Arial"/>
          <w:color w:val="000000"/>
          <w:sz w:val="20"/>
          <w:szCs w:val="20"/>
        </w:rPr>
        <w:t xml:space="preserve"> de Educación, quien será vocal; </w:t>
      </w:r>
    </w:p>
    <w:p w14:paraId="7477FFE3" w14:textId="77777777" w:rsidR="005F3DEE" w:rsidRPr="00BD448B" w:rsidRDefault="005F3DEE" w:rsidP="006034D6">
      <w:pPr>
        <w:tabs>
          <w:tab w:val="num" w:pos="0"/>
          <w:tab w:val="left" w:pos="426"/>
        </w:tabs>
        <w:ind w:right="48"/>
        <w:rPr>
          <w:rFonts w:ascii="Arial" w:hAnsi="Arial" w:cs="Arial"/>
          <w:color w:val="000000"/>
          <w:sz w:val="20"/>
          <w:szCs w:val="20"/>
        </w:rPr>
      </w:pPr>
    </w:p>
    <w:p w14:paraId="3AA0A87E" w14:textId="77777777" w:rsidR="005F3DEE" w:rsidRDefault="00BE2413" w:rsidP="006034D6">
      <w:pPr>
        <w:numPr>
          <w:ilvl w:val="0"/>
          <w:numId w:val="7"/>
        </w:numPr>
        <w:tabs>
          <w:tab w:val="clear" w:pos="510"/>
          <w:tab w:val="num" w:pos="0"/>
          <w:tab w:val="left" w:pos="426"/>
        </w:tabs>
        <w:ind w:left="0" w:right="48" w:firstLine="0"/>
        <w:rPr>
          <w:rFonts w:ascii="Arial" w:hAnsi="Arial" w:cs="Arial"/>
          <w:color w:val="000000"/>
          <w:sz w:val="20"/>
          <w:szCs w:val="20"/>
        </w:rPr>
      </w:pPr>
      <w:r w:rsidRPr="00BE2413">
        <w:rPr>
          <w:rFonts w:ascii="Arial" w:hAnsi="Arial" w:cs="Arial"/>
          <w:color w:val="000000"/>
          <w:sz w:val="20"/>
          <w:szCs w:val="20"/>
        </w:rPr>
        <w:t xml:space="preserve">El </w:t>
      </w:r>
      <w:proofErr w:type="gramStart"/>
      <w:r w:rsidRPr="00BE2413">
        <w:rPr>
          <w:rFonts w:ascii="Arial" w:hAnsi="Arial" w:cs="Arial"/>
          <w:color w:val="000000"/>
          <w:sz w:val="20"/>
          <w:szCs w:val="20"/>
        </w:rPr>
        <w:t>Fiscal General</w:t>
      </w:r>
      <w:proofErr w:type="gramEnd"/>
      <w:r w:rsidRPr="00BE2413">
        <w:rPr>
          <w:rFonts w:ascii="Arial" w:hAnsi="Arial" w:cs="Arial"/>
          <w:color w:val="000000"/>
          <w:sz w:val="20"/>
          <w:szCs w:val="20"/>
        </w:rPr>
        <w:t xml:space="preserve"> de Justicia, quien será vocal;</w:t>
      </w:r>
    </w:p>
    <w:p w14:paraId="3F5C83FD" w14:textId="77777777" w:rsidR="00110362" w:rsidRPr="00BD448B" w:rsidRDefault="00110362" w:rsidP="00110362">
      <w:pPr>
        <w:tabs>
          <w:tab w:val="left" w:pos="426"/>
        </w:tabs>
        <w:ind w:right="48"/>
        <w:rPr>
          <w:rFonts w:ascii="Arial" w:hAnsi="Arial" w:cs="Arial"/>
          <w:color w:val="000000"/>
          <w:sz w:val="20"/>
          <w:szCs w:val="20"/>
        </w:rPr>
      </w:pPr>
    </w:p>
    <w:p w14:paraId="2662BDAD" w14:textId="77777777" w:rsidR="005F3DEE" w:rsidRPr="00BD448B" w:rsidRDefault="005F3DEE" w:rsidP="006034D6">
      <w:pPr>
        <w:numPr>
          <w:ilvl w:val="0"/>
          <w:numId w:val="7"/>
        </w:numPr>
        <w:tabs>
          <w:tab w:val="clear" w:pos="510"/>
          <w:tab w:val="num" w:pos="0"/>
          <w:tab w:val="left" w:pos="426"/>
        </w:tabs>
        <w:ind w:left="0" w:right="48" w:firstLine="0"/>
        <w:jc w:val="both"/>
        <w:rPr>
          <w:rFonts w:ascii="Arial" w:hAnsi="Arial" w:cs="Arial"/>
          <w:color w:val="000000"/>
          <w:sz w:val="20"/>
          <w:szCs w:val="20"/>
        </w:rPr>
      </w:pPr>
      <w:r w:rsidRPr="00BD448B">
        <w:rPr>
          <w:rFonts w:ascii="Arial" w:hAnsi="Arial" w:cs="Arial"/>
          <w:color w:val="000000"/>
          <w:sz w:val="20"/>
          <w:szCs w:val="20"/>
        </w:rPr>
        <w:t xml:space="preserve">Los </w:t>
      </w:r>
      <w:proofErr w:type="gramStart"/>
      <w:r w:rsidRPr="00BD448B">
        <w:rPr>
          <w:rFonts w:ascii="Arial" w:hAnsi="Arial" w:cs="Arial"/>
          <w:color w:val="000000"/>
          <w:sz w:val="20"/>
          <w:szCs w:val="20"/>
        </w:rPr>
        <w:t>Directores</w:t>
      </w:r>
      <w:proofErr w:type="gramEnd"/>
      <w:r w:rsidRPr="00BD448B">
        <w:rPr>
          <w:rFonts w:ascii="Arial" w:hAnsi="Arial" w:cs="Arial"/>
          <w:color w:val="000000"/>
          <w:sz w:val="20"/>
          <w:szCs w:val="20"/>
        </w:rPr>
        <w:t xml:space="preserve"> de los Hospitales de carácter estatal que cuenten con capacidad de procuración y trasplante de órganos, así como con la autorización oficial correspondiente para realizarlos, quienes serán vocales; y</w:t>
      </w:r>
    </w:p>
    <w:p w14:paraId="35135FF4" w14:textId="77777777" w:rsidR="005F3DEE" w:rsidRPr="00BD448B" w:rsidRDefault="005F3DEE" w:rsidP="006034D6">
      <w:pPr>
        <w:tabs>
          <w:tab w:val="num" w:pos="0"/>
          <w:tab w:val="left" w:pos="426"/>
        </w:tabs>
        <w:ind w:right="48"/>
        <w:jc w:val="both"/>
        <w:rPr>
          <w:rFonts w:ascii="Arial" w:hAnsi="Arial" w:cs="Arial"/>
          <w:color w:val="000000"/>
          <w:sz w:val="20"/>
          <w:szCs w:val="20"/>
        </w:rPr>
      </w:pPr>
    </w:p>
    <w:p w14:paraId="4354DFC5" w14:textId="77777777" w:rsidR="005F3DEE" w:rsidRPr="00BD448B" w:rsidRDefault="005F3DEE" w:rsidP="006034D6">
      <w:pPr>
        <w:numPr>
          <w:ilvl w:val="0"/>
          <w:numId w:val="7"/>
        </w:numPr>
        <w:tabs>
          <w:tab w:val="clear" w:pos="510"/>
          <w:tab w:val="num" w:pos="0"/>
          <w:tab w:val="left" w:pos="426"/>
        </w:tabs>
        <w:ind w:left="0" w:right="48" w:firstLine="0"/>
        <w:jc w:val="both"/>
        <w:rPr>
          <w:rFonts w:ascii="Arial" w:hAnsi="Arial" w:cs="Arial"/>
          <w:color w:val="000000"/>
          <w:sz w:val="20"/>
          <w:szCs w:val="20"/>
        </w:rPr>
      </w:pPr>
      <w:r w:rsidRPr="00BD448B">
        <w:rPr>
          <w:rFonts w:ascii="Arial" w:hAnsi="Arial" w:cs="Arial"/>
          <w:color w:val="000000"/>
          <w:sz w:val="20"/>
          <w:szCs w:val="20"/>
        </w:rPr>
        <w:t>Un representante por cada uno de los hospitales privados que estén autorizados para realizar trasplantes de órganos, tejidos o células humanos en el Estado, quienes serán vocales.</w:t>
      </w:r>
    </w:p>
    <w:p w14:paraId="28461F75" w14:textId="77777777" w:rsidR="00982376" w:rsidRPr="00D845E7" w:rsidRDefault="00982376" w:rsidP="00FE6C3B">
      <w:pPr>
        <w:ind w:right="48"/>
        <w:jc w:val="both"/>
        <w:rPr>
          <w:rFonts w:ascii="Arial" w:hAnsi="Arial" w:cs="Arial"/>
          <w:color w:val="000000"/>
          <w:sz w:val="20"/>
          <w:szCs w:val="16"/>
        </w:rPr>
      </w:pPr>
    </w:p>
    <w:p w14:paraId="2531A1E6" w14:textId="77777777" w:rsidR="005F3DEE" w:rsidRPr="00BD448B" w:rsidRDefault="005F3DEE" w:rsidP="00FE6C3B">
      <w:pPr>
        <w:ind w:right="48"/>
        <w:jc w:val="both"/>
        <w:rPr>
          <w:rFonts w:ascii="Arial" w:hAnsi="Arial" w:cs="Arial"/>
          <w:color w:val="000000"/>
          <w:sz w:val="20"/>
          <w:szCs w:val="20"/>
        </w:rPr>
      </w:pPr>
      <w:r w:rsidRPr="00BD448B">
        <w:rPr>
          <w:rFonts w:ascii="Arial" w:hAnsi="Arial" w:cs="Arial"/>
          <w:sz w:val="20"/>
          <w:szCs w:val="20"/>
        </w:rPr>
        <w:lastRenderedPageBreak/>
        <w:t xml:space="preserve">Cada representante, podrá designar un suplente que cubrirá sus ausencias. Estos no podrán tener rango inferior al de </w:t>
      </w:r>
      <w:proofErr w:type="gramStart"/>
      <w:r w:rsidRPr="00BD448B">
        <w:rPr>
          <w:rFonts w:ascii="Arial" w:hAnsi="Arial" w:cs="Arial"/>
          <w:sz w:val="20"/>
          <w:szCs w:val="20"/>
        </w:rPr>
        <w:t>Director</w:t>
      </w:r>
      <w:proofErr w:type="gramEnd"/>
      <w:r w:rsidRPr="00BD448B">
        <w:rPr>
          <w:rFonts w:ascii="Arial" w:hAnsi="Arial" w:cs="Arial"/>
          <w:sz w:val="20"/>
          <w:szCs w:val="20"/>
        </w:rPr>
        <w:t xml:space="preserve"> de Área o equivalente en el caso de la administración pública estatal, o el rango inmediato inferior al del titular en los demás casos. </w:t>
      </w:r>
      <w:r w:rsidRPr="00BD448B">
        <w:rPr>
          <w:rFonts w:ascii="Arial" w:hAnsi="Arial" w:cs="Arial"/>
          <w:color w:val="000000"/>
          <w:sz w:val="20"/>
          <w:szCs w:val="20"/>
        </w:rPr>
        <w:t>Los integrantes del Consejo tendrán carácter honorífico y por su desempeño no percibirán retribución, emolumentos o compensación económica alguna.</w:t>
      </w:r>
    </w:p>
    <w:p w14:paraId="7C1CB896" w14:textId="77777777" w:rsidR="005F3DEE" w:rsidRPr="00D845E7" w:rsidRDefault="005F3DEE" w:rsidP="00FE6C3B">
      <w:pPr>
        <w:ind w:right="48"/>
        <w:jc w:val="both"/>
        <w:rPr>
          <w:rFonts w:ascii="Arial" w:hAnsi="Arial" w:cs="Arial"/>
          <w:color w:val="000000"/>
          <w:sz w:val="20"/>
          <w:szCs w:val="16"/>
        </w:rPr>
      </w:pPr>
    </w:p>
    <w:p w14:paraId="74E24FFF" w14:textId="77777777" w:rsidR="005F3DEE" w:rsidRPr="00BD448B" w:rsidRDefault="005F3DEE" w:rsidP="00FE6C3B">
      <w:pPr>
        <w:ind w:right="48"/>
        <w:jc w:val="both"/>
        <w:rPr>
          <w:rFonts w:ascii="Arial" w:hAnsi="Arial" w:cs="Arial"/>
          <w:color w:val="000000"/>
          <w:sz w:val="20"/>
          <w:szCs w:val="20"/>
        </w:rPr>
      </w:pPr>
      <w:r w:rsidRPr="00BD448B">
        <w:rPr>
          <w:rFonts w:ascii="Arial" w:hAnsi="Arial" w:cs="Arial"/>
          <w:color w:val="000000"/>
          <w:sz w:val="20"/>
          <w:szCs w:val="20"/>
        </w:rPr>
        <w:t xml:space="preserve">El </w:t>
      </w:r>
      <w:proofErr w:type="gramStart"/>
      <w:r w:rsidRPr="00BD448B">
        <w:rPr>
          <w:rFonts w:ascii="Arial" w:hAnsi="Arial" w:cs="Arial"/>
          <w:color w:val="000000"/>
          <w:sz w:val="20"/>
          <w:szCs w:val="20"/>
        </w:rPr>
        <w:t>Presidente Ejecutivo</w:t>
      </w:r>
      <w:proofErr w:type="gramEnd"/>
      <w:r w:rsidRPr="00BD448B">
        <w:rPr>
          <w:rFonts w:ascii="Arial" w:hAnsi="Arial" w:cs="Arial"/>
          <w:color w:val="000000"/>
          <w:sz w:val="20"/>
          <w:szCs w:val="20"/>
        </w:rPr>
        <w:t xml:space="preserve"> podrá invitar a las sesiones del Consejo a representantes de instituciones privadas o públicas federales, estatales o municipales, que guarden relación con el objeto del Consejo, quienes participarán solamente con derecho a voz. </w:t>
      </w:r>
    </w:p>
    <w:p w14:paraId="2923CD11"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color w:val="000000"/>
          <w:sz w:val="20"/>
          <w:szCs w:val="16"/>
        </w:rPr>
      </w:pPr>
    </w:p>
    <w:p w14:paraId="5D7EE083" w14:textId="77777777"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color w:val="000000"/>
          <w:sz w:val="20"/>
          <w:szCs w:val="20"/>
        </w:rPr>
      </w:pPr>
      <w:r w:rsidRPr="00BD448B">
        <w:rPr>
          <w:rFonts w:ascii="Arial" w:hAnsi="Arial" w:cs="Arial"/>
          <w:color w:val="000000"/>
          <w:sz w:val="20"/>
          <w:szCs w:val="20"/>
        </w:rPr>
        <w:t xml:space="preserve">Las sesiones serán presididas por el </w:t>
      </w:r>
      <w:proofErr w:type="gramStart"/>
      <w:r w:rsidRPr="00BD448B">
        <w:rPr>
          <w:rFonts w:ascii="Arial" w:hAnsi="Arial" w:cs="Arial"/>
          <w:color w:val="000000"/>
          <w:sz w:val="20"/>
          <w:szCs w:val="20"/>
        </w:rPr>
        <w:t>Presidente</w:t>
      </w:r>
      <w:proofErr w:type="gramEnd"/>
      <w:r w:rsidRPr="00BD448B">
        <w:rPr>
          <w:rFonts w:ascii="Arial" w:hAnsi="Arial" w:cs="Arial"/>
          <w:color w:val="000000"/>
          <w:sz w:val="20"/>
          <w:szCs w:val="20"/>
        </w:rPr>
        <w:t xml:space="preserve"> Honorario y en ausencia de éste, por el </w:t>
      </w:r>
      <w:proofErr w:type="gramStart"/>
      <w:r w:rsidRPr="00BD448B">
        <w:rPr>
          <w:rFonts w:ascii="Arial" w:hAnsi="Arial" w:cs="Arial"/>
          <w:color w:val="000000"/>
          <w:sz w:val="20"/>
          <w:szCs w:val="20"/>
        </w:rPr>
        <w:t>Presidente Ejecutivo</w:t>
      </w:r>
      <w:proofErr w:type="gramEnd"/>
      <w:r w:rsidRPr="00BD448B">
        <w:rPr>
          <w:rFonts w:ascii="Arial" w:hAnsi="Arial" w:cs="Arial"/>
          <w:color w:val="000000"/>
          <w:sz w:val="20"/>
          <w:szCs w:val="20"/>
        </w:rPr>
        <w:t xml:space="preserve">. La Junta sesionará válidamente con la asistencia de la mayoría de sus miembros, siempre que concurra el </w:t>
      </w:r>
      <w:proofErr w:type="gramStart"/>
      <w:r w:rsidRPr="00BD448B">
        <w:rPr>
          <w:rFonts w:ascii="Arial" w:hAnsi="Arial" w:cs="Arial"/>
          <w:color w:val="000000"/>
          <w:sz w:val="20"/>
          <w:szCs w:val="20"/>
        </w:rPr>
        <w:t>Presidente</w:t>
      </w:r>
      <w:proofErr w:type="gramEnd"/>
      <w:r w:rsidRPr="00BD448B">
        <w:rPr>
          <w:rFonts w:ascii="Arial" w:hAnsi="Arial" w:cs="Arial"/>
          <w:color w:val="000000"/>
          <w:sz w:val="20"/>
          <w:szCs w:val="20"/>
        </w:rPr>
        <w:t xml:space="preserve">. Sus decisiones se tomarán por mayoría de votos. En caso de empate, el </w:t>
      </w:r>
      <w:proofErr w:type="gramStart"/>
      <w:r w:rsidRPr="00BD448B">
        <w:rPr>
          <w:rFonts w:ascii="Arial" w:hAnsi="Arial" w:cs="Arial"/>
          <w:color w:val="000000"/>
          <w:sz w:val="20"/>
          <w:szCs w:val="20"/>
        </w:rPr>
        <w:t>Presidente</w:t>
      </w:r>
      <w:proofErr w:type="gramEnd"/>
      <w:r w:rsidRPr="00BD448B">
        <w:rPr>
          <w:rFonts w:ascii="Arial" w:hAnsi="Arial" w:cs="Arial"/>
          <w:color w:val="000000"/>
          <w:sz w:val="20"/>
          <w:szCs w:val="20"/>
        </w:rPr>
        <w:t xml:space="preserve"> tiene voto de calidad.</w:t>
      </w:r>
    </w:p>
    <w:p w14:paraId="5D4C3D13" w14:textId="77777777" w:rsidR="00B40D8E" w:rsidRPr="00BD448B" w:rsidRDefault="00B40D8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b/>
          <w:sz w:val="20"/>
          <w:szCs w:val="20"/>
        </w:rPr>
      </w:pPr>
    </w:p>
    <w:p w14:paraId="7E93E0D3" w14:textId="77777777" w:rsidR="00BA1592" w:rsidRPr="00BD448B" w:rsidRDefault="00BA1592" w:rsidP="00FE6C3B">
      <w:pPr>
        <w:pStyle w:val="Style2"/>
        <w:kinsoku w:val="0"/>
        <w:ind w:right="48"/>
        <w:jc w:val="both"/>
        <w:rPr>
          <w:rFonts w:ascii="Arial" w:hAnsi="Arial" w:cs="Arial"/>
          <w:lang w:val="es-ES" w:eastAsia="es-ES"/>
        </w:rPr>
      </w:pPr>
      <w:r w:rsidRPr="00BD448B">
        <w:rPr>
          <w:rFonts w:ascii="Arial" w:hAnsi="Arial" w:cs="Arial"/>
          <w:b/>
          <w:lang w:val="es-ES" w:eastAsia="es-ES"/>
        </w:rPr>
        <w:t>ARTÍCULO 197.-</w:t>
      </w:r>
      <w:r w:rsidRPr="00BD448B">
        <w:rPr>
          <w:rFonts w:ascii="Arial" w:hAnsi="Arial" w:cs="Arial"/>
          <w:lang w:val="es-ES" w:eastAsia="es-ES"/>
        </w:rPr>
        <w:t xml:space="preserve"> El Consejo Estatal de Trasplantes sesionará conforme lo establezca el Reglamento que expida el Ejecutivo del Estado, pero deberá hacerl</w:t>
      </w:r>
      <w:r w:rsidR="008B39B6" w:rsidRPr="00BD448B">
        <w:rPr>
          <w:rFonts w:ascii="Arial" w:hAnsi="Arial" w:cs="Arial"/>
          <w:lang w:val="es-ES" w:eastAsia="es-ES"/>
        </w:rPr>
        <w:t>o al menos cuatro veces al año.</w:t>
      </w:r>
    </w:p>
    <w:p w14:paraId="0A24FABD" w14:textId="77777777" w:rsidR="00820201" w:rsidRPr="00BD448B" w:rsidRDefault="00820201" w:rsidP="00FE6C3B">
      <w:pPr>
        <w:pStyle w:val="Style2"/>
        <w:kinsoku w:val="0"/>
        <w:ind w:right="48"/>
        <w:jc w:val="both"/>
        <w:rPr>
          <w:rFonts w:ascii="Arial" w:hAnsi="Arial" w:cs="Arial"/>
          <w:lang w:val="es-ES" w:eastAsia="es-ES"/>
        </w:rPr>
      </w:pPr>
    </w:p>
    <w:p w14:paraId="47B3D058" w14:textId="77777777"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BD448B">
        <w:rPr>
          <w:rFonts w:ascii="Arial" w:hAnsi="Arial" w:cs="Arial"/>
          <w:b/>
          <w:sz w:val="20"/>
          <w:szCs w:val="20"/>
        </w:rPr>
        <w:t xml:space="preserve">ARTÍCULO 198.- </w:t>
      </w:r>
      <w:r w:rsidRPr="00BD448B">
        <w:rPr>
          <w:rFonts w:ascii="Arial" w:hAnsi="Arial" w:cs="Arial"/>
          <w:sz w:val="20"/>
          <w:szCs w:val="20"/>
        </w:rPr>
        <w:t xml:space="preserve">El Consejo contará con un </w:t>
      </w:r>
      <w:proofErr w:type="gramStart"/>
      <w:r w:rsidRPr="00BD448B">
        <w:rPr>
          <w:rFonts w:ascii="Arial" w:hAnsi="Arial" w:cs="Arial"/>
          <w:sz w:val="20"/>
          <w:szCs w:val="20"/>
        </w:rPr>
        <w:t>Secretario Técnico</w:t>
      </w:r>
      <w:proofErr w:type="gramEnd"/>
      <w:r w:rsidRPr="00BD448B">
        <w:rPr>
          <w:rFonts w:ascii="Arial" w:hAnsi="Arial" w:cs="Arial"/>
          <w:sz w:val="20"/>
          <w:szCs w:val="20"/>
        </w:rPr>
        <w:t>, que será el titular del Centro Estatal de Trasplantes.</w:t>
      </w:r>
    </w:p>
    <w:p w14:paraId="584C95D6" w14:textId="77777777" w:rsidR="002C7177" w:rsidRPr="00BD448B" w:rsidRDefault="002C7177" w:rsidP="00B4603D">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b/>
          <w:sz w:val="20"/>
          <w:szCs w:val="20"/>
        </w:rPr>
      </w:pPr>
    </w:p>
    <w:p w14:paraId="0D1D12BB" w14:textId="77777777" w:rsidR="008B39B6" w:rsidRPr="00BD448B" w:rsidRDefault="005F3DEE" w:rsidP="00FE6C3B">
      <w:pPr>
        <w:pStyle w:val="Style2"/>
        <w:kinsoku w:val="0"/>
        <w:ind w:right="48"/>
        <w:jc w:val="both"/>
        <w:rPr>
          <w:rFonts w:ascii="Arial" w:hAnsi="Arial" w:cs="Arial"/>
          <w:lang w:val="es-ES" w:eastAsia="es-ES"/>
        </w:rPr>
      </w:pPr>
      <w:r w:rsidRPr="00BD448B">
        <w:rPr>
          <w:rFonts w:ascii="Arial" w:hAnsi="Arial" w:cs="Arial"/>
          <w:b/>
          <w:lang w:val="es-ES"/>
        </w:rPr>
        <w:t>ART</w:t>
      </w:r>
      <w:r w:rsidR="00AC5FB9" w:rsidRPr="00BD448B">
        <w:rPr>
          <w:rFonts w:ascii="Arial" w:hAnsi="Arial" w:cs="Arial"/>
          <w:b/>
          <w:lang w:val="es-ES"/>
        </w:rPr>
        <w:t>Í</w:t>
      </w:r>
      <w:r w:rsidRPr="00BD448B">
        <w:rPr>
          <w:rFonts w:ascii="Arial" w:hAnsi="Arial" w:cs="Arial"/>
          <w:b/>
          <w:lang w:val="es-ES"/>
        </w:rPr>
        <w:t xml:space="preserve">CULO 199.- </w:t>
      </w:r>
      <w:r w:rsidR="008B39B6" w:rsidRPr="00BD448B">
        <w:rPr>
          <w:rFonts w:ascii="Arial" w:hAnsi="Arial" w:cs="Arial"/>
          <w:lang w:val="es-ES" w:eastAsia="es-ES"/>
        </w:rPr>
        <w:t>El Consejo Estatal de Trasplantes tendrá a su cargo las siguientes atribuciones:</w:t>
      </w:r>
    </w:p>
    <w:p w14:paraId="2F643733"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left="360" w:right="48"/>
        <w:jc w:val="both"/>
        <w:rPr>
          <w:rFonts w:ascii="Arial" w:hAnsi="Arial" w:cs="Arial"/>
          <w:sz w:val="20"/>
          <w:szCs w:val="16"/>
        </w:rPr>
      </w:pPr>
    </w:p>
    <w:p w14:paraId="32A659E6"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 xml:space="preserve">Diseñar, instrumentar, operar y dirigir en congruencia con los planes y programas nacionales y estatales, las políticas en materia de asignación y control de las donaciones y trasplantes de órganos, tejidos y células humanos; </w:t>
      </w:r>
    </w:p>
    <w:p w14:paraId="32D39323" w14:textId="77777777" w:rsidR="005F3DEE" w:rsidRPr="00D845E7"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16"/>
        </w:rPr>
      </w:pPr>
    </w:p>
    <w:p w14:paraId="79C08399"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Elaborar y aplicar el Programa Estatal de Trasplantes;</w:t>
      </w:r>
    </w:p>
    <w:p w14:paraId="69857546" w14:textId="77777777" w:rsidR="005F3DEE" w:rsidRPr="00BD448B"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FF0DF76"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Impulsar el funcionamiento y las actividades del Centro Estatal de Trasplantes, conforme a las disposiciones de esta ley y los ordenamientos que lo rijan;</w:t>
      </w:r>
    </w:p>
    <w:p w14:paraId="16B99453" w14:textId="77777777" w:rsidR="005F3DEE" w:rsidRPr="00D845E7"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16"/>
        </w:rPr>
      </w:pPr>
    </w:p>
    <w:p w14:paraId="687C018D"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Mantener comunicación y coordinación con el Consejo Nacional de Trasplantes, a efecto de emprender acciones de complementación y colaboración con las acciones del Registro Nacional de Trasplantes;</w:t>
      </w:r>
    </w:p>
    <w:p w14:paraId="78547069" w14:textId="77777777" w:rsidR="005F3DEE" w:rsidRPr="00BD448B"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5A696574"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Proporcionar información y colaborar con las acciones del Registro Nacional de Trasplantes;</w:t>
      </w:r>
    </w:p>
    <w:p w14:paraId="1865EFFB" w14:textId="77777777" w:rsidR="005F3DEE" w:rsidRPr="00D845E7"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16"/>
        </w:rPr>
      </w:pPr>
    </w:p>
    <w:p w14:paraId="19B425AF"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Dictar medidas y lineamientos generales, para una mejor operación del Registro Estatal de Trasplantes y colaborar con las instituciones y autoridades competentes, a fin de que se respete con eficacia la voluntad de las personas que han decidido donar sus órganos, tejidos y células;</w:t>
      </w:r>
    </w:p>
    <w:p w14:paraId="2F167893" w14:textId="77777777" w:rsidR="005F3DEE" w:rsidRPr="00BD448B"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C1C7C9E"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Supervisar y propiciar la actualización permanente del Registro Estatal de Trasplantes, en el cual figurarán la relación de donadores, potenciales receptores y receptores, que se integrarán en forma sistemática y cronológica de acuerdo con la presentación de la determinación, solicitud o constancia correspondiente, según proceda;</w:t>
      </w:r>
    </w:p>
    <w:p w14:paraId="3BE56B60" w14:textId="77777777" w:rsidR="005F3DEE" w:rsidRPr="00BD448B"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16"/>
          <w:szCs w:val="16"/>
        </w:rPr>
      </w:pPr>
    </w:p>
    <w:p w14:paraId="6B5521A2" w14:textId="77777777" w:rsidR="005F3DEE"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Promover y fomentar, a través de actividades educativas, de investigación, información y difusión en la población, la cultura y donación altruista de órganos, tejidos y células humanos, y de trasplantes;</w:t>
      </w:r>
    </w:p>
    <w:p w14:paraId="3BF822F0" w14:textId="77777777" w:rsidR="00D845E7" w:rsidRPr="00BD448B" w:rsidRDefault="00D845E7" w:rsidP="00D845E7">
      <w:pPr>
        <w:tabs>
          <w:tab w:val="left" w:pos="-1440"/>
          <w:tab w:val="left" w:pos="-720"/>
          <w:tab w:val="left" w:pos="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96117FF"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Fomentar y sistematizar el estudio y la investigación de los trasplantes de órganos, tejidos y células humanos con fines terapéuticos, mediante la instauración de premios, concursos, becas y reconocimientos; así como propiciar programas de capacitación para el personal médico y de enfermería en trasplante;</w:t>
      </w:r>
    </w:p>
    <w:p w14:paraId="5CE25E10" w14:textId="77777777" w:rsidR="00641B0A" w:rsidRPr="00BD448B" w:rsidRDefault="00641B0A"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733F7024"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Proponer e impulsar ante las instituciones de educación superior y de salud, la formación de recursos humanos en la especialidad de trasplantes, así como los estudios e investigaciones en la materia en calidad de posgrados o especialidades;</w:t>
      </w:r>
    </w:p>
    <w:p w14:paraId="63BDF73B" w14:textId="77777777" w:rsidR="005F3DEE" w:rsidRPr="00BD448B"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9C290D7"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lastRenderedPageBreak/>
        <w:t xml:space="preserve">Coadyuvar en la prevención de cualquier violación a las disposiciones legales sobre donación de órganos, tejidos y células humanos; </w:t>
      </w:r>
    </w:p>
    <w:p w14:paraId="21A2BACA" w14:textId="77777777" w:rsidR="00211A1B" w:rsidRPr="00BD448B" w:rsidRDefault="00211A1B"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65DF187A"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Proponer al Ejecutivo del Estado que por conducto de las Secretarías de Salud y de Educación, dentro de sus respectivas atribuciones y competencias, incluyan programas especiales de educación tendentes a la promoción y difusión de la cultura y donación altruista de órganos, tejidos y células humanos, y de trasplantes, conforme a las bases y lineamientos establecidos por el Consejo; y</w:t>
      </w:r>
    </w:p>
    <w:p w14:paraId="3ABAEBEB" w14:textId="77777777" w:rsidR="005F3DEE" w:rsidRPr="00BD448B" w:rsidRDefault="005F3DEE" w:rsidP="006034D6">
      <w:pPr>
        <w:tabs>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2FF969EB" w14:textId="77777777" w:rsidR="005F3DEE" w:rsidRPr="00BD448B" w:rsidRDefault="005F3DEE" w:rsidP="006034D6">
      <w:pPr>
        <w:numPr>
          <w:ilvl w:val="0"/>
          <w:numId w:val="8"/>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BD448B">
        <w:rPr>
          <w:rFonts w:ascii="Arial" w:hAnsi="Arial" w:cs="Arial"/>
          <w:sz w:val="20"/>
          <w:szCs w:val="20"/>
        </w:rPr>
        <w:t>Las demás que le señalen otras disposiciones legales de la materia y su Reglamento.</w:t>
      </w:r>
    </w:p>
    <w:p w14:paraId="0E612428" w14:textId="77777777" w:rsidR="0076452D" w:rsidRPr="00BD448B" w:rsidRDefault="0076452D" w:rsidP="00FE6C3B">
      <w:pPr>
        <w:tabs>
          <w:tab w:val="left" w:pos="-1440"/>
          <w:tab w:val="left" w:pos="-720"/>
          <w:tab w:val="left" w:pos="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FB4C675" w14:textId="77777777" w:rsidR="0035235B" w:rsidRPr="00BD448B" w:rsidRDefault="005F3DEE" w:rsidP="00FE6C3B">
      <w:pPr>
        <w:pStyle w:val="Style2"/>
        <w:kinsoku w:val="0"/>
        <w:ind w:right="48"/>
        <w:jc w:val="both"/>
        <w:rPr>
          <w:rFonts w:ascii="Arial" w:hAnsi="Arial" w:cs="Arial"/>
          <w:lang w:val="es-ES" w:eastAsia="es-ES"/>
        </w:rPr>
      </w:pPr>
      <w:r w:rsidRPr="00BD448B">
        <w:rPr>
          <w:rFonts w:ascii="Arial" w:hAnsi="Arial" w:cs="Arial"/>
          <w:b/>
          <w:lang w:val="es-ES"/>
        </w:rPr>
        <w:t xml:space="preserve">ARTÍCULO 200.- </w:t>
      </w:r>
      <w:r w:rsidR="0035235B" w:rsidRPr="00BD448B">
        <w:rPr>
          <w:rFonts w:ascii="Arial" w:hAnsi="Arial" w:cs="Arial"/>
          <w:lang w:val="es-ES" w:eastAsia="es-ES"/>
        </w:rPr>
        <w:t>El Consejo Estatal de Trasplantes podrá determinar la creación de comités y grupos de trabajo que estime convenientes, tanto de carácter permanente como transitorio, para el estudio y solución de los asuntos relacionados con su propósito institucional.</w:t>
      </w:r>
    </w:p>
    <w:p w14:paraId="152E4BA0" w14:textId="77777777" w:rsidR="005F3DEE" w:rsidRPr="00BD448B" w:rsidRDefault="005F3DEE" w:rsidP="00FE6C3B">
      <w:pPr>
        <w:tabs>
          <w:tab w:val="left" w:pos="-1440"/>
          <w:tab w:val="left" w:pos="-720"/>
          <w:tab w:val="left" w:pos="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2C17F9CA" w14:textId="77777777" w:rsidR="005F3DEE" w:rsidRPr="00BD448B" w:rsidRDefault="005F3DEE" w:rsidP="00FE6C3B">
      <w:pPr>
        <w:tabs>
          <w:tab w:val="left" w:pos="-1440"/>
          <w:tab w:val="left" w:pos="-720"/>
          <w:tab w:val="left" w:pos="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BD448B">
        <w:rPr>
          <w:rFonts w:ascii="Arial" w:hAnsi="Arial" w:cs="Arial"/>
          <w:sz w:val="20"/>
          <w:szCs w:val="20"/>
        </w:rPr>
        <w:t>La integración de cada uno de los comités, así como su organización y funcionamiento, se sujetarán a lo que disponga el Reglamento del Consejo.</w:t>
      </w:r>
    </w:p>
    <w:p w14:paraId="2ED68ADB" w14:textId="77777777" w:rsidR="00CD0B01" w:rsidRPr="00BD448B" w:rsidRDefault="00CD0B01" w:rsidP="00DC21E8">
      <w:pPr>
        <w:pStyle w:val="Style2"/>
        <w:kinsoku w:val="0"/>
        <w:ind w:right="48"/>
        <w:jc w:val="both"/>
        <w:rPr>
          <w:rStyle w:val="CharacterStyle3"/>
          <w:rFonts w:ascii="Arial" w:hAnsi="Arial" w:cs="Arial"/>
          <w:bCs/>
          <w:sz w:val="18"/>
          <w:szCs w:val="18"/>
          <w:lang w:val="es-ES"/>
        </w:rPr>
      </w:pPr>
    </w:p>
    <w:p w14:paraId="7799D08B" w14:textId="77777777" w:rsidR="005F3DEE" w:rsidRDefault="005F3DEE" w:rsidP="00FE6C3B">
      <w:pPr>
        <w:ind w:right="48"/>
        <w:jc w:val="both"/>
        <w:rPr>
          <w:rFonts w:ascii="Arial" w:hAnsi="Arial" w:cs="Arial"/>
          <w:sz w:val="20"/>
          <w:szCs w:val="20"/>
        </w:rPr>
      </w:pPr>
      <w:r w:rsidRPr="00BD448B">
        <w:rPr>
          <w:rFonts w:ascii="Arial" w:hAnsi="Arial" w:cs="Arial"/>
          <w:b/>
          <w:sz w:val="20"/>
          <w:szCs w:val="20"/>
        </w:rPr>
        <w:t xml:space="preserve">ARTÍCULO 201.- </w:t>
      </w:r>
      <w:r w:rsidRPr="00BD448B">
        <w:rPr>
          <w:rFonts w:ascii="Arial" w:hAnsi="Arial" w:cs="Arial"/>
          <w:sz w:val="20"/>
          <w:szCs w:val="20"/>
        </w:rPr>
        <w:t xml:space="preserve">Corresponde al </w:t>
      </w:r>
      <w:proofErr w:type="gramStart"/>
      <w:r w:rsidRPr="00BD448B">
        <w:rPr>
          <w:rFonts w:ascii="Arial" w:hAnsi="Arial" w:cs="Arial"/>
          <w:sz w:val="20"/>
          <w:szCs w:val="20"/>
        </w:rPr>
        <w:t>Presidente</w:t>
      </w:r>
      <w:proofErr w:type="gramEnd"/>
      <w:r w:rsidRPr="00BD448B">
        <w:rPr>
          <w:rFonts w:ascii="Arial" w:hAnsi="Arial" w:cs="Arial"/>
          <w:sz w:val="20"/>
          <w:szCs w:val="20"/>
        </w:rPr>
        <w:t xml:space="preserve"> del Consejo:</w:t>
      </w:r>
    </w:p>
    <w:p w14:paraId="2383E7E4" w14:textId="77777777" w:rsidR="000731F2" w:rsidRPr="00BD448B" w:rsidRDefault="000731F2" w:rsidP="00FE6C3B">
      <w:pPr>
        <w:ind w:right="48"/>
        <w:jc w:val="both"/>
        <w:rPr>
          <w:rFonts w:ascii="Arial" w:hAnsi="Arial" w:cs="Arial"/>
          <w:sz w:val="20"/>
          <w:szCs w:val="20"/>
        </w:rPr>
      </w:pPr>
    </w:p>
    <w:p w14:paraId="1EE27F5F" w14:textId="77777777" w:rsidR="005F3DEE" w:rsidRDefault="005F3DEE" w:rsidP="002972BE">
      <w:pPr>
        <w:numPr>
          <w:ilvl w:val="0"/>
          <w:numId w:val="9"/>
        </w:numPr>
        <w:tabs>
          <w:tab w:val="clear" w:pos="510"/>
          <w:tab w:val="num" w:pos="0"/>
          <w:tab w:val="left" w:pos="426"/>
        </w:tabs>
        <w:ind w:left="0" w:right="48" w:firstLine="0"/>
        <w:jc w:val="both"/>
        <w:rPr>
          <w:rFonts w:ascii="Arial" w:hAnsi="Arial" w:cs="Arial"/>
          <w:sz w:val="20"/>
          <w:szCs w:val="20"/>
        </w:rPr>
      </w:pPr>
      <w:r w:rsidRPr="00BD448B">
        <w:rPr>
          <w:rFonts w:ascii="Arial" w:hAnsi="Arial" w:cs="Arial"/>
          <w:sz w:val="20"/>
          <w:szCs w:val="20"/>
        </w:rPr>
        <w:t>Promover los programas y proyectos que se le planteen para análisis y, en su caso, aprobación del Consejo;</w:t>
      </w:r>
    </w:p>
    <w:p w14:paraId="2440DEFA" w14:textId="77777777" w:rsidR="000C4554" w:rsidRPr="00BD448B" w:rsidRDefault="000C4554" w:rsidP="000C4554">
      <w:pPr>
        <w:tabs>
          <w:tab w:val="num" w:pos="0"/>
          <w:tab w:val="left" w:pos="426"/>
        </w:tabs>
        <w:ind w:right="48"/>
        <w:jc w:val="both"/>
        <w:rPr>
          <w:rFonts w:ascii="Arial" w:hAnsi="Arial" w:cs="Arial"/>
          <w:sz w:val="20"/>
          <w:szCs w:val="20"/>
        </w:rPr>
      </w:pPr>
    </w:p>
    <w:p w14:paraId="2CAC5E78" w14:textId="77777777" w:rsidR="005F3DEE" w:rsidRDefault="005F3DEE" w:rsidP="002972BE">
      <w:pPr>
        <w:numPr>
          <w:ilvl w:val="0"/>
          <w:numId w:val="9"/>
        </w:numPr>
        <w:tabs>
          <w:tab w:val="clear" w:pos="510"/>
          <w:tab w:val="num" w:pos="0"/>
          <w:tab w:val="left" w:pos="426"/>
        </w:tabs>
        <w:ind w:left="0" w:right="48" w:firstLine="0"/>
        <w:jc w:val="both"/>
        <w:rPr>
          <w:rFonts w:ascii="Arial" w:hAnsi="Arial" w:cs="Arial"/>
          <w:sz w:val="20"/>
          <w:szCs w:val="20"/>
        </w:rPr>
      </w:pPr>
      <w:r w:rsidRPr="00BD448B">
        <w:rPr>
          <w:rFonts w:ascii="Arial" w:hAnsi="Arial" w:cs="Arial"/>
          <w:sz w:val="20"/>
          <w:szCs w:val="20"/>
        </w:rPr>
        <w:t xml:space="preserve">Convocar a las sesiones del Consejo, por conducto del </w:t>
      </w:r>
      <w:proofErr w:type="gramStart"/>
      <w:r w:rsidRPr="00BD448B">
        <w:rPr>
          <w:rFonts w:ascii="Arial" w:hAnsi="Arial" w:cs="Arial"/>
          <w:sz w:val="20"/>
          <w:szCs w:val="20"/>
        </w:rPr>
        <w:t>Secretario Técnico</w:t>
      </w:r>
      <w:proofErr w:type="gramEnd"/>
      <w:r w:rsidRPr="00BD448B">
        <w:rPr>
          <w:rFonts w:ascii="Arial" w:hAnsi="Arial" w:cs="Arial"/>
          <w:sz w:val="20"/>
          <w:szCs w:val="20"/>
        </w:rPr>
        <w:t>;</w:t>
      </w:r>
    </w:p>
    <w:p w14:paraId="4EC6F275" w14:textId="77777777" w:rsidR="00901E06" w:rsidRPr="005D3668" w:rsidRDefault="00901E06" w:rsidP="00901E06">
      <w:pPr>
        <w:tabs>
          <w:tab w:val="left" w:pos="426"/>
        </w:tabs>
        <w:ind w:right="48"/>
        <w:jc w:val="both"/>
        <w:rPr>
          <w:rFonts w:ascii="Arial" w:hAnsi="Arial" w:cs="Arial"/>
          <w:sz w:val="20"/>
          <w:szCs w:val="20"/>
        </w:rPr>
      </w:pPr>
    </w:p>
    <w:p w14:paraId="6BB0FE94" w14:textId="77777777" w:rsidR="005F3DEE" w:rsidRPr="00BD448B" w:rsidRDefault="005F3DEE" w:rsidP="002972BE">
      <w:pPr>
        <w:numPr>
          <w:ilvl w:val="0"/>
          <w:numId w:val="9"/>
        </w:numPr>
        <w:tabs>
          <w:tab w:val="clear" w:pos="510"/>
          <w:tab w:val="num" w:pos="0"/>
          <w:tab w:val="left" w:pos="426"/>
        </w:tabs>
        <w:ind w:left="0" w:right="48" w:firstLine="0"/>
        <w:jc w:val="both"/>
        <w:rPr>
          <w:rFonts w:ascii="Arial" w:hAnsi="Arial" w:cs="Arial"/>
          <w:sz w:val="20"/>
          <w:szCs w:val="20"/>
        </w:rPr>
      </w:pPr>
      <w:r w:rsidRPr="00BD448B">
        <w:rPr>
          <w:rFonts w:ascii="Arial" w:hAnsi="Arial" w:cs="Arial"/>
          <w:sz w:val="20"/>
          <w:szCs w:val="20"/>
        </w:rPr>
        <w:t>Someter a votación los asuntos tratados en las sesiones y firmar las actas que se elaboren con dicho motivo;</w:t>
      </w:r>
    </w:p>
    <w:p w14:paraId="00235D92" w14:textId="77777777" w:rsidR="005F3DEE" w:rsidRPr="00BD448B" w:rsidRDefault="005F3DEE" w:rsidP="002972BE">
      <w:pPr>
        <w:tabs>
          <w:tab w:val="num" w:pos="0"/>
          <w:tab w:val="left" w:pos="426"/>
        </w:tabs>
        <w:ind w:right="48"/>
        <w:jc w:val="both"/>
        <w:rPr>
          <w:rFonts w:ascii="Arial" w:hAnsi="Arial" w:cs="Arial"/>
          <w:sz w:val="20"/>
          <w:szCs w:val="20"/>
        </w:rPr>
      </w:pPr>
    </w:p>
    <w:p w14:paraId="67C9496F" w14:textId="77777777" w:rsidR="005F3DEE" w:rsidRPr="00BD448B" w:rsidRDefault="005F3DEE" w:rsidP="002972BE">
      <w:pPr>
        <w:numPr>
          <w:ilvl w:val="0"/>
          <w:numId w:val="9"/>
        </w:numPr>
        <w:tabs>
          <w:tab w:val="clear" w:pos="510"/>
          <w:tab w:val="num" w:pos="0"/>
          <w:tab w:val="left" w:pos="426"/>
        </w:tabs>
        <w:ind w:left="0" w:right="48" w:firstLine="0"/>
        <w:jc w:val="both"/>
        <w:rPr>
          <w:rFonts w:ascii="Arial" w:hAnsi="Arial" w:cs="Arial"/>
          <w:sz w:val="20"/>
          <w:szCs w:val="20"/>
        </w:rPr>
      </w:pPr>
      <w:r w:rsidRPr="00BD448B">
        <w:rPr>
          <w:rFonts w:ascii="Arial" w:hAnsi="Arial" w:cs="Arial"/>
          <w:sz w:val="20"/>
          <w:szCs w:val="20"/>
        </w:rPr>
        <w:t>Vigilar la ejecución de los acuerdos y determinaciones del Consejo; y</w:t>
      </w:r>
    </w:p>
    <w:p w14:paraId="30130549" w14:textId="77777777" w:rsidR="005F3DEE" w:rsidRPr="00BD448B" w:rsidRDefault="005F3DEE" w:rsidP="002972BE">
      <w:pPr>
        <w:tabs>
          <w:tab w:val="num" w:pos="0"/>
          <w:tab w:val="left" w:pos="426"/>
        </w:tabs>
        <w:ind w:right="48"/>
        <w:jc w:val="both"/>
        <w:rPr>
          <w:rFonts w:ascii="Arial" w:hAnsi="Arial" w:cs="Arial"/>
          <w:sz w:val="20"/>
          <w:szCs w:val="20"/>
        </w:rPr>
      </w:pPr>
    </w:p>
    <w:p w14:paraId="64BEA133" w14:textId="77777777" w:rsidR="005F3DEE" w:rsidRPr="00BD448B" w:rsidRDefault="005F3DEE" w:rsidP="002972BE">
      <w:pPr>
        <w:numPr>
          <w:ilvl w:val="0"/>
          <w:numId w:val="9"/>
        </w:numPr>
        <w:tabs>
          <w:tab w:val="clear" w:pos="510"/>
          <w:tab w:val="num" w:pos="0"/>
          <w:tab w:val="left" w:pos="426"/>
        </w:tabs>
        <w:ind w:left="0" w:right="48" w:firstLine="0"/>
        <w:jc w:val="both"/>
        <w:rPr>
          <w:rFonts w:ascii="Arial" w:hAnsi="Arial" w:cs="Arial"/>
          <w:sz w:val="20"/>
          <w:szCs w:val="20"/>
        </w:rPr>
      </w:pPr>
      <w:r w:rsidRPr="00BD448B">
        <w:rPr>
          <w:rFonts w:ascii="Arial" w:hAnsi="Arial" w:cs="Arial"/>
          <w:sz w:val="20"/>
          <w:szCs w:val="20"/>
        </w:rPr>
        <w:t xml:space="preserve">Todas aquellas </w:t>
      </w:r>
      <w:proofErr w:type="gramStart"/>
      <w:r w:rsidRPr="00BD448B">
        <w:rPr>
          <w:rFonts w:ascii="Arial" w:hAnsi="Arial" w:cs="Arial"/>
          <w:sz w:val="20"/>
          <w:szCs w:val="20"/>
        </w:rPr>
        <w:t>que</w:t>
      </w:r>
      <w:proofErr w:type="gramEnd"/>
      <w:r w:rsidRPr="00BD448B">
        <w:rPr>
          <w:rFonts w:ascii="Arial" w:hAnsi="Arial" w:cs="Arial"/>
          <w:sz w:val="20"/>
          <w:szCs w:val="20"/>
        </w:rPr>
        <w:t xml:space="preserve"> en el orden de las atribuciones del Consejo, resulten necesarias para dar cumplimiento a su propósito institucional. </w:t>
      </w:r>
    </w:p>
    <w:p w14:paraId="003B2003" w14:textId="77777777" w:rsidR="005F3DEE" w:rsidRPr="00BD448B" w:rsidRDefault="005F3DEE" w:rsidP="00FE6C3B">
      <w:pPr>
        <w:ind w:right="48"/>
        <w:jc w:val="both"/>
        <w:rPr>
          <w:rFonts w:ascii="Arial" w:hAnsi="Arial" w:cs="Arial"/>
          <w:b/>
          <w:sz w:val="20"/>
          <w:szCs w:val="20"/>
        </w:rPr>
      </w:pPr>
    </w:p>
    <w:p w14:paraId="7747B794" w14:textId="77777777" w:rsidR="005F3DEE" w:rsidRPr="00BD448B" w:rsidRDefault="005F3DEE" w:rsidP="00FE6C3B">
      <w:pPr>
        <w:ind w:right="48"/>
        <w:jc w:val="both"/>
        <w:rPr>
          <w:rFonts w:ascii="Arial" w:hAnsi="Arial" w:cs="Arial"/>
          <w:sz w:val="20"/>
          <w:szCs w:val="20"/>
        </w:rPr>
      </w:pPr>
      <w:r w:rsidRPr="00BD448B">
        <w:rPr>
          <w:rFonts w:ascii="Arial" w:hAnsi="Arial" w:cs="Arial"/>
          <w:b/>
          <w:sz w:val="20"/>
          <w:szCs w:val="20"/>
        </w:rPr>
        <w:t xml:space="preserve">ARTÍCULO 202.- </w:t>
      </w:r>
      <w:r w:rsidRPr="00BD448B">
        <w:rPr>
          <w:rFonts w:ascii="Arial" w:hAnsi="Arial" w:cs="Arial"/>
          <w:sz w:val="20"/>
          <w:szCs w:val="20"/>
        </w:rPr>
        <w:t xml:space="preserve">Corresponde al </w:t>
      </w:r>
      <w:proofErr w:type="gramStart"/>
      <w:r w:rsidRPr="00BD448B">
        <w:rPr>
          <w:rFonts w:ascii="Arial" w:hAnsi="Arial" w:cs="Arial"/>
          <w:sz w:val="20"/>
          <w:szCs w:val="20"/>
        </w:rPr>
        <w:t>Secretario Técnico</w:t>
      </w:r>
      <w:proofErr w:type="gramEnd"/>
      <w:r w:rsidRPr="00BD448B">
        <w:rPr>
          <w:rFonts w:ascii="Arial" w:hAnsi="Arial" w:cs="Arial"/>
          <w:sz w:val="20"/>
          <w:szCs w:val="20"/>
        </w:rPr>
        <w:t>:</w:t>
      </w:r>
    </w:p>
    <w:p w14:paraId="155A9438" w14:textId="77777777" w:rsidR="005F3DEE" w:rsidRPr="00BD448B" w:rsidRDefault="005F3DEE" w:rsidP="00FE6C3B">
      <w:pPr>
        <w:ind w:right="48"/>
        <w:jc w:val="both"/>
        <w:rPr>
          <w:rFonts w:ascii="Arial" w:hAnsi="Arial" w:cs="Arial"/>
          <w:sz w:val="20"/>
          <w:szCs w:val="20"/>
        </w:rPr>
      </w:pPr>
    </w:p>
    <w:p w14:paraId="4EF4D5F9" w14:textId="77777777" w:rsidR="005F3DEE" w:rsidRPr="00BD448B" w:rsidRDefault="005F3DEE" w:rsidP="002972BE">
      <w:pPr>
        <w:numPr>
          <w:ilvl w:val="0"/>
          <w:numId w:val="10"/>
        </w:numPr>
        <w:tabs>
          <w:tab w:val="clear" w:pos="510"/>
          <w:tab w:val="num" w:pos="0"/>
          <w:tab w:val="left" w:pos="284"/>
        </w:tabs>
        <w:ind w:left="0" w:right="48" w:firstLine="0"/>
        <w:jc w:val="both"/>
        <w:rPr>
          <w:rFonts w:ascii="Arial" w:hAnsi="Arial" w:cs="Arial"/>
          <w:sz w:val="20"/>
          <w:szCs w:val="20"/>
        </w:rPr>
      </w:pPr>
      <w:r w:rsidRPr="00BD448B">
        <w:rPr>
          <w:rFonts w:ascii="Arial" w:hAnsi="Arial" w:cs="Arial"/>
          <w:sz w:val="20"/>
          <w:szCs w:val="20"/>
        </w:rPr>
        <w:t>Preparar el programa de trabajo del Consejo;</w:t>
      </w:r>
    </w:p>
    <w:p w14:paraId="21C1A30D" w14:textId="77777777" w:rsidR="000F1E17" w:rsidRPr="00BD448B" w:rsidRDefault="000F1E17" w:rsidP="000F1E17">
      <w:pPr>
        <w:tabs>
          <w:tab w:val="left" w:pos="284"/>
        </w:tabs>
        <w:ind w:right="48"/>
        <w:jc w:val="both"/>
        <w:rPr>
          <w:rFonts w:ascii="Arial" w:hAnsi="Arial" w:cs="Arial"/>
          <w:sz w:val="20"/>
          <w:szCs w:val="20"/>
        </w:rPr>
      </w:pPr>
    </w:p>
    <w:p w14:paraId="1C98EB4A" w14:textId="77777777" w:rsidR="005F3DEE" w:rsidRPr="00BD448B" w:rsidRDefault="005F3DEE" w:rsidP="002972BE">
      <w:pPr>
        <w:numPr>
          <w:ilvl w:val="0"/>
          <w:numId w:val="10"/>
        </w:numPr>
        <w:tabs>
          <w:tab w:val="clear" w:pos="510"/>
          <w:tab w:val="num" w:pos="0"/>
          <w:tab w:val="left" w:pos="284"/>
        </w:tabs>
        <w:ind w:left="0" w:right="48" w:firstLine="0"/>
        <w:jc w:val="both"/>
        <w:rPr>
          <w:rFonts w:ascii="Arial" w:hAnsi="Arial" w:cs="Arial"/>
          <w:sz w:val="20"/>
          <w:szCs w:val="20"/>
        </w:rPr>
      </w:pPr>
      <w:r w:rsidRPr="00BD448B">
        <w:rPr>
          <w:rFonts w:ascii="Arial" w:hAnsi="Arial" w:cs="Arial"/>
          <w:sz w:val="20"/>
          <w:szCs w:val="20"/>
        </w:rPr>
        <w:t xml:space="preserve">Elaborar y proponer al </w:t>
      </w:r>
      <w:proofErr w:type="gramStart"/>
      <w:r w:rsidRPr="00BD448B">
        <w:rPr>
          <w:rFonts w:ascii="Arial" w:hAnsi="Arial" w:cs="Arial"/>
          <w:sz w:val="20"/>
          <w:szCs w:val="20"/>
        </w:rPr>
        <w:t>Presidente</w:t>
      </w:r>
      <w:proofErr w:type="gramEnd"/>
      <w:r w:rsidRPr="00BD448B">
        <w:rPr>
          <w:rFonts w:ascii="Arial" w:hAnsi="Arial" w:cs="Arial"/>
          <w:sz w:val="20"/>
          <w:szCs w:val="20"/>
        </w:rPr>
        <w:t xml:space="preserve"> del Consejo el orden del día de las sesiones; verificar que se integre el quórum y elaborar las actas de </w:t>
      </w:r>
      <w:proofErr w:type="gramStart"/>
      <w:r w:rsidRPr="00BD448B">
        <w:rPr>
          <w:rFonts w:ascii="Arial" w:hAnsi="Arial" w:cs="Arial"/>
          <w:sz w:val="20"/>
          <w:szCs w:val="20"/>
        </w:rPr>
        <w:t>las mismas</w:t>
      </w:r>
      <w:proofErr w:type="gramEnd"/>
      <w:r w:rsidRPr="00BD448B">
        <w:rPr>
          <w:rFonts w:ascii="Arial" w:hAnsi="Arial" w:cs="Arial"/>
          <w:sz w:val="20"/>
          <w:szCs w:val="20"/>
        </w:rPr>
        <w:t>;</w:t>
      </w:r>
    </w:p>
    <w:p w14:paraId="318726E3" w14:textId="77777777" w:rsidR="005F3DEE" w:rsidRPr="00BD448B" w:rsidRDefault="005F3DEE" w:rsidP="002972BE">
      <w:pPr>
        <w:tabs>
          <w:tab w:val="num" w:pos="0"/>
          <w:tab w:val="left" w:pos="284"/>
          <w:tab w:val="num" w:pos="1080"/>
        </w:tabs>
        <w:ind w:right="48"/>
        <w:jc w:val="both"/>
        <w:rPr>
          <w:rFonts w:ascii="Arial" w:hAnsi="Arial" w:cs="Arial"/>
          <w:sz w:val="20"/>
          <w:szCs w:val="20"/>
        </w:rPr>
      </w:pPr>
    </w:p>
    <w:p w14:paraId="28EBA45D" w14:textId="77777777" w:rsidR="005F3DEE" w:rsidRDefault="005F3DEE" w:rsidP="002D57D9">
      <w:pPr>
        <w:numPr>
          <w:ilvl w:val="0"/>
          <w:numId w:val="10"/>
        </w:numPr>
        <w:tabs>
          <w:tab w:val="clear" w:pos="510"/>
          <w:tab w:val="num" w:pos="0"/>
          <w:tab w:val="left" w:pos="284"/>
          <w:tab w:val="left" w:pos="426"/>
        </w:tabs>
        <w:ind w:left="0" w:right="48" w:firstLine="0"/>
        <w:jc w:val="both"/>
        <w:rPr>
          <w:rFonts w:ascii="Arial" w:hAnsi="Arial" w:cs="Arial"/>
          <w:sz w:val="20"/>
          <w:szCs w:val="20"/>
        </w:rPr>
      </w:pPr>
      <w:r w:rsidRPr="00BD448B">
        <w:rPr>
          <w:rFonts w:ascii="Arial" w:hAnsi="Arial" w:cs="Arial"/>
          <w:sz w:val="20"/>
          <w:szCs w:val="20"/>
        </w:rPr>
        <w:t>Integrar el archivo de las sesiones celebradas y los acuerdos tomados, adjuntando los documentos que las integren;</w:t>
      </w:r>
    </w:p>
    <w:p w14:paraId="6E2AA535" w14:textId="77777777" w:rsidR="000C4554" w:rsidRPr="00BD448B" w:rsidRDefault="000C4554" w:rsidP="000C4554">
      <w:pPr>
        <w:tabs>
          <w:tab w:val="num" w:pos="0"/>
          <w:tab w:val="left" w:pos="284"/>
          <w:tab w:val="left" w:pos="426"/>
        </w:tabs>
        <w:ind w:right="48"/>
        <w:jc w:val="both"/>
        <w:rPr>
          <w:rFonts w:ascii="Arial" w:hAnsi="Arial" w:cs="Arial"/>
          <w:sz w:val="20"/>
          <w:szCs w:val="20"/>
        </w:rPr>
      </w:pPr>
    </w:p>
    <w:p w14:paraId="601E93B4" w14:textId="77777777" w:rsidR="005F3DEE" w:rsidRPr="00BD448B" w:rsidRDefault="005F3DEE" w:rsidP="002D57D9">
      <w:pPr>
        <w:numPr>
          <w:ilvl w:val="0"/>
          <w:numId w:val="10"/>
        </w:numPr>
        <w:tabs>
          <w:tab w:val="clear" w:pos="510"/>
          <w:tab w:val="num" w:pos="0"/>
          <w:tab w:val="left" w:pos="284"/>
          <w:tab w:val="left" w:pos="426"/>
        </w:tabs>
        <w:ind w:left="0" w:right="48" w:firstLine="0"/>
        <w:jc w:val="both"/>
        <w:rPr>
          <w:rFonts w:ascii="Arial" w:hAnsi="Arial" w:cs="Arial"/>
          <w:sz w:val="20"/>
          <w:szCs w:val="20"/>
        </w:rPr>
      </w:pPr>
      <w:r w:rsidRPr="00BD448B">
        <w:rPr>
          <w:rFonts w:ascii="Arial" w:hAnsi="Arial" w:cs="Arial"/>
          <w:sz w:val="20"/>
          <w:szCs w:val="20"/>
        </w:rPr>
        <w:t xml:space="preserve">Dar seguimiento de los acuerdos tomados por el Consejo e informar al </w:t>
      </w:r>
      <w:proofErr w:type="gramStart"/>
      <w:r w:rsidRPr="00BD448B">
        <w:rPr>
          <w:rFonts w:ascii="Arial" w:hAnsi="Arial" w:cs="Arial"/>
          <w:sz w:val="20"/>
          <w:szCs w:val="20"/>
        </w:rPr>
        <w:t>Presidente</w:t>
      </w:r>
      <w:proofErr w:type="gramEnd"/>
      <w:r w:rsidRPr="00BD448B">
        <w:rPr>
          <w:rFonts w:ascii="Arial" w:hAnsi="Arial" w:cs="Arial"/>
          <w:sz w:val="20"/>
          <w:szCs w:val="20"/>
        </w:rPr>
        <w:t xml:space="preserve"> su grado de avance;</w:t>
      </w:r>
    </w:p>
    <w:p w14:paraId="101553B5" w14:textId="77777777" w:rsidR="005F3DEE" w:rsidRPr="001A32F8" w:rsidRDefault="005F3DEE" w:rsidP="002972BE">
      <w:pPr>
        <w:tabs>
          <w:tab w:val="num" w:pos="0"/>
          <w:tab w:val="left" w:pos="284"/>
          <w:tab w:val="num" w:pos="1080"/>
        </w:tabs>
        <w:ind w:right="48"/>
        <w:jc w:val="both"/>
        <w:rPr>
          <w:rFonts w:ascii="Arial" w:hAnsi="Arial" w:cs="Arial"/>
          <w:sz w:val="14"/>
          <w:szCs w:val="20"/>
        </w:rPr>
      </w:pPr>
    </w:p>
    <w:p w14:paraId="1D390F23" w14:textId="77777777" w:rsidR="005F3DEE" w:rsidRDefault="005F3DEE" w:rsidP="002972BE">
      <w:pPr>
        <w:numPr>
          <w:ilvl w:val="0"/>
          <w:numId w:val="10"/>
        </w:numPr>
        <w:tabs>
          <w:tab w:val="clear" w:pos="510"/>
          <w:tab w:val="num" w:pos="0"/>
          <w:tab w:val="left" w:pos="284"/>
        </w:tabs>
        <w:ind w:left="0" w:right="48" w:firstLine="0"/>
        <w:jc w:val="both"/>
        <w:rPr>
          <w:rFonts w:ascii="Arial" w:hAnsi="Arial" w:cs="Arial"/>
          <w:sz w:val="20"/>
          <w:szCs w:val="20"/>
        </w:rPr>
      </w:pPr>
      <w:r w:rsidRPr="00BD448B">
        <w:rPr>
          <w:rFonts w:ascii="Arial" w:hAnsi="Arial" w:cs="Arial"/>
          <w:sz w:val="20"/>
          <w:szCs w:val="20"/>
        </w:rPr>
        <w:t>Administrar los recursos humanos, financieros y materiales que se le asignen para el cumplimiento de sus atribuciones, en términos de las disposiciones aplicables a la administración pública estatal centralizada; y</w:t>
      </w:r>
    </w:p>
    <w:p w14:paraId="31067706" w14:textId="77777777" w:rsidR="00D845E7" w:rsidRPr="00BD448B" w:rsidRDefault="00D845E7" w:rsidP="00D845E7">
      <w:pPr>
        <w:tabs>
          <w:tab w:val="left" w:pos="284"/>
        </w:tabs>
        <w:ind w:right="48"/>
        <w:jc w:val="both"/>
        <w:rPr>
          <w:rFonts w:ascii="Arial" w:hAnsi="Arial" w:cs="Arial"/>
          <w:sz w:val="20"/>
          <w:szCs w:val="20"/>
        </w:rPr>
      </w:pPr>
    </w:p>
    <w:p w14:paraId="6010FBB1" w14:textId="77777777" w:rsidR="005F3DEE" w:rsidRPr="00BD448B" w:rsidRDefault="005F3DEE" w:rsidP="002D57D9">
      <w:pPr>
        <w:numPr>
          <w:ilvl w:val="0"/>
          <w:numId w:val="10"/>
        </w:numPr>
        <w:tabs>
          <w:tab w:val="clear" w:pos="510"/>
          <w:tab w:val="num" w:pos="0"/>
          <w:tab w:val="left" w:pos="284"/>
          <w:tab w:val="left" w:pos="426"/>
        </w:tabs>
        <w:ind w:left="0" w:right="48" w:firstLine="0"/>
        <w:jc w:val="both"/>
        <w:rPr>
          <w:rFonts w:ascii="Arial" w:hAnsi="Arial" w:cs="Arial"/>
          <w:sz w:val="20"/>
          <w:szCs w:val="20"/>
        </w:rPr>
      </w:pPr>
      <w:r w:rsidRPr="00BD448B">
        <w:rPr>
          <w:rFonts w:ascii="Arial" w:hAnsi="Arial" w:cs="Arial"/>
          <w:sz w:val="20"/>
          <w:szCs w:val="20"/>
        </w:rPr>
        <w:t xml:space="preserve">Las demás que le asignen el Consejo o su </w:t>
      </w:r>
      <w:proofErr w:type="gramStart"/>
      <w:r w:rsidRPr="00BD448B">
        <w:rPr>
          <w:rFonts w:ascii="Arial" w:hAnsi="Arial" w:cs="Arial"/>
          <w:sz w:val="20"/>
          <w:szCs w:val="20"/>
        </w:rPr>
        <w:t>Presidente</w:t>
      </w:r>
      <w:proofErr w:type="gramEnd"/>
      <w:r w:rsidRPr="00BD448B">
        <w:rPr>
          <w:rFonts w:ascii="Arial" w:hAnsi="Arial" w:cs="Arial"/>
          <w:sz w:val="20"/>
          <w:szCs w:val="20"/>
        </w:rPr>
        <w:t xml:space="preserve">. </w:t>
      </w:r>
    </w:p>
    <w:p w14:paraId="16A0E9E8" w14:textId="77777777" w:rsidR="0020161E" w:rsidRDefault="0020161E" w:rsidP="00FE6C3B">
      <w:pPr>
        <w:ind w:right="48"/>
        <w:jc w:val="both"/>
        <w:rPr>
          <w:rFonts w:ascii="Arial" w:hAnsi="Arial" w:cs="Arial"/>
          <w:b/>
          <w:sz w:val="20"/>
          <w:szCs w:val="20"/>
        </w:rPr>
      </w:pPr>
    </w:p>
    <w:p w14:paraId="0EB10DD2" w14:textId="30325984" w:rsidR="005F3DEE" w:rsidRDefault="005F3DEE" w:rsidP="00FE6C3B">
      <w:pPr>
        <w:ind w:right="48"/>
        <w:jc w:val="both"/>
        <w:rPr>
          <w:rFonts w:ascii="Arial" w:hAnsi="Arial" w:cs="Arial"/>
          <w:sz w:val="20"/>
          <w:szCs w:val="20"/>
        </w:rPr>
      </w:pPr>
      <w:r w:rsidRPr="00BD448B">
        <w:rPr>
          <w:rFonts w:ascii="Arial" w:hAnsi="Arial" w:cs="Arial"/>
          <w:b/>
          <w:sz w:val="20"/>
          <w:szCs w:val="20"/>
        </w:rPr>
        <w:t xml:space="preserve">ARTÍCULO 203.- </w:t>
      </w:r>
      <w:r w:rsidRPr="00BD448B">
        <w:rPr>
          <w:rFonts w:ascii="Arial" w:hAnsi="Arial" w:cs="Arial"/>
          <w:sz w:val="20"/>
          <w:szCs w:val="20"/>
        </w:rPr>
        <w:t>Corresponde a los vocales del Consejo:</w:t>
      </w:r>
    </w:p>
    <w:p w14:paraId="396BDC86" w14:textId="77777777" w:rsidR="00D845E7" w:rsidRPr="00BD448B" w:rsidRDefault="00D845E7" w:rsidP="00FE6C3B">
      <w:pPr>
        <w:ind w:right="48"/>
        <w:jc w:val="both"/>
        <w:rPr>
          <w:rFonts w:ascii="Arial" w:hAnsi="Arial" w:cs="Arial"/>
          <w:sz w:val="20"/>
          <w:szCs w:val="20"/>
        </w:rPr>
      </w:pPr>
    </w:p>
    <w:p w14:paraId="79F7D319" w14:textId="77777777" w:rsidR="005F3DEE" w:rsidRPr="00BD448B" w:rsidRDefault="005F3DEE" w:rsidP="002972BE">
      <w:pPr>
        <w:numPr>
          <w:ilvl w:val="0"/>
          <w:numId w:val="11"/>
        </w:numPr>
        <w:tabs>
          <w:tab w:val="clear" w:pos="510"/>
          <w:tab w:val="left" w:pos="0"/>
          <w:tab w:val="left" w:pos="426"/>
        </w:tabs>
        <w:ind w:left="0" w:right="48" w:firstLine="0"/>
        <w:jc w:val="both"/>
        <w:rPr>
          <w:rFonts w:ascii="Arial" w:hAnsi="Arial" w:cs="Arial"/>
          <w:sz w:val="20"/>
          <w:szCs w:val="20"/>
        </w:rPr>
      </w:pPr>
      <w:r w:rsidRPr="00BD448B">
        <w:rPr>
          <w:rFonts w:ascii="Arial" w:hAnsi="Arial" w:cs="Arial"/>
          <w:sz w:val="20"/>
          <w:szCs w:val="20"/>
        </w:rPr>
        <w:t>Asistir puntualmente a las sesiones;</w:t>
      </w:r>
    </w:p>
    <w:p w14:paraId="336A5ECB" w14:textId="77777777" w:rsidR="005F3DEE" w:rsidRPr="00BD448B" w:rsidRDefault="005F3DEE" w:rsidP="002972BE">
      <w:pPr>
        <w:tabs>
          <w:tab w:val="left" w:pos="0"/>
          <w:tab w:val="left" w:pos="426"/>
        </w:tabs>
        <w:ind w:right="48"/>
        <w:jc w:val="both"/>
        <w:rPr>
          <w:rFonts w:ascii="Arial" w:hAnsi="Arial" w:cs="Arial"/>
          <w:sz w:val="20"/>
          <w:szCs w:val="20"/>
        </w:rPr>
      </w:pPr>
    </w:p>
    <w:p w14:paraId="12C35D34" w14:textId="77777777" w:rsidR="005F3DEE" w:rsidRPr="00BD448B" w:rsidRDefault="005F3DEE" w:rsidP="002972BE">
      <w:pPr>
        <w:numPr>
          <w:ilvl w:val="0"/>
          <w:numId w:val="11"/>
        </w:numPr>
        <w:tabs>
          <w:tab w:val="clear" w:pos="510"/>
          <w:tab w:val="left" w:pos="0"/>
          <w:tab w:val="left" w:pos="426"/>
        </w:tabs>
        <w:ind w:left="0" w:right="48" w:firstLine="0"/>
        <w:jc w:val="both"/>
        <w:rPr>
          <w:rFonts w:ascii="Arial" w:hAnsi="Arial" w:cs="Arial"/>
          <w:sz w:val="20"/>
          <w:szCs w:val="20"/>
        </w:rPr>
      </w:pPr>
      <w:r w:rsidRPr="00BD448B">
        <w:rPr>
          <w:rFonts w:ascii="Arial" w:hAnsi="Arial" w:cs="Arial"/>
          <w:sz w:val="20"/>
          <w:szCs w:val="20"/>
        </w:rPr>
        <w:t>Revisar, analizar, opinar y votar los asuntos que sean sometidos a la consideración del Consejo;</w:t>
      </w:r>
    </w:p>
    <w:p w14:paraId="6BDB43FE" w14:textId="77777777" w:rsidR="005F3DEE" w:rsidRPr="00BD448B" w:rsidRDefault="005F3DEE" w:rsidP="002972BE">
      <w:pPr>
        <w:tabs>
          <w:tab w:val="left" w:pos="0"/>
          <w:tab w:val="left" w:pos="426"/>
        </w:tabs>
        <w:ind w:right="48"/>
        <w:jc w:val="both"/>
        <w:rPr>
          <w:rFonts w:ascii="Arial" w:hAnsi="Arial" w:cs="Arial"/>
          <w:sz w:val="20"/>
          <w:szCs w:val="20"/>
        </w:rPr>
      </w:pPr>
    </w:p>
    <w:p w14:paraId="55CC58A4" w14:textId="77777777" w:rsidR="005F3DEE" w:rsidRPr="00BD448B" w:rsidRDefault="005F3DEE" w:rsidP="002972BE">
      <w:pPr>
        <w:numPr>
          <w:ilvl w:val="0"/>
          <w:numId w:val="11"/>
        </w:numPr>
        <w:tabs>
          <w:tab w:val="clear" w:pos="510"/>
          <w:tab w:val="left" w:pos="0"/>
          <w:tab w:val="left" w:pos="426"/>
        </w:tabs>
        <w:ind w:left="0" w:right="48" w:firstLine="0"/>
        <w:jc w:val="both"/>
        <w:rPr>
          <w:rFonts w:ascii="Arial" w:hAnsi="Arial" w:cs="Arial"/>
          <w:sz w:val="20"/>
          <w:szCs w:val="20"/>
        </w:rPr>
      </w:pPr>
      <w:r w:rsidRPr="00BD448B">
        <w:rPr>
          <w:rFonts w:ascii="Arial" w:hAnsi="Arial" w:cs="Arial"/>
          <w:sz w:val="20"/>
          <w:szCs w:val="20"/>
        </w:rPr>
        <w:lastRenderedPageBreak/>
        <w:t>Desempeñar cumplidamente las comisiones que le asigne el Consejo e informar de su avance o cumplimiento, en su caso;</w:t>
      </w:r>
    </w:p>
    <w:p w14:paraId="1B715EAD" w14:textId="77777777" w:rsidR="005F3DEE" w:rsidRPr="00BD448B" w:rsidRDefault="005F3DEE" w:rsidP="002972BE">
      <w:pPr>
        <w:tabs>
          <w:tab w:val="left" w:pos="0"/>
          <w:tab w:val="left" w:pos="426"/>
        </w:tabs>
        <w:ind w:right="48"/>
        <w:jc w:val="both"/>
        <w:rPr>
          <w:rFonts w:ascii="Arial" w:hAnsi="Arial" w:cs="Arial"/>
          <w:sz w:val="20"/>
          <w:szCs w:val="20"/>
        </w:rPr>
      </w:pPr>
    </w:p>
    <w:p w14:paraId="6749D72E" w14:textId="77777777" w:rsidR="005F3DEE" w:rsidRPr="00BD448B" w:rsidRDefault="005F3DEE" w:rsidP="002972BE">
      <w:pPr>
        <w:numPr>
          <w:ilvl w:val="0"/>
          <w:numId w:val="11"/>
        </w:numPr>
        <w:tabs>
          <w:tab w:val="clear" w:pos="510"/>
          <w:tab w:val="left" w:pos="0"/>
          <w:tab w:val="left" w:pos="426"/>
        </w:tabs>
        <w:ind w:left="0" w:right="48" w:firstLine="0"/>
        <w:jc w:val="both"/>
        <w:rPr>
          <w:rFonts w:ascii="Arial" w:hAnsi="Arial" w:cs="Arial"/>
          <w:sz w:val="20"/>
          <w:szCs w:val="20"/>
        </w:rPr>
      </w:pPr>
      <w:r w:rsidRPr="00BD448B">
        <w:rPr>
          <w:rFonts w:ascii="Arial" w:hAnsi="Arial" w:cs="Arial"/>
          <w:sz w:val="20"/>
          <w:szCs w:val="20"/>
        </w:rPr>
        <w:t>Instrumentar el cumplimiento de los acuerdos asumidos en la dependencia, entidad o institución que represente; y</w:t>
      </w:r>
    </w:p>
    <w:p w14:paraId="16D0F2BB" w14:textId="77777777" w:rsidR="005F3DEE" w:rsidRPr="00BD448B" w:rsidRDefault="005F3DEE" w:rsidP="002972BE">
      <w:pPr>
        <w:tabs>
          <w:tab w:val="left" w:pos="0"/>
          <w:tab w:val="left" w:pos="426"/>
        </w:tabs>
        <w:ind w:right="48"/>
        <w:jc w:val="both"/>
        <w:rPr>
          <w:rFonts w:ascii="Arial" w:hAnsi="Arial" w:cs="Arial"/>
          <w:sz w:val="20"/>
          <w:szCs w:val="20"/>
        </w:rPr>
      </w:pPr>
    </w:p>
    <w:p w14:paraId="68FC9C70" w14:textId="77777777" w:rsidR="005F3DEE" w:rsidRPr="00BD448B" w:rsidRDefault="005F3DEE" w:rsidP="002972BE">
      <w:pPr>
        <w:numPr>
          <w:ilvl w:val="0"/>
          <w:numId w:val="11"/>
        </w:numPr>
        <w:tabs>
          <w:tab w:val="clear" w:pos="510"/>
          <w:tab w:val="left" w:pos="0"/>
          <w:tab w:val="left" w:pos="426"/>
        </w:tabs>
        <w:ind w:left="0" w:right="48" w:firstLine="0"/>
        <w:jc w:val="both"/>
        <w:rPr>
          <w:rFonts w:ascii="Arial" w:hAnsi="Arial" w:cs="Arial"/>
          <w:sz w:val="20"/>
          <w:szCs w:val="20"/>
        </w:rPr>
      </w:pPr>
      <w:r w:rsidRPr="00BD448B">
        <w:rPr>
          <w:rFonts w:ascii="Arial" w:hAnsi="Arial" w:cs="Arial"/>
          <w:sz w:val="20"/>
          <w:szCs w:val="20"/>
        </w:rPr>
        <w:t xml:space="preserve">Las demás que le asignen el Consejo o su </w:t>
      </w:r>
      <w:proofErr w:type="gramStart"/>
      <w:r w:rsidRPr="00BD448B">
        <w:rPr>
          <w:rFonts w:ascii="Arial" w:hAnsi="Arial" w:cs="Arial"/>
          <w:sz w:val="20"/>
          <w:szCs w:val="20"/>
        </w:rPr>
        <w:t>Presidente</w:t>
      </w:r>
      <w:proofErr w:type="gramEnd"/>
      <w:r w:rsidRPr="00BD448B">
        <w:rPr>
          <w:rFonts w:ascii="Arial" w:hAnsi="Arial" w:cs="Arial"/>
          <w:sz w:val="20"/>
          <w:szCs w:val="20"/>
        </w:rPr>
        <w:t>.</w:t>
      </w:r>
    </w:p>
    <w:p w14:paraId="3E0A70D8" w14:textId="77777777" w:rsidR="00900D9B" w:rsidRPr="00BD448B" w:rsidRDefault="00900D9B" w:rsidP="00FE6C3B">
      <w:pPr>
        <w:tabs>
          <w:tab w:val="left" w:pos="1080"/>
        </w:tabs>
        <w:ind w:left="510" w:right="48"/>
        <w:jc w:val="both"/>
        <w:rPr>
          <w:rFonts w:ascii="Arial" w:hAnsi="Arial" w:cs="Arial"/>
          <w:sz w:val="20"/>
          <w:szCs w:val="20"/>
        </w:rPr>
      </w:pPr>
    </w:p>
    <w:p w14:paraId="3197E77C" w14:textId="77777777"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center"/>
        <w:rPr>
          <w:rFonts w:ascii="Arial" w:hAnsi="Arial" w:cs="Arial"/>
          <w:b/>
          <w:sz w:val="20"/>
          <w:szCs w:val="20"/>
        </w:rPr>
      </w:pPr>
      <w:r w:rsidRPr="00BD448B">
        <w:rPr>
          <w:rFonts w:ascii="Arial" w:hAnsi="Arial" w:cs="Arial"/>
          <w:b/>
          <w:sz w:val="20"/>
          <w:szCs w:val="20"/>
        </w:rPr>
        <w:t>CAPÍTULO CUARTO</w:t>
      </w:r>
    </w:p>
    <w:p w14:paraId="2B9851CC" w14:textId="77777777"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center"/>
        <w:rPr>
          <w:rFonts w:ascii="Arial" w:hAnsi="Arial" w:cs="Arial"/>
          <w:b/>
          <w:sz w:val="20"/>
          <w:szCs w:val="20"/>
        </w:rPr>
      </w:pPr>
      <w:r w:rsidRPr="00BD448B">
        <w:rPr>
          <w:rFonts w:ascii="Arial" w:hAnsi="Arial" w:cs="Arial"/>
          <w:b/>
          <w:sz w:val="20"/>
          <w:szCs w:val="20"/>
        </w:rPr>
        <w:t>DEL CENTRO ESTATAL DE TRASPLANTES</w:t>
      </w:r>
    </w:p>
    <w:p w14:paraId="0D86B91B" w14:textId="77777777"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4780AEB" w14:textId="77777777" w:rsidR="005F3DEE" w:rsidRPr="00BD448B" w:rsidRDefault="005F3DEE" w:rsidP="00FE6C3B">
      <w:pPr>
        <w:tabs>
          <w:tab w:val="left" w:pos="-1440"/>
          <w:tab w:val="left" w:pos="-720"/>
          <w:tab w:val="left" w:pos="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BD448B">
        <w:rPr>
          <w:rFonts w:ascii="Arial" w:hAnsi="Arial" w:cs="Arial"/>
          <w:b/>
          <w:sz w:val="20"/>
          <w:szCs w:val="20"/>
        </w:rPr>
        <w:t xml:space="preserve">ARTÍCULO 204.- </w:t>
      </w:r>
      <w:r w:rsidRPr="00BD448B">
        <w:rPr>
          <w:rFonts w:ascii="Arial" w:hAnsi="Arial" w:cs="Arial"/>
          <w:sz w:val="20"/>
          <w:szCs w:val="20"/>
        </w:rPr>
        <w:t>Para el cumplimiento y operatividad de las acciones del Consejo, en la Secretaría de Salud se establecerá el Centro Estatal de Trasplantes, como una unidad administrativa de la misma.</w:t>
      </w:r>
    </w:p>
    <w:p w14:paraId="0C477F23" w14:textId="77777777" w:rsidR="00820201" w:rsidRPr="00BD448B" w:rsidRDefault="00820201" w:rsidP="00FE6C3B">
      <w:pPr>
        <w:tabs>
          <w:tab w:val="left" w:pos="-1440"/>
          <w:tab w:val="left" w:pos="-720"/>
          <w:tab w:val="left" w:pos="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2DE52A2C" w14:textId="77777777" w:rsidR="005F3DEE" w:rsidRPr="00BD448B" w:rsidRDefault="005F3DEE" w:rsidP="00FE6C3B">
      <w:pPr>
        <w:tabs>
          <w:tab w:val="left" w:pos="-1440"/>
          <w:tab w:val="left" w:pos="-720"/>
          <w:tab w:val="left" w:pos="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BD448B">
        <w:rPr>
          <w:rFonts w:ascii="Arial" w:hAnsi="Arial" w:cs="Arial"/>
          <w:b/>
          <w:sz w:val="20"/>
          <w:szCs w:val="20"/>
        </w:rPr>
        <w:t>ART</w:t>
      </w:r>
      <w:r w:rsidR="00AC5FB9" w:rsidRPr="00BD448B">
        <w:rPr>
          <w:rFonts w:ascii="Arial" w:hAnsi="Arial" w:cs="Arial"/>
          <w:b/>
          <w:sz w:val="20"/>
          <w:szCs w:val="20"/>
        </w:rPr>
        <w:t>Í</w:t>
      </w:r>
      <w:r w:rsidRPr="00BD448B">
        <w:rPr>
          <w:rFonts w:ascii="Arial" w:hAnsi="Arial" w:cs="Arial"/>
          <w:b/>
          <w:sz w:val="20"/>
          <w:szCs w:val="20"/>
        </w:rPr>
        <w:t xml:space="preserve">CULO 205.- </w:t>
      </w:r>
      <w:r w:rsidRPr="00BD448B">
        <w:rPr>
          <w:rFonts w:ascii="Arial" w:hAnsi="Arial" w:cs="Arial"/>
          <w:sz w:val="20"/>
          <w:szCs w:val="20"/>
        </w:rPr>
        <w:t>El Centro Estatal de Trasplantes, tendrá las siguientes funciones:</w:t>
      </w:r>
    </w:p>
    <w:p w14:paraId="60EA2EBB" w14:textId="77777777" w:rsidR="005F3DEE" w:rsidRPr="00D845E7" w:rsidRDefault="005F3DEE" w:rsidP="002972BE">
      <w:pPr>
        <w:numPr>
          <w:ilvl w:val="0"/>
          <w:numId w:val="14"/>
        </w:numPr>
        <w:tabs>
          <w:tab w:val="clear" w:pos="510"/>
          <w:tab w:val="left" w:pos="-1440"/>
          <w:tab w:val="left" w:pos="-720"/>
          <w:tab w:val="left" w:pos="0"/>
          <w:tab w:val="num"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Organizar y operar en el Estado las actividades de donación altruista y trasplantes de órganos, tejidos y células humanos;</w:t>
      </w:r>
    </w:p>
    <w:p w14:paraId="130FA656" w14:textId="77777777" w:rsidR="005F3DEE" w:rsidRPr="00D845E7" w:rsidRDefault="005F3DEE" w:rsidP="002972BE">
      <w:pPr>
        <w:tabs>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5A6CE205" w14:textId="77777777" w:rsidR="005F3DEE" w:rsidRPr="00D845E7" w:rsidRDefault="005F3DEE" w:rsidP="002972BE">
      <w:pPr>
        <w:numPr>
          <w:ilvl w:val="0"/>
          <w:numId w:val="14"/>
        </w:numPr>
        <w:tabs>
          <w:tab w:val="clear" w:pos="510"/>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Realizar acciones tendentes a garantizar a la población el respeto y la protección del derecho a la libre donación de órganos, tejidos y células humanos, así como de ser sujeto de trasplante de éstos;</w:t>
      </w:r>
    </w:p>
    <w:p w14:paraId="1E27BD2C" w14:textId="77777777" w:rsidR="005F3DEE" w:rsidRPr="00D845E7" w:rsidRDefault="005F3DEE" w:rsidP="002972BE">
      <w:pPr>
        <w:tabs>
          <w:tab w:val="left" w:pos="-1440"/>
          <w:tab w:val="left" w:pos="-720"/>
          <w:tab w:val="num" w:pos="426"/>
          <w:tab w:val="num" w:pos="900"/>
          <w:tab w:val="left" w:pos="108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75911547" w14:textId="77777777" w:rsidR="005F3DEE" w:rsidRPr="00D845E7" w:rsidRDefault="005F3DEE" w:rsidP="002972BE">
      <w:pPr>
        <w:numPr>
          <w:ilvl w:val="0"/>
          <w:numId w:val="14"/>
        </w:numPr>
        <w:tabs>
          <w:tab w:val="clear" w:pos="510"/>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Proponer y fortalecer la participación de la comunidad en la donación altruista y trasplantes de órganos, tejidos y células humanos;</w:t>
      </w:r>
    </w:p>
    <w:p w14:paraId="59EA2BE5" w14:textId="77777777" w:rsidR="005F3DEE" w:rsidRPr="00D845E7" w:rsidRDefault="005F3DEE" w:rsidP="002972BE">
      <w:pPr>
        <w:tabs>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7A2C7A3" w14:textId="77777777" w:rsidR="005F3DEE" w:rsidRPr="00D845E7" w:rsidRDefault="005F3DEE" w:rsidP="002972BE">
      <w:pPr>
        <w:numPr>
          <w:ilvl w:val="0"/>
          <w:numId w:val="14"/>
        </w:numPr>
        <w:tabs>
          <w:tab w:val="clear" w:pos="510"/>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Desarrollar las acciones que sean necesarias para mejorar la calidad de los procedimientos de trasplantes y para el eficiente servicio de salud en lo que se refiere a trasplantes y donación altruista de órganos, tejidos y células humanos; </w:t>
      </w:r>
    </w:p>
    <w:p w14:paraId="0AD16AB8" w14:textId="77777777" w:rsidR="005F3DEE" w:rsidRPr="00D845E7" w:rsidRDefault="005F3DEE" w:rsidP="002972BE">
      <w:pPr>
        <w:tabs>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1EF7D8A8" w14:textId="77777777" w:rsidR="005F3DEE" w:rsidRPr="00D845E7" w:rsidRDefault="005F3DEE" w:rsidP="002972BE">
      <w:pPr>
        <w:numPr>
          <w:ilvl w:val="0"/>
          <w:numId w:val="14"/>
        </w:numPr>
        <w:tabs>
          <w:tab w:val="clear" w:pos="510"/>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Promover, apoyar y llevar a cabo la capacitación en la materia de los profesionales, especialistas y técnicos;</w:t>
      </w:r>
    </w:p>
    <w:p w14:paraId="253F6745" w14:textId="77777777" w:rsidR="005F3DEE" w:rsidRPr="00D845E7" w:rsidRDefault="005F3DEE" w:rsidP="002972BE">
      <w:pPr>
        <w:tabs>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C698B6D" w14:textId="77777777" w:rsidR="005F3DEE" w:rsidRPr="00D845E7" w:rsidRDefault="005F3DEE" w:rsidP="002972BE">
      <w:pPr>
        <w:numPr>
          <w:ilvl w:val="0"/>
          <w:numId w:val="14"/>
        </w:numPr>
        <w:tabs>
          <w:tab w:val="clear" w:pos="510"/>
          <w:tab w:val="left" w:pos="-1440"/>
          <w:tab w:val="left" w:pos="-720"/>
          <w:tab w:val="num" w:pos="426"/>
          <w:tab w:val="left" w:pos="1080"/>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Fomentar la formación de recursos humanos en la docencia, investigación y aplicación operativa de los trasplantes y de la cultura de donación altruista de órganos, tejidos y células humanos, llevándose a cabo bajo lineamientos que se establecen en la Ley General de Salud y este ordenamiento;</w:t>
      </w:r>
    </w:p>
    <w:p w14:paraId="48168168" w14:textId="77777777" w:rsidR="000F1E17" w:rsidRPr="00D845E7" w:rsidRDefault="000F1E17" w:rsidP="000F1E17">
      <w:pPr>
        <w:pStyle w:val="Prrafodelista"/>
        <w:rPr>
          <w:rFonts w:ascii="Arial" w:hAnsi="Arial" w:cs="Arial"/>
          <w:sz w:val="20"/>
          <w:szCs w:val="20"/>
        </w:rPr>
      </w:pPr>
    </w:p>
    <w:p w14:paraId="226F3E16" w14:textId="77777777" w:rsidR="005F3DEE" w:rsidRPr="00D845E7" w:rsidRDefault="005F3DEE" w:rsidP="002972BE">
      <w:pPr>
        <w:numPr>
          <w:ilvl w:val="0"/>
          <w:numId w:val="14"/>
        </w:numPr>
        <w:tabs>
          <w:tab w:val="clear" w:pos="510"/>
          <w:tab w:val="left" w:pos="-1440"/>
          <w:tab w:val="left" w:pos="-72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Integrar un acervo de información y documentación que facilite a las autoridades e instituciones públicas, sociales y privadas, la investigación, estudio y análisis de aspectos específicos en materia de donación altruista y trasplantes de órganos, tejidos y células humanos;</w:t>
      </w:r>
    </w:p>
    <w:p w14:paraId="20AD9A86" w14:textId="77777777" w:rsidR="005F3DEE" w:rsidRPr="00D845E7" w:rsidRDefault="005F3DEE" w:rsidP="002972BE">
      <w:pPr>
        <w:tabs>
          <w:tab w:val="left" w:pos="-1440"/>
          <w:tab w:val="left" w:pos="-720"/>
          <w:tab w:val="num" w:pos="426"/>
          <w:tab w:val="num" w:pos="900"/>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F0DD9ED" w14:textId="77777777" w:rsidR="005F3DEE" w:rsidRDefault="005F3DEE"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Difundir a las autoridades correspondientes y a la población en general, a través de publicaciones y actos académicos, los resultados de los trabajos de investigación, análisis, estudio y recopilación de información, documentación e intercambio que realice en materia de donación altruista y trasplante de órganos, tejidos y células humanos;</w:t>
      </w:r>
    </w:p>
    <w:p w14:paraId="4AF980CB" w14:textId="77777777" w:rsidR="00017229" w:rsidRPr="00D845E7" w:rsidRDefault="00017229" w:rsidP="00017229">
      <w:pPr>
        <w:tabs>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4A829FEC" w14:textId="77777777" w:rsidR="005F3DEE" w:rsidRPr="00D845E7" w:rsidRDefault="005F3DEE"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Coadyuvar con las autoridades sanitarias federales y estatales en términos de los acuerdos o convenios de coordinación que al efecto se suscriban en lo referente al control y vigilancia de las donaciones y trasplantes de órganos, tejidos y células humanos, así como de las actividades relacionadas con éstos, de los establecimientos en que se realicen dichos actos y de la actuación apegada a las disposiciones legales aplicables a la materia, de los profesionales de las disciplinas de la salud que intervengan en la extradición de órganos y tejidos o en trasplantes;</w:t>
      </w:r>
    </w:p>
    <w:p w14:paraId="103DF45C" w14:textId="77777777" w:rsidR="005F3DEE" w:rsidRPr="00D845E7" w:rsidRDefault="005F3DEE" w:rsidP="002972BE">
      <w:pPr>
        <w:tabs>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3D415CF" w14:textId="77777777" w:rsidR="005F3DEE" w:rsidRPr="00D845E7" w:rsidRDefault="005F3DEE"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Realizar con estricto apego a la ley, los estudios y documentar los resultados que se obtengan y que tiendan a mejorar los procedimientos de donación y trasplantes de órganos, tejidos y células humanos;</w:t>
      </w:r>
    </w:p>
    <w:p w14:paraId="6A557C5D" w14:textId="77777777" w:rsidR="00B4603D" w:rsidRPr="00D845E7" w:rsidRDefault="00B4603D" w:rsidP="00B4603D">
      <w:pPr>
        <w:tabs>
          <w:tab w:val="left" w:pos="-1440"/>
          <w:tab w:val="left" w:pos="-720"/>
          <w:tab w:val="left" w:pos="0"/>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6C90F7A4" w14:textId="77777777" w:rsidR="005F3DEE" w:rsidRPr="00D845E7" w:rsidRDefault="005F3DEE"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Operar y mantener actualizado en el Consejo Nacional de Trasplantes y con las autoridades sanitarias federales y estatales, el Registro Estatal de Trasplantes;</w:t>
      </w:r>
    </w:p>
    <w:p w14:paraId="148331DD" w14:textId="77777777" w:rsidR="005F3DEE" w:rsidRPr="00D845E7" w:rsidRDefault="005F3DEE"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lastRenderedPageBreak/>
        <w:t>Coadyuvar con el Consejo Nacional de Trasplantes en la decisión y vigilancia de la asignación de órganos, tejidos y células humanos, en el ámbito de sus atribuciones;</w:t>
      </w:r>
    </w:p>
    <w:p w14:paraId="081CA3C9" w14:textId="77777777" w:rsidR="005F3DEE" w:rsidRPr="00D845E7" w:rsidRDefault="005F3DEE" w:rsidP="002972BE">
      <w:pPr>
        <w:tabs>
          <w:tab w:val="left" w:pos="-1440"/>
          <w:tab w:val="left" w:pos="-720"/>
          <w:tab w:val="left" w:pos="0"/>
          <w:tab w:val="num" w:pos="426"/>
          <w:tab w:val="num" w:pos="900"/>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4DC407D9" w14:textId="77777777" w:rsidR="005F3DEE" w:rsidRPr="00D845E7" w:rsidRDefault="005F3DEE"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Emitir opiniones, acuerdos y resoluciones técnicas relacionadas con la donación y trasplantes de órganos, tejidos y células humanos, así como con los procedimientos de </w:t>
      </w:r>
      <w:proofErr w:type="gramStart"/>
      <w:r w:rsidRPr="00D845E7">
        <w:rPr>
          <w:rFonts w:ascii="Arial" w:hAnsi="Arial" w:cs="Arial"/>
          <w:sz w:val="20"/>
          <w:szCs w:val="20"/>
        </w:rPr>
        <w:t>los mismos</w:t>
      </w:r>
      <w:proofErr w:type="gramEnd"/>
      <w:r w:rsidRPr="00D845E7">
        <w:rPr>
          <w:rFonts w:ascii="Arial" w:hAnsi="Arial" w:cs="Arial"/>
          <w:sz w:val="20"/>
          <w:szCs w:val="20"/>
        </w:rPr>
        <w:t>, actividades relacionadas con éstas y respecto de los establecimientos en que se realicen dichos actos, ya sea de manera oficiosa, o bien, cuando éstas le sean requeridas por las autoridades sanitarias federales o estatales, así como por las autoridades judiciales;</w:t>
      </w:r>
    </w:p>
    <w:p w14:paraId="746DE1A7" w14:textId="77777777" w:rsidR="005F3DEE" w:rsidRPr="00D845E7" w:rsidRDefault="005F3DEE" w:rsidP="002972BE">
      <w:pPr>
        <w:tabs>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676AAFF" w14:textId="77777777" w:rsidR="005F3DEE" w:rsidRPr="00D845E7" w:rsidRDefault="00CF5CDF" w:rsidP="00015C21">
      <w:pPr>
        <w:numPr>
          <w:ilvl w:val="0"/>
          <w:numId w:val="14"/>
        </w:numPr>
        <w:tabs>
          <w:tab w:val="clear" w:pos="510"/>
          <w:tab w:val="left" w:pos="-1440"/>
          <w:tab w:val="left" w:pos="-720"/>
          <w:tab w:val="left" w:pos="0"/>
          <w:tab w:val="num" w:pos="426"/>
          <w:tab w:val="left" w:pos="567"/>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Atender los requerimientos e instrucciones del Consejo Estatal de Trasplantes en el ámbito de su competencia</w:t>
      </w:r>
      <w:r w:rsidR="005F3DEE" w:rsidRPr="00D845E7">
        <w:rPr>
          <w:rFonts w:ascii="Arial" w:hAnsi="Arial" w:cs="Arial"/>
          <w:sz w:val="20"/>
          <w:szCs w:val="20"/>
        </w:rPr>
        <w:t>;</w:t>
      </w:r>
    </w:p>
    <w:p w14:paraId="018ABEB3" w14:textId="77777777" w:rsidR="005F3DEE" w:rsidRPr="00D845E7" w:rsidRDefault="005F3DEE" w:rsidP="002972BE">
      <w:pPr>
        <w:tabs>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42C28622" w14:textId="77777777" w:rsidR="005F3DEE" w:rsidRPr="00D845E7" w:rsidRDefault="005F3DEE"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Fomentar y promover la cultura de donación altruista de órganos, tejidos y células humanos en el Estado;</w:t>
      </w:r>
    </w:p>
    <w:p w14:paraId="3BA0AD88" w14:textId="77777777" w:rsidR="005F3DEE" w:rsidRPr="00D845E7" w:rsidRDefault="005F3DEE" w:rsidP="002972BE">
      <w:pPr>
        <w:tabs>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1E2DFDEB" w14:textId="77777777" w:rsidR="005F3DEE" w:rsidRDefault="005F3DEE" w:rsidP="00015C21">
      <w:pPr>
        <w:numPr>
          <w:ilvl w:val="0"/>
          <w:numId w:val="14"/>
        </w:numPr>
        <w:tabs>
          <w:tab w:val="clear" w:pos="510"/>
          <w:tab w:val="left" w:pos="-1440"/>
          <w:tab w:val="left" w:pos="-720"/>
          <w:tab w:val="left" w:pos="0"/>
          <w:tab w:val="num" w:pos="426"/>
          <w:tab w:val="left" w:pos="567"/>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Coordinarse con las diferentes dependencias y autoridades federales y estatales para el cumplimiento de sus funciones; </w:t>
      </w:r>
    </w:p>
    <w:p w14:paraId="2C59C715" w14:textId="77777777" w:rsidR="0032604E" w:rsidRPr="00D845E7" w:rsidRDefault="0032604E" w:rsidP="0032604E">
      <w:pPr>
        <w:tabs>
          <w:tab w:val="left" w:pos="-1440"/>
          <w:tab w:val="left" w:pos="-720"/>
          <w:tab w:val="left" w:pos="0"/>
          <w:tab w:val="left" w:pos="567"/>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4FEB1ED" w14:textId="77777777" w:rsidR="005F3DEE" w:rsidRDefault="005F3DEE" w:rsidP="002972BE">
      <w:pPr>
        <w:numPr>
          <w:ilvl w:val="0"/>
          <w:numId w:val="14"/>
        </w:numPr>
        <w:tabs>
          <w:tab w:val="clear" w:pos="510"/>
          <w:tab w:val="left" w:pos="-1440"/>
          <w:tab w:val="left" w:pos="-720"/>
          <w:tab w:val="left" w:pos="0"/>
          <w:tab w:val="num" w:pos="426"/>
          <w:tab w:val="left" w:pos="567"/>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Utilizar los recursos que le sean asignados por la Secretaría de Salud, conforme a las normas administrativas que le señale esa dependencia; </w:t>
      </w:r>
    </w:p>
    <w:p w14:paraId="626E056F" w14:textId="77777777" w:rsidR="003D2880" w:rsidRPr="00D845E7" w:rsidRDefault="003D2880" w:rsidP="003D2880">
      <w:pPr>
        <w:tabs>
          <w:tab w:val="left" w:pos="-1440"/>
          <w:tab w:val="left" w:pos="-720"/>
          <w:tab w:val="left" w:pos="0"/>
          <w:tab w:val="num" w:pos="426"/>
          <w:tab w:val="left" w:pos="567"/>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263D7B2C" w14:textId="77777777" w:rsidR="005F3DEE" w:rsidRPr="00D845E7" w:rsidRDefault="00CF5CDF" w:rsidP="002972BE">
      <w:pPr>
        <w:numPr>
          <w:ilvl w:val="0"/>
          <w:numId w:val="14"/>
        </w:numPr>
        <w:tabs>
          <w:tab w:val="clear" w:pos="510"/>
          <w:tab w:val="left" w:pos="-1440"/>
          <w:tab w:val="left" w:pos="-720"/>
          <w:tab w:val="left" w:pos="0"/>
          <w:tab w:val="num" w:pos="426"/>
          <w:tab w:val="left" w:pos="567"/>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Celebrar los convenios que sean necesarios para el cumplimiento de sus funciones, con la autorización del Consejo Estatal de Trasplantes</w:t>
      </w:r>
      <w:r w:rsidR="005F3DEE" w:rsidRPr="00D845E7">
        <w:rPr>
          <w:rFonts w:ascii="Arial" w:hAnsi="Arial" w:cs="Arial"/>
          <w:sz w:val="20"/>
          <w:szCs w:val="20"/>
        </w:rPr>
        <w:t xml:space="preserve">; </w:t>
      </w:r>
    </w:p>
    <w:p w14:paraId="1FAB1536" w14:textId="77777777" w:rsidR="005F3DEE" w:rsidRPr="00D845E7" w:rsidRDefault="005F3DEE" w:rsidP="002972BE">
      <w:pPr>
        <w:tabs>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1598460" w14:textId="50CFD752" w:rsidR="005F3DEE" w:rsidRPr="00D845E7" w:rsidRDefault="005F3DEE" w:rsidP="00015C21">
      <w:pPr>
        <w:numPr>
          <w:ilvl w:val="0"/>
          <w:numId w:val="14"/>
        </w:numPr>
        <w:tabs>
          <w:tab w:val="clear" w:pos="510"/>
          <w:tab w:val="left" w:pos="-1440"/>
          <w:tab w:val="left" w:pos="-720"/>
          <w:tab w:val="left" w:pos="0"/>
          <w:tab w:val="num" w:pos="426"/>
          <w:tab w:val="left" w:pos="567"/>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Realizar las demás acciones que directa o indirectamente contribuyan al fomento de la cultura de la donación altruista de órganos, tejidos y células humanos;</w:t>
      </w:r>
    </w:p>
    <w:p w14:paraId="6237FC7D" w14:textId="77777777" w:rsidR="005F3DEE" w:rsidRPr="00D845E7" w:rsidRDefault="005F3DEE" w:rsidP="002972BE">
      <w:pPr>
        <w:tabs>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18DE284C" w14:textId="77777777" w:rsidR="001A32F8" w:rsidRPr="00D845E7" w:rsidRDefault="00CF5CDF" w:rsidP="002972BE">
      <w:pPr>
        <w:numPr>
          <w:ilvl w:val="0"/>
          <w:numId w:val="14"/>
        </w:numPr>
        <w:tabs>
          <w:tab w:val="clear" w:pos="510"/>
          <w:tab w:val="left" w:pos="-1440"/>
          <w:tab w:val="left" w:pos="-720"/>
          <w:tab w:val="left" w:pos="0"/>
          <w:tab w:val="num"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Expedir y dejar constancia del mérito y altruismo del donador y de su familia</w:t>
      </w:r>
      <w:r w:rsidR="005F3DEE" w:rsidRPr="00D845E7">
        <w:rPr>
          <w:rFonts w:ascii="Arial" w:hAnsi="Arial" w:cs="Arial"/>
          <w:sz w:val="20"/>
          <w:szCs w:val="20"/>
        </w:rPr>
        <w:t>;</w:t>
      </w:r>
    </w:p>
    <w:p w14:paraId="1DBCA53B" w14:textId="77777777" w:rsidR="005F3DEE" w:rsidRPr="00D845E7" w:rsidRDefault="005F3DEE" w:rsidP="001A32F8">
      <w:pPr>
        <w:tabs>
          <w:tab w:val="left" w:pos="-1440"/>
          <w:tab w:val="left" w:pos="-720"/>
          <w:tab w:val="left" w:pos="0"/>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sz w:val="20"/>
          <w:szCs w:val="20"/>
        </w:rPr>
        <w:t xml:space="preserve"> </w:t>
      </w:r>
    </w:p>
    <w:p w14:paraId="691B960F" w14:textId="77777777" w:rsidR="005F3DEE" w:rsidRDefault="00CF5CDF" w:rsidP="00015C21">
      <w:pPr>
        <w:numPr>
          <w:ilvl w:val="0"/>
          <w:numId w:val="14"/>
        </w:numPr>
        <w:tabs>
          <w:tab w:val="clear" w:pos="510"/>
          <w:tab w:val="left" w:pos="-1440"/>
          <w:tab w:val="left" w:pos="-720"/>
          <w:tab w:val="left" w:pos="0"/>
          <w:tab w:val="num" w:pos="426"/>
          <w:tab w:val="left" w:pos="567"/>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Promover en la sociedad las aportaciones altruistas de carácter económico a favor de las actividades del Centro, orientar a los aportantes sobre las formas de realizarlo e informar al Consejo y, por su conducto, a la Secretaría de Salud, de los recursos que pueden recibirse por esa vía, a fin de que se realicen las gestiones administrativas para documentar las aportaciones y aplicarlas al desarrollo del Centro</w:t>
      </w:r>
      <w:r w:rsidR="00072216" w:rsidRPr="00D845E7">
        <w:rPr>
          <w:rFonts w:ascii="Arial" w:hAnsi="Arial" w:cs="Arial"/>
          <w:sz w:val="20"/>
          <w:szCs w:val="20"/>
        </w:rPr>
        <w:t xml:space="preserve">; </w:t>
      </w:r>
    </w:p>
    <w:p w14:paraId="62589E2E" w14:textId="77777777" w:rsidR="000F1E17" w:rsidRPr="003D2880" w:rsidRDefault="000F1E17" w:rsidP="003D2880">
      <w:pPr>
        <w:rPr>
          <w:rFonts w:ascii="Arial" w:hAnsi="Arial" w:cs="Arial"/>
          <w:sz w:val="20"/>
          <w:szCs w:val="20"/>
        </w:rPr>
      </w:pPr>
    </w:p>
    <w:p w14:paraId="7CB937A7" w14:textId="77777777" w:rsidR="00072216" w:rsidRPr="00D845E7" w:rsidRDefault="00072216" w:rsidP="002972BE">
      <w:pPr>
        <w:pStyle w:val="Style2"/>
        <w:tabs>
          <w:tab w:val="num" w:pos="426"/>
        </w:tabs>
        <w:kinsoku w:val="0"/>
        <w:ind w:right="48"/>
        <w:jc w:val="both"/>
        <w:rPr>
          <w:rFonts w:ascii="Arial" w:hAnsi="Arial" w:cs="Arial"/>
          <w:lang w:val="es-ES" w:eastAsia="es-ES"/>
        </w:rPr>
      </w:pPr>
      <w:r w:rsidRPr="00D845E7">
        <w:rPr>
          <w:rFonts w:ascii="Arial" w:hAnsi="Arial" w:cs="Arial"/>
          <w:b/>
          <w:lang w:val="es-ES" w:eastAsia="es-ES"/>
        </w:rPr>
        <w:t>XXII.-</w:t>
      </w:r>
      <w:r w:rsidRPr="00D845E7">
        <w:rPr>
          <w:rFonts w:ascii="Arial" w:hAnsi="Arial" w:cs="Arial"/>
          <w:lang w:val="es-ES" w:eastAsia="es-ES"/>
        </w:rPr>
        <w:t xml:space="preserve"> Apoyar al Centro Nacional de Trasplantes y al Registro Nacional de Trasplantes, en coordinación de la asignación y distribución de órganos y tejidos de donador no vivo para trasplante, conforme a lo previsto en la presente Ley y en las disposiciones reglamentarias que al efecto se emitan;</w:t>
      </w:r>
    </w:p>
    <w:p w14:paraId="12028F67" w14:textId="77777777" w:rsidR="000731F2" w:rsidRPr="00D845E7" w:rsidRDefault="000731F2" w:rsidP="002972BE">
      <w:pPr>
        <w:pStyle w:val="Style2"/>
        <w:tabs>
          <w:tab w:val="num" w:pos="426"/>
        </w:tabs>
        <w:kinsoku w:val="0"/>
        <w:ind w:right="48"/>
        <w:jc w:val="both"/>
        <w:rPr>
          <w:rFonts w:ascii="Arial" w:hAnsi="Arial" w:cs="Arial"/>
          <w:lang w:val="es-ES" w:eastAsia="es-ES"/>
        </w:rPr>
      </w:pPr>
    </w:p>
    <w:p w14:paraId="5184D2C6" w14:textId="77777777" w:rsidR="00072216" w:rsidRPr="00D845E7" w:rsidRDefault="00072216" w:rsidP="002972BE">
      <w:pPr>
        <w:pStyle w:val="Style2"/>
        <w:tabs>
          <w:tab w:val="num" w:pos="426"/>
        </w:tabs>
        <w:kinsoku w:val="0"/>
        <w:ind w:right="48"/>
        <w:jc w:val="both"/>
        <w:rPr>
          <w:rFonts w:ascii="Arial" w:hAnsi="Arial" w:cs="Arial"/>
          <w:lang w:val="es-ES" w:eastAsia="es-ES"/>
        </w:rPr>
      </w:pPr>
      <w:r w:rsidRPr="00D845E7">
        <w:rPr>
          <w:rFonts w:ascii="Arial" w:hAnsi="Arial" w:cs="Arial"/>
          <w:b/>
          <w:lang w:val="es-ES" w:eastAsia="es-ES"/>
        </w:rPr>
        <w:t>XXIII.-</w:t>
      </w:r>
      <w:r w:rsidRPr="00D845E7">
        <w:rPr>
          <w:rFonts w:ascii="Arial" w:hAnsi="Arial" w:cs="Arial"/>
          <w:b/>
          <w:lang w:val="es-ES" w:eastAsia="es-ES"/>
        </w:rPr>
        <w:tab/>
      </w:r>
      <w:r w:rsidRPr="00D845E7">
        <w:rPr>
          <w:rFonts w:ascii="Arial" w:hAnsi="Arial" w:cs="Arial"/>
          <w:lang w:val="es-ES" w:eastAsia="es-ES"/>
        </w:rPr>
        <w:t>Establecer procedimientos para la asignación y distribución de órganos y tejidos de donante fallecido en los términos previstos para tal efecto en las disposiciones reglamentarias; y</w:t>
      </w:r>
    </w:p>
    <w:p w14:paraId="15B67434" w14:textId="77777777" w:rsidR="000C4554" w:rsidRDefault="000C4554" w:rsidP="002972BE">
      <w:pPr>
        <w:pStyle w:val="Style2"/>
        <w:tabs>
          <w:tab w:val="num" w:pos="426"/>
        </w:tabs>
        <w:kinsoku w:val="0"/>
        <w:ind w:right="48"/>
        <w:jc w:val="both"/>
        <w:rPr>
          <w:rFonts w:ascii="Arial" w:hAnsi="Arial" w:cs="Arial"/>
          <w:b/>
          <w:lang w:val="es-ES" w:eastAsia="es-ES"/>
        </w:rPr>
      </w:pPr>
    </w:p>
    <w:p w14:paraId="09CCD1CD" w14:textId="200C5F73" w:rsidR="00072216" w:rsidRPr="00D845E7" w:rsidRDefault="00072216" w:rsidP="002972BE">
      <w:pPr>
        <w:pStyle w:val="Style2"/>
        <w:tabs>
          <w:tab w:val="num" w:pos="426"/>
        </w:tabs>
        <w:kinsoku w:val="0"/>
        <w:ind w:right="48"/>
        <w:jc w:val="both"/>
        <w:rPr>
          <w:rFonts w:ascii="Arial" w:hAnsi="Arial" w:cs="Arial"/>
          <w:lang w:val="es-ES" w:eastAsia="es-ES"/>
        </w:rPr>
      </w:pPr>
      <w:r w:rsidRPr="00D845E7">
        <w:rPr>
          <w:rFonts w:ascii="Arial" w:hAnsi="Arial" w:cs="Arial"/>
          <w:b/>
          <w:lang w:val="es-ES" w:eastAsia="es-ES"/>
        </w:rPr>
        <w:t>XXIV.-</w:t>
      </w:r>
      <w:r w:rsidRPr="00D845E7">
        <w:rPr>
          <w:rFonts w:ascii="Arial" w:hAnsi="Arial" w:cs="Arial"/>
          <w:lang w:val="es-ES" w:eastAsia="es-ES"/>
        </w:rPr>
        <w:t xml:space="preserve"> Las demás que para el cumplimiento de sus funciones le confieran otros ordenamientos.</w:t>
      </w:r>
    </w:p>
    <w:p w14:paraId="11994CF7" w14:textId="77777777" w:rsidR="00072216" w:rsidRPr="00D845E7" w:rsidRDefault="00072216" w:rsidP="00FE6C3B">
      <w:pPr>
        <w:pStyle w:val="Style2"/>
        <w:kinsoku w:val="0"/>
        <w:ind w:left="142" w:right="48"/>
        <w:jc w:val="both"/>
        <w:rPr>
          <w:rFonts w:ascii="Arial" w:hAnsi="Arial" w:cs="Arial"/>
          <w:lang w:val="es-ES" w:eastAsia="es-ES"/>
        </w:rPr>
      </w:pPr>
    </w:p>
    <w:p w14:paraId="412A48A4" w14:textId="77777777" w:rsidR="005F3DEE" w:rsidRPr="00D845E7" w:rsidRDefault="00072216" w:rsidP="00FE6C3B">
      <w:pPr>
        <w:tabs>
          <w:tab w:val="left" w:pos="-1440"/>
          <w:tab w:val="left" w:pos="-720"/>
          <w:tab w:val="left" w:pos="0"/>
          <w:tab w:val="num" w:pos="720"/>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sz w:val="20"/>
          <w:szCs w:val="20"/>
        </w:rPr>
        <w:t>El Centro Estatal de Trasplantes y los comités internos correspondientes en cada establecimiento de salud, observarán los procedimientos señalados en la Ley General de Salud y en esta ley.</w:t>
      </w:r>
    </w:p>
    <w:p w14:paraId="1CD4AF2B" w14:textId="77777777" w:rsidR="009B0BBB" w:rsidRPr="00D845E7" w:rsidRDefault="009B0BBB" w:rsidP="000953B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rPr>
          <w:rFonts w:ascii="Arial" w:hAnsi="Arial" w:cs="Arial"/>
          <w:b/>
          <w:bCs/>
          <w:sz w:val="20"/>
          <w:szCs w:val="20"/>
        </w:rPr>
      </w:pPr>
    </w:p>
    <w:p w14:paraId="69590F69" w14:textId="68603DFC"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center"/>
        <w:rPr>
          <w:rFonts w:ascii="Arial" w:hAnsi="Arial" w:cs="Arial"/>
          <w:b/>
          <w:bCs/>
          <w:sz w:val="20"/>
          <w:szCs w:val="20"/>
        </w:rPr>
      </w:pPr>
      <w:r w:rsidRPr="00D845E7">
        <w:rPr>
          <w:rFonts w:ascii="Arial" w:hAnsi="Arial" w:cs="Arial"/>
          <w:b/>
          <w:bCs/>
          <w:sz w:val="20"/>
          <w:szCs w:val="20"/>
        </w:rPr>
        <w:t>CAPÍTULO QUINTO</w:t>
      </w:r>
    </w:p>
    <w:p w14:paraId="18B12263" w14:textId="77777777"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center"/>
        <w:rPr>
          <w:rFonts w:ascii="Arial" w:hAnsi="Arial" w:cs="Arial"/>
          <w:b/>
          <w:sz w:val="20"/>
          <w:szCs w:val="20"/>
        </w:rPr>
      </w:pPr>
      <w:r w:rsidRPr="00BD448B">
        <w:rPr>
          <w:rFonts w:ascii="Arial" w:hAnsi="Arial" w:cs="Arial"/>
          <w:b/>
          <w:sz w:val="20"/>
          <w:szCs w:val="20"/>
        </w:rPr>
        <w:t>DEL REGISTRO ESTATAL DE TRASPLANTES</w:t>
      </w:r>
    </w:p>
    <w:p w14:paraId="5E80F160"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b/>
          <w:sz w:val="20"/>
          <w:szCs w:val="16"/>
        </w:rPr>
      </w:pPr>
    </w:p>
    <w:p w14:paraId="13B8DFAC"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b/>
          <w:sz w:val="20"/>
          <w:szCs w:val="20"/>
        </w:rPr>
        <w:t>ARTÍCULO 206.-</w:t>
      </w:r>
      <w:r w:rsidRPr="00D845E7">
        <w:rPr>
          <w:rFonts w:ascii="Arial" w:hAnsi="Arial" w:cs="Arial"/>
          <w:sz w:val="20"/>
          <w:szCs w:val="20"/>
        </w:rPr>
        <w:t xml:space="preserve"> El Registro Estatal de Trasplantes de Tamaulipas tiene por objeto integrar la relación de donadores, potenciales receptores y receptores de órganos, tejidos y células humanos para trasplantes.</w:t>
      </w:r>
    </w:p>
    <w:p w14:paraId="36697D43"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7F73A87" w14:textId="77777777" w:rsidR="005F3DEE"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sz w:val="20"/>
          <w:szCs w:val="20"/>
        </w:rPr>
        <w:t>En particular, le compete asegurar el eficaz cumplimiento y la puntual observancia de la voluntad de la persona que expresamente dona sus órganos, tejidos y células humanos en los términos previstos por la legislación aplicable.</w:t>
      </w:r>
    </w:p>
    <w:p w14:paraId="5992563F" w14:textId="77777777" w:rsidR="00211A1B" w:rsidRPr="00D845E7" w:rsidRDefault="00211A1B"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28CEF96" w14:textId="77777777" w:rsidR="00361BEB" w:rsidRPr="00D845E7" w:rsidRDefault="00361BEB" w:rsidP="00FE6C3B">
      <w:pPr>
        <w:pStyle w:val="Style2"/>
        <w:kinsoku w:val="0"/>
        <w:ind w:right="48"/>
        <w:jc w:val="both"/>
        <w:rPr>
          <w:rFonts w:ascii="Arial" w:hAnsi="Arial" w:cs="Arial"/>
          <w:lang w:val="es-ES" w:eastAsia="es-ES"/>
        </w:rPr>
      </w:pPr>
      <w:r w:rsidRPr="00D845E7">
        <w:rPr>
          <w:rFonts w:ascii="Arial" w:hAnsi="Arial" w:cs="Arial"/>
          <w:lang w:val="es-ES" w:eastAsia="es-ES"/>
        </w:rPr>
        <w:lastRenderedPageBreak/>
        <w:t>El Registro Estatal de Trasplantes estará a cargo del Centro Estatal de Trasplantes, el cual integrará y mantendrá actualizada la siguiente información:</w:t>
      </w:r>
    </w:p>
    <w:p w14:paraId="63D01D37" w14:textId="77777777" w:rsidR="00361BEB" w:rsidRPr="00D845E7" w:rsidRDefault="00361BEB" w:rsidP="00FE6C3B">
      <w:pPr>
        <w:pStyle w:val="Style2"/>
        <w:kinsoku w:val="0"/>
        <w:ind w:right="48"/>
        <w:jc w:val="both"/>
        <w:rPr>
          <w:rFonts w:ascii="Arial" w:hAnsi="Arial" w:cs="Arial"/>
          <w:lang w:val="es-ES" w:eastAsia="es-ES"/>
        </w:rPr>
      </w:pPr>
    </w:p>
    <w:p w14:paraId="41FDAB03" w14:textId="77777777" w:rsidR="00361BEB" w:rsidRPr="00D845E7" w:rsidRDefault="00361BEB" w:rsidP="00FE6C3B">
      <w:pPr>
        <w:pStyle w:val="Style2"/>
        <w:kinsoku w:val="0"/>
        <w:ind w:right="48"/>
        <w:jc w:val="both"/>
        <w:rPr>
          <w:rFonts w:ascii="Arial" w:hAnsi="Arial" w:cs="Arial"/>
          <w:lang w:val="es-ES" w:eastAsia="es-ES"/>
        </w:rPr>
      </w:pPr>
      <w:r w:rsidRPr="00D845E7">
        <w:rPr>
          <w:rFonts w:ascii="Arial" w:hAnsi="Arial" w:cs="Arial"/>
          <w:b/>
          <w:lang w:val="es-ES" w:eastAsia="es-ES"/>
        </w:rPr>
        <w:t>I.-</w:t>
      </w:r>
      <w:r w:rsidR="00072216" w:rsidRPr="00D845E7">
        <w:rPr>
          <w:rFonts w:ascii="Arial" w:hAnsi="Arial" w:cs="Arial"/>
          <w:lang w:val="es-ES" w:eastAsia="es-ES"/>
        </w:rPr>
        <w:t xml:space="preserve"> </w:t>
      </w:r>
      <w:r w:rsidRPr="00D845E7">
        <w:rPr>
          <w:rFonts w:ascii="Arial" w:hAnsi="Arial" w:cs="Arial"/>
          <w:lang w:val="es-ES" w:eastAsia="es-ES"/>
        </w:rPr>
        <w:t>Los datos de los receptores, de los donadores y fecha del trasplante;</w:t>
      </w:r>
    </w:p>
    <w:p w14:paraId="3B965860" w14:textId="77777777" w:rsidR="00361BEB" w:rsidRPr="00D845E7" w:rsidRDefault="00361BEB" w:rsidP="00FE6C3B">
      <w:pPr>
        <w:pStyle w:val="Style2"/>
        <w:kinsoku w:val="0"/>
        <w:ind w:right="48"/>
        <w:jc w:val="both"/>
        <w:rPr>
          <w:rFonts w:ascii="Arial" w:hAnsi="Arial" w:cs="Arial"/>
          <w:lang w:val="es-ES" w:eastAsia="es-ES"/>
        </w:rPr>
      </w:pPr>
    </w:p>
    <w:p w14:paraId="11C91CE4" w14:textId="77777777" w:rsidR="00361BEB" w:rsidRPr="00D845E7" w:rsidRDefault="00361BEB" w:rsidP="00FE6C3B">
      <w:pPr>
        <w:pStyle w:val="Style2"/>
        <w:kinsoku w:val="0"/>
        <w:ind w:right="48"/>
        <w:jc w:val="both"/>
        <w:rPr>
          <w:rFonts w:ascii="Arial" w:hAnsi="Arial" w:cs="Arial"/>
          <w:lang w:val="es-ES" w:eastAsia="es-ES"/>
        </w:rPr>
      </w:pPr>
      <w:r w:rsidRPr="00D845E7">
        <w:rPr>
          <w:rFonts w:ascii="Arial" w:hAnsi="Arial" w:cs="Arial"/>
          <w:b/>
          <w:lang w:val="es-ES" w:eastAsia="es-ES"/>
        </w:rPr>
        <w:t>II.-</w:t>
      </w:r>
      <w:r w:rsidR="00072216" w:rsidRPr="00D845E7">
        <w:rPr>
          <w:rFonts w:ascii="Arial" w:hAnsi="Arial" w:cs="Arial"/>
          <w:lang w:val="es-ES" w:eastAsia="es-ES"/>
        </w:rPr>
        <w:t xml:space="preserve"> </w:t>
      </w:r>
      <w:r w:rsidRPr="00D845E7">
        <w:rPr>
          <w:rFonts w:ascii="Arial" w:hAnsi="Arial" w:cs="Arial"/>
          <w:lang w:val="es-ES" w:eastAsia="es-ES"/>
        </w:rPr>
        <w:t>Los establecimientos autorizados en los términos de la Ley General de Salud para llevar a cabo estos procedimientos;</w:t>
      </w:r>
    </w:p>
    <w:p w14:paraId="6B660B47" w14:textId="77777777" w:rsidR="00361BEB" w:rsidRPr="00D845E7" w:rsidRDefault="00361BEB" w:rsidP="00FE6C3B">
      <w:pPr>
        <w:pStyle w:val="Style2"/>
        <w:kinsoku w:val="0"/>
        <w:ind w:right="48"/>
        <w:jc w:val="both"/>
        <w:rPr>
          <w:rFonts w:ascii="Arial" w:hAnsi="Arial" w:cs="Arial"/>
          <w:lang w:val="es-ES" w:eastAsia="es-ES"/>
        </w:rPr>
      </w:pPr>
    </w:p>
    <w:p w14:paraId="44CB8254" w14:textId="77777777" w:rsidR="00361BEB" w:rsidRPr="00D845E7" w:rsidRDefault="00361BEB" w:rsidP="00FE6C3B">
      <w:pPr>
        <w:pStyle w:val="Style2"/>
        <w:kinsoku w:val="0"/>
        <w:ind w:right="48"/>
        <w:jc w:val="both"/>
        <w:rPr>
          <w:rFonts w:ascii="Arial" w:hAnsi="Arial" w:cs="Arial"/>
          <w:lang w:val="es-ES" w:eastAsia="es-ES"/>
        </w:rPr>
      </w:pPr>
      <w:r w:rsidRPr="00D845E7">
        <w:rPr>
          <w:rFonts w:ascii="Arial" w:hAnsi="Arial" w:cs="Arial"/>
          <w:b/>
          <w:lang w:val="es-ES" w:eastAsia="es-ES"/>
        </w:rPr>
        <w:t>III.-</w:t>
      </w:r>
      <w:r w:rsidR="00072216" w:rsidRPr="00D845E7">
        <w:rPr>
          <w:rFonts w:ascii="Arial" w:hAnsi="Arial" w:cs="Arial"/>
          <w:b/>
          <w:lang w:val="es-ES" w:eastAsia="es-ES"/>
        </w:rPr>
        <w:t xml:space="preserve"> </w:t>
      </w:r>
      <w:r w:rsidRPr="00D845E7">
        <w:rPr>
          <w:rFonts w:ascii="Arial" w:hAnsi="Arial" w:cs="Arial"/>
          <w:lang w:val="es-ES" w:eastAsia="es-ES"/>
        </w:rPr>
        <w:t>Los profesionales de las disciplinas para la salud que intervengan en trasplantes;</w:t>
      </w:r>
    </w:p>
    <w:p w14:paraId="4E539AC5" w14:textId="77777777" w:rsidR="00361BEB" w:rsidRPr="00D845E7" w:rsidRDefault="00361BEB" w:rsidP="00FE6C3B">
      <w:pPr>
        <w:pStyle w:val="Style2"/>
        <w:kinsoku w:val="0"/>
        <w:ind w:right="48"/>
        <w:jc w:val="both"/>
        <w:rPr>
          <w:rFonts w:ascii="Arial" w:hAnsi="Arial" w:cs="Arial"/>
          <w:lang w:val="es-ES" w:eastAsia="es-ES"/>
        </w:rPr>
      </w:pPr>
    </w:p>
    <w:p w14:paraId="786551A1" w14:textId="77777777" w:rsidR="00361BEB" w:rsidRPr="00D845E7" w:rsidRDefault="00361BEB" w:rsidP="00FE6C3B">
      <w:pPr>
        <w:pStyle w:val="Style2"/>
        <w:kinsoku w:val="0"/>
        <w:ind w:right="48"/>
        <w:jc w:val="both"/>
        <w:rPr>
          <w:rFonts w:ascii="Arial" w:hAnsi="Arial" w:cs="Arial"/>
          <w:lang w:val="es-ES" w:eastAsia="es-ES"/>
        </w:rPr>
      </w:pPr>
      <w:r w:rsidRPr="00D845E7">
        <w:rPr>
          <w:rFonts w:ascii="Arial" w:hAnsi="Arial" w:cs="Arial"/>
          <w:b/>
          <w:lang w:val="es-ES" w:eastAsia="es-ES"/>
        </w:rPr>
        <w:t>IV.-</w:t>
      </w:r>
      <w:r w:rsidR="00072216" w:rsidRPr="00D845E7">
        <w:rPr>
          <w:rFonts w:ascii="Arial" w:hAnsi="Arial" w:cs="Arial"/>
          <w:lang w:val="es-ES" w:eastAsia="es-ES"/>
        </w:rPr>
        <w:t xml:space="preserve"> </w:t>
      </w:r>
      <w:r w:rsidRPr="00D845E7">
        <w:rPr>
          <w:rFonts w:ascii="Arial" w:hAnsi="Arial" w:cs="Arial"/>
          <w:lang w:val="es-ES" w:eastAsia="es-ES"/>
        </w:rPr>
        <w:t>Los pacientes en espera de algún órgano o tejido, integrados en bases de datos hospitalarias, institucionales, estatal y nacional; y,</w:t>
      </w:r>
    </w:p>
    <w:p w14:paraId="61F97410" w14:textId="77777777" w:rsidR="00361BEB" w:rsidRPr="00D845E7" w:rsidRDefault="00361BEB" w:rsidP="00FE6C3B">
      <w:pPr>
        <w:pStyle w:val="Style2"/>
        <w:kinsoku w:val="0"/>
        <w:ind w:right="48"/>
        <w:jc w:val="both"/>
        <w:rPr>
          <w:rFonts w:ascii="Arial" w:hAnsi="Arial" w:cs="Arial"/>
          <w:lang w:val="es-ES" w:eastAsia="es-ES"/>
        </w:rPr>
      </w:pPr>
    </w:p>
    <w:p w14:paraId="39E67D47" w14:textId="77777777" w:rsidR="00361BEB" w:rsidRPr="00D845E7" w:rsidRDefault="00361BEB" w:rsidP="00FE6C3B">
      <w:pPr>
        <w:pStyle w:val="Style2"/>
        <w:kinsoku w:val="0"/>
        <w:ind w:right="48"/>
        <w:jc w:val="both"/>
        <w:rPr>
          <w:rFonts w:ascii="Arial" w:hAnsi="Arial" w:cs="Arial"/>
          <w:lang w:val="es-ES" w:eastAsia="es-ES"/>
        </w:rPr>
      </w:pPr>
      <w:r w:rsidRPr="00D845E7">
        <w:rPr>
          <w:rFonts w:ascii="Arial" w:hAnsi="Arial" w:cs="Arial"/>
          <w:b/>
          <w:lang w:val="es-ES" w:eastAsia="es-ES"/>
        </w:rPr>
        <w:t>V.-</w:t>
      </w:r>
      <w:r w:rsidR="00072216" w:rsidRPr="00D845E7">
        <w:rPr>
          <w:rFonts w:ascii="Arial" w:hAnsi="Arial" w:cs="Arial"/>
          <w:lang w:val="es-ES" w:eastAsia="es-ES"/>
        </w:rPr>
        <w:t xml:space="preserve"> </w:t>
      </w:r>
      <w:r w:rsidRPr="00D845E7">
        <w:rPr>
          <w:rFonts w:ascii="Arial" w:hAnsi="Arial" w:cs="Arial"/>
          <w:lang w:val="es-ES" w:eastAsia="es-ES"/>
        </w:rPr>
        <w:t>Los casos de pérdida de la vida por muerte encefálica o paro cardiaco irreversible.</w:t>
      </w:r>
    </w:p>
    <w:p w14:paraId="5A60E31C" w14:textId="77777777" w:rsidR="001A32F8" w:rsidRPr="00D845E7" w:rsidRDefault="001A32F8" w:rsidP="00FE6C3B">
      <w:pPr>
        <w:pStyle w:val="Style2"/>
        <w:kinsoku w:val="0"/>
        <w:ind w:right="48"/>
        <w:jc w:val="both"/>
        <w:rPr>
          <w:rFonts w:ascii="Arial" w:hAnsi="Arial" w:cs="Arial"/>
          <w:lang w:val="es-ES" w:eastAsia="es-ES"/>
        </w:rPr>
      </w:pPr>
    </w:p>
    <w:p w14:paraId="51F58C9A" w14:textId="77777777" w:rsidR="00361BEB" w:rsidRPr="00D845E7" w:rsidRDefault="00361BEB"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sz w:val="20"/>
          <w:szCs w:val="20"/>
        </w:rPr>
        <w:t>En los términos que precisen las disposiciones reglamentarias, los establecimientos y los profesionales de las disciplinas para la salud que intervengan en trasplantes deberán proporcionar la info</w:t>
      </w:r>
      <w:r w:rsidR="00072216" w:rsidRPr="00D845E7">
        <w:rPr>
          <w:rFonts w:ascii="Arial" w:hAnsi="Arial" w:cs="Arial"/>
          <w:sz w:val="20"/>
          <w:szCs w:val="20"/>
        </w:rPr>
        <w:t>rmación relativa.</w:t>
      </w:r>
    </w:p>
    <w:p w14:paraId="541FCB35" w14:textId="77777777" w:rsidR="00015C21" w:rsidRPr="00D845E7" w:rsidRDefault="00015C21"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62C3933B" w14:textId="77777777" w:rsidR="005F3DEE" w:rsidRPr="00D845E7" w:rsidRDefault="005F3DEE" w:rsidP="00820201">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b/>
          <w:sz w:val="20"/>
          <w:szCs w:val="20"/>
        </w:rPr>
        <w:t xml:space="preserve">ARTÍCULO 207.- </w:t>
      </w:r>
      <w:r w:rsidRPr="00D845E7">
        <w:rPr>
          <w:rFonts w:ascii="Arial" w:hAnsi="Arial" w:cs="Arial"/>
          <w:sz w:val="20"/>
          <w:szCs w:val="20"/>
        </w:rPr>
        <w:t xml:space="preserve">El Registro Estatal de Trasplantes tiene carácter reservado y únicamente tendrán acceso a su información: </w:t>
      </w:r>
    </w:p>
    <w:p w14:paraId="03F43C9E" w14:textId="77777777" w:rsidR="00820201" w:rsidRPr="00D845E7" w:rsidRDefault="00820201" w:rsidP="00820201">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4BC62861" w14:textId="77777777" w:rsidR="005F3DEE" w:rsidRPr="00D845E7" w:rsidRDefault="002822CB" w:rsidP="00820201">
      <w:pPr>
        <w:numPr>
          <w:ilvl w:val="0"/>
          <w:numId w:val="12"/>
        </w:numPr>
        <w:tabs>
          <w:tab w:val="clear" w:pos="510"/>
          <w:tab w:val="left" w:pos="-1440"/>
          <w:tab w:val="left" w:pos="-720"/>
          <w:tab w:val="num" w:pos="0"/>
          <w:tab w:val="left"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L</w:t>
      </w:r>
      <w:r w:rsidR="005F3DEE" w:rsidRPr="00D845E7">
        <w:rPr>
          <w:rFonts w:ascii="Arial" w:hAnsi="Arial" w:cs="Arial"/>
          <w:sz w:val="20"/>
          <w:szCs w:val="20"/>
        </w:rPr>
        <w:t>a autoridad judicial, cuando medie causa justificada;</w:t>
      </w:r>
    </w:p>
    <w:p w14:paraId="0C07E6CF" w14:textId="77777777" w:rsidR="00820201" w:rsidRPr="00D845E7" w:rsidRDefault="00820201" w:rsidP="00820201">
      <w:pPr>
        <w:tabs>
          <w:tab w:val="left" w:pos="-1440"/>
          <w:tab w:val="left" w:pos="-720"/>
          <w:tab w:val="left"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262E5750" w14:textId="77777777" w:rsidR="005F3DEE" w:rsidRPr="00D845E7" w:rsidRDefault="002822CB" w:rsidP="00820201">
      <w:pPr>
        <w:numPr>
          <w:ilvl w:val="0"/>
          <w:numId w:val="12"/>
        </w:numPr>
        <w:tabs>
          <w:tab w:val="clear" w:pos="510"/>
          <w:tab w:val="left" w:pos="-1440"/>
          <w:tab w:val="left" w:pos="-720"/>
          <w:tab w:val="num" w:pos="0"/>
          <w:tab w:val="left"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L</w:t>
      </w:r>
      <w:r w:rsidR="005F3DEE" w:rsidRPr="00D845E7">
        <w:rPr>
          <w:rFonts w:ascii="Arial" w:hAnsi="Arial" w:cs="Arial"/>
          <w:sz w:val="20"/>
          <w:szCs w:val="20"/>
        </w:rPr>
        <w:t>a autoridad sanitaria, cuando medie causa justificada;</w:t>
      </w:r>
    </w:p>
    <w:p w14:paraId="5AD84FCF" w14:textId="77777777" w:rsidR="00820201" w:rsidRPr="00D845E7" w:rsidRDefault="00820201" w:rsidP="00820201">
      <w:pPr>
        <w:pStyle w:val="Prrafodelista"/>
        <w:rPr>
          <w:rFonts w:ascii="Arial" w:hAnsi="Arial" w:cs="Arial"/>
          <w:sz w:val="20"/>
          <w:szCs w:val="20"/>
        </w:rPr>
      </w:pPr>
    </w:p>
    <w:p w14:paraId="377A976F" w14:textId="77777777" w:rsidR="005F3DEE" w:rsidRDefault="00072216" w:rsidP="00820201">
      <w:pPr>
        <w:numPr>
          <w:ilvl w:val="0"/>
          <w:numId w:val="12"/>
        </w:numPr>
        <w:tabs>
          <w:tab w:val="clear" w:pos="510"/>
          <w:tab w:val="left" w:pos="-1440"/>
          <w:tab w:val="left" w:pos="-720"/>
          <w:tab w:val="num" w:pos="0"/>
          <w:tab w:val="left"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 El Consejo Estatal de Trasplantes para el cumplimiento de sus funciones</w:t>
      </w:r>
      <w:r w:rsidR="005F3DEE" w:rsidRPr="00D845E7">
        <w:rPr>
          <w:rFonts w:ascii="Arial" w:hAnsi="Arial" w:cs="Arial"/>
          <w:sz w:val="20"/>
          <w:szCs w:val="20"/>
        </w:rPr>
        <w:t>; y</w:t>
      </w:r>
    </w:p>
    <w:p w14:paraId="751051FE" w14:textId="77777777" w:rsidR="003E67F4" w:rsidRPr="00D845E7" w:rsidRDefault="003E67F4" w:rsidP="003E67F4">
      <w:pPr>
        <w:tabs>
          <w:tab w:val="left" w:pos="-1440"/>
          <w:tab w:val="left" w:pos="-720"/>
          <w:tab w:val="left" w:pos="426"/>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E2660DB" w14:textId="77777777" w:rsidR="005F3DEE" w:rsidRPr="00D845E7" w:rsidRDefault="002822CB" w:rsidP="00820201">
      <w:pPr>
        <w:numPr>
          <w:ilvl w:val="0"/>
          <w:numId w:val="12"/>
        </w:numPr>
        <w:tabs>
          <w:tab w:val="clear" w:pos="510"/>
          <w:tab w:val="left" w:pos="-1440"/>
          <w:tab w:val="left" w:pos="-720"/>
          <w:tab w:val="num" w:pos="0"/>
          <w:tab w:val="left" w:pos="426"/>
          <w:tab w:val="left" w:pos="1671"/>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L</w:t>
      </w:r>
      <w:r w:rsidR="005F3DEE" w:rsidRPr="00D845E7">
        <w:rPr>
          <w:rFonts w:ascii="Arial" w:hAnsi="Arial" w:cs="Arial"/>
          <w:sz w:val="20"/>
          <w:szCs w:val="20"/>
        </w:rPr>
        <w:t>os establecimientos autorizados, conforme a la legislación aplicable, para la realización de trasplantes, en los casos y con las limitaciones que establece este ordenamiento.</w:t>
      </w:r>
    </w:p>
    <w:p w14:paraId="715E7478" w14:textId="77777777" w:rsidR="005F3DEE" w:rsidRPr="00D845E7" w:rsidRDefault="005F3DEE" w:rsidP="00820201">
      <w:pPr>
        <w:tabs>
          <w:tab w:val="left" w:pos="-1440"/>
          <w:tab w:val="left" w:pos="-720"/>
          <w:tab w:val="num" w:pos="0"/>
          <w:tab w:val="left" w:pos="426"/>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b/>
          <w:sz w:val="20"/>
          <w:szCs w:val="20"/>
        </w:rPr>
      </w:pPr>
    </w:p>
    <w:p w14:paraId="4FA7014D" w14:textId="77777777" w:rsidR="00361BEB" w:rsidRPr="00D845E7" w:rsidRDefault="00361BEB" w:rsidP="00FE6C3B">
      <w:pPr>
        <w:pStyle w:val="Style2"/>
        <w:tabs>
          <w:tab w:val="left" w:pos="9356"/>
        </w:tabs>
        <w:kinsoku w:val="0"/>
        <w:ind w:right="48"/>
        <w:jc w:val="both"/>
        <w:rPr>
          <w:rFonts w:ascii="Arial" w:hAnsi="Arial" w:cs="Arial"/>
          <w:lang w:val="es-ES" w:eastAsia="es-ES"/>
        </w:rPr>
      </w:pPr>
      <w:r w:rsidRPr="00D845E7">
        <w:rPr>
          <w:rFonts w:ascii="Arial" w:hAnsi="Arial" w:cs="Arial"/>
          <w:lang w:val="es-ES" w:eastAsia="es-ES"/>
        </w:rPr>
        <w:t xml:space="preserve">La información contenida en el Registro Estatal de Trasplantes se sujetará a las disposiciones de la Ley de Transparencia y Acceso a la </w:t>
      </w:r>
      <w:r w:rsidR="00072216" w:rsidRPr="00D845E7">
        <w:rPr>
          <w:rFonts w:ascii="Arial" w:hAnsi="Arial" w:cs="Arial"/>
          <w:lang w:val="es-ES" w:eastAsia="es-ES"/>
        </w:rPr>
        <w:t>Información Pública del Estado.</w:t>
      </w:r>
    </w:p>
    <w:p w14:paraId="25C7C68C" w14:textId="77777777" w:rsidR="00E934A9" w:rsidRPr="00D845E7" w:rsidRDefault="00E934A9"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b/>
          <w:sz w:val="20"/>
          <w:szCs w:val="20"/>
        </w:rPr>
      </w:pPr>
    </w:p>
    <w:p w14:paraId="7C18B80E" w14:textId="77777777" w:rsidR="005F3DEE" w:rsidRPr="00D845E7" w:rsidRDefault="005F3DEE" w:rsidP="00820201">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b/>
          <w:sz w:val="20"/>
          <w:szCs w:val="20"/>
        </w:rPr>
        <w:t xml:space="preserve">ARTÍCULO 208.- </w:t>
      </w:r>
      <w:r w:rsidRPr="00D845E7">
        <w:rPr>
          <w:rFonts w:ascii="Arial" w:hAnsi="Arial" w:cs="Arial"/>
          <w:sz w:val="20"/>
          <w:szCs w:val="20"/>
        </w:rPr>
        <w:t>Los establecimientos autorizados para la realización de trasplantes en casos específicos en que se encuentren ante un probable donador, deberán solicitar y obtener información del Registro Estatal de Trasplantes, así como la disposición que el mismo hubiese hecho respecto de sus órganos, tejidos y células, con objeto de proceder a la ablación de los órganos, tejidos y células humanos, una vez satisfechos los requisitos legales.</w:t>
      </w:r>
    </w:p>
    <w:p w14:paraId="030DB4D1" w14:textId="77777777" w:rsidR="00C84FEA" w:rsidRDefault="00C84FEA" w:rsidP="00B40D8E">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rPr>
          <w:rFonts w:ascii="Arial" w:hAnsi="Arial" w:cs="Arial"/>
          <w:b/>
          <w:sz w:val="20"/>
          <w:szCs w:val="20"/>
        </w:rPr>
      </w:pPr>
    </w:p>
    <w:p w14:paraId="2481D5F2" w14:textId="75B3854C"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center"/>
        <w:rPr>
          <w:rFonts w:ascii="Arial" w:hAnsi="Arial" w:cs="Arial"/>
          <w:b/>
          <w:sz w:val="20"/>
          <w:szCs w:val="20"/>
        </w:rPr>
      </w:pPr>
      <w:r w:rsidRPr="00BD448B">
        <w:rPr>
          <w:rFonts w:ascii="Arial" w:hAnsi="Arial" w:cs="Arial"/>
          <w:b/>
          <w:sz w:val="20"/>
          <w:szCs w:val="20"/>
        </w:rPr>
        <w:t>CAPÍTULO SEXTO</w:t>
      </w:r>
    </w:p>
    <w:p w14:paraId="23F9644E" w14:textId="77777777" w:rsidR="005F3DEE" w:rsidRPr="00BD448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center"/>
        <w:rPr>
          <w:rFonts w:ascii="Arial" w:hAnsi="Arial" w:cs="Arial"/>
          <w:b/>
          <w:bCs/>
          <w:sz w:val="20"/>
          <w:szCs w:val="20"/>
        </w:rPr>
      </w:pPr>
      <w:r w:rsidRPr="00BD448B">
        <w:rPr>
          <w:rFonts w:ascii="Arial" w:hAnsi="Arial" w:cs="Arial"/>
          <w:b/>
          <w:bCs/>
          <w:sz w:val="20"/>
          <w:szCs w:val="20"/>
        </w:rPr>
        <w:t>DEL PROCEDIMIENTO OBLIGATORIO PARA TRASPLANTES</w:t>
      </w:r>
    </w:p>
    <w:p w14:paraId="3189D170"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b/>
          <w:sz w:val="20"/>
          <w:szCs w:val="14"/>
        </w:rPr>
      </w:pPr>
    </w:p>
    <w:p w14:paraId="0F348C02"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b/>
          <w:sz w:val="20"/>
          <w:szCs w:val="20"/>
        </w:rPr>
        <w:t xml:space="preserve">ARTÍCULO 209.- </w:t>
      </w:r>
      <w:r w:rsidRPr="00D845E7">
        <w:rPr>
          <w:rFonts w:ascii="Arial" w:hAnsi="Arial" w:cs="Arial"/>
          <w:sz w:val="20"/>
          <w:szCs w:val="20"/>
        </w:rPr>
        <w:t xml:space="preserve">En la procuración de órganos, tejidos y células humanos para trasplantes se seguirá el siguiente procedimiento, según sea el caso, sin perjuicio de la normatividad federal aplicable: </w:t>
      </w:r>
    </w:p>
    <w:p w14:paraId="6DEBE5CA" w14:textId="77777777" w:rsidR="005F3DEE" w:rsidRPr="00D845E7"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DDB7803" w14:textId="77777777" w:rsidR="005F3DEE" w:rsidRPr="00D845E7" w:rsidRDefault="00815123"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Los coordinadores Hospitalarios, al detectar el ingreso a ellos pacientes en estado crítico, identificarán a los donadores potenciales, con apoyo en el personal médico correspondiente y tomarán las medidas pertinentes para determinar su viabilidad como donador; asimismo, establecerán contacto con el Centro Estatal de Trasplantes, para verificar si el donador potencial se encuentra inscrito en el Registro Estatal de Trasplantes como donador con consentimiento expreso</w:t>
      </w:r>
      <w:r w:rsidR="005F3DEE" w:rsidRPr="00D845E7">
        <w:rPr>
          <w:rFonts w:ascii="Arial" w:hAnsi="Arial" w:cs="Arial"/>
          <w:sz w:val="20"/>
          <w:szCs w:val="20"/>
        </w:rPr>
        <w:t>;</w:t>
      </w:r>
    </w:p>
    <w:p w14:paraId="3797C7DC" w14:textId="77777777" w:rsidR="005F3DEE" w:rsidRPr="00D845E7" w:rsidRDefault="005F3DEE" w:rsidP="00015C21">
      <w:pPr>
        <w:tabs>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54DB024F" w14:textId="77777777" w:rsidR="005F3DEE" w:rsidRPr="00D845E7" w:rsidRDefault="00815123"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Una vez emitido, en su caso, el diagnóstico clínico de muerte encefálica, el Coordinador Hospitalario solicitará y gestionará oportunamente la certificación de defunción para la procuración y extracción de órganos, tejidos y células humanos en los términos de la Ley General de Salud y de este ordenamiento</w:t>
      </w:r>
      <w:r w:rsidR="005F3DEE" w:rsidRPr="00D845E7">
        <w:rPr>
          <w:rFonts w:ascii="Arial" w:hAnsi="Arial" w:cs="Arial"/>
          <w:sz w:val="20"/>
          <w:szCs w:val="20"/>
        </w:rPr>
        <w:t xml:space="preserve">; </w:t>
      </w:r>
    </w:p>
    <w:p w14:paraId="70F48429" w14:textId="77777777" w:rsidR="005F3DEE" w:rsidRPr="00D845E7" w:rsidRDefault="005F3DEE" w:rsidP="00015C21">
      <w:pPr>
        <w:tabs>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6F7F1593" w14:textId="77777777" w:rsidR="005F3DEE" w:rsidRPr="00D845E7" w:rsidRDefault="00815123"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lastRenderedPageBreak/>
        <w:t>En caso de no localizar el consentimiento expreso del donador potencial, el Coordinador Hospitalario, con apoyo en los médicos tratantes, acudirá ante los familiares del paciente para notificar la muerte y solicitar la donación. Al efecto, procederá conforme a la prelación señalada en la fracción II del artículo 190 Bis de esta ley</w:t>
      </w:r>
      <w:r w:rsidR="005F3DEE" w:rsidRPr="00D845E7">
        <w:rPr>
          <w:rFonts w:ascii="Arial" w:hAnsi="Arial" w:cs="Arial"/>
          <w:sz w:val="20"/>
          <w:szCs w:val="20"/>
        </w:rPr>
        <w:t xml:space="preserve">; </w:t>
      </w:r>
    </w:p>
    <w:p w14:paraId="796B8BD4" w14:textId="77777777" w:rsidR="005F3DEE" w:rsidRPr="00D845E7" w:rsidRDefault="005F3DEE" w:rsidP="00015C21">
      <w:pPr>
        <w:tabs>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2DE045B8" w14:textId="77777777" w:rsidR="005F3DEE" w:rsidRPr="00D845E7" w:rsidRDefault="005F3DEE"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En todos los casos, para la disposición de órganos, tejidos o células humanos, el Coordinador Hospitalario avisará de inmediato al Centro Estatal de Trasplantes para que se obtengan las constancias pertinentes para integrar el expediente correspondiente, en los términos de la Ley General de Salud; </w:t>
      </w:r>
    </w:p>
    <w:p w14:paraId="0FDF6782" w14:textId="77777777" w:rsidR="00641B0A" w:rsidRPr="00D845E7" w:rsidRDefault="00641B0A" w:rsidP="00015C21">
      <w:pPr>
        <w:tabs>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8929A88" w14:textId="77777777" w:rsidR="005F3DEE" w:rsidRDefault="001F3009"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El Centro Estatal de Trasplantes establecerá comunicación inmediata con el Registro Nacional de Trasplantes y verificará la lista de potenciales receptores </w:t>
      </w:r>
      <w:proofErr w:type="gramStart"/>
      <w:r w:rsidRPr="00D845E7">
        <w:rPr>
          <w:rFonts w:ascii="Arial" w:hAnsi="Arial" w:cs="Arial"/>
          <w:sz w:val="20"/>
          <w:szCs w:val="20"/>
        </w:rPr>
        <w:t>de acuerdo al</w:t>
      </w:r>
      <w:proofErr w:type="gramEnd"/>
      <w:r w:rsidRPr="00D845E7">
        <w:rPr>
          <w:rFonts w:ascii="Arial" w:hAnsi="Arial" w:cs="Arial"/>
          <w:sz w:val="20"/>
          <w:szCs w:val="20"/>
        </w:rPr>
        <w:t xml:space="preserve"> orden cronológico de registro, la compatibilidad, la oportunidad, los beneficios esperados y la urgencia del caso, así como la ubicación hospitalaria e institucional del donador para la determinación de la asignación de los órganos, tejidos y células humanos. Cuando no exista urgencia o razón médica para asignar preferentemente un órgano o tejido, ésta se sujetará estrictamente a las bases de datos hospitalarias, institucionales, estatales y nacional que se integrarán con los datos de los pacientes registrados en los Centros de trasplantes nacional y estatal</w:t>
      </w:r>
      <w:r w:rsidR="005F3DEE" w:rsidRPr="00D845E7">
        <w:rPr>
          <w:rFonts w:ascii="Arial" w:hAnsi="Arial" w:cs="Arial"/>
          <w:sz w:val="20"/>
          <w:szCs w:val="20"/>
        </w:rPr>
        <w:t xml:space="preserve">; </w:t>
      </w:r>
    </w:p>
    <w:p w14:paraId="4F74F954" w14:textId="77777777" w:rsidR="00017229" w:rsidRPr="00D845E7" w:rsidRDefault="00017229" w:rsidP="00017229">
      <w:pPr>
        <w:tabs>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ABBAC00" w14:textId="77777777" w:rsidR="005F3DEE" w:rsidRPr="00D845E7" w:rsidRDefault="005F3DEE"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Una vez determinada la asignación, se establecerá comunicación inmediata con el receptor, procurando, de ser posible, proveer a éste de los medios de transporte necesarios para su traslado hacia el establecimiento de salud donde recibirá el trasplante; </w:t>
      </w:r>
    </w:p>
    <w:p w14:paraId="4CC24E59" w14:textId="77777777" w:rsidR="00820201" w:rsidRPr="00D845E7" w:rsidRDefault="00820201" w:rsidP="00820201">
      <w:pPr>
        <w:pStyle w:val="Prrafodelista"/>
        <w:rPr>
          <w:rFonts w:ascii="Arial" w:hAnsi="Arial" w:cs="Arial"/>
          <w:sz w:val="20"/>
          <w:szCs w:val="20"/>
        </w:rPr>
      </w:pPr>
    </w:p>
    <w:p w14:paraId="554477B5" w14:textId="77777777" w:rsidR="005F3DEE" w:rsidRPr="00D845E7" w:rsidRDefault="005F3DEE"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 xml:space="preserve">De presentarse las condiciones óptimas para la intervención dentro del plazo más inmediato posible, se realizará el proceso de extracción y trasplante en los establecimientos de salud autorizados para tal efecto, para lo cual el Coordinador Hospitalario, </w:t>
      </w:r>
      <w:proofErr w:type="gramStart"/>
      <w:r w:rsidRPr="00D845E7">
        <w:rPr>
          <w:rFonts w:ascii="Arial" w:hAnsi="Arial" w:cs="Arial"/>
          <w:sz w:val="20"/>
          <w:szCs w:val="20"/>
        </w:rPr>
        <w:t>conjuntamente con</w:t>
      </w:r>
      <w:proofErr w:type="gramEnd"/>
      <w:r w:rsidRPr="00D845E7">
        <w:rPr>
          <w:rFonts w:ascii="Arial" w:hAnsi="Arial" w:cs="Arial"/>
          <w:sz w:val="20"/>
          <w:szCs w:val="20"/>
        </w:rPr>
        <w:t xml:space="preserve"> el </w:t>
      </w:r>
      <w:proofErr w:type="gramStart"/>
      <w:r w:rsidRPr="00D845E7">
        <w:rPr>
          <w:rFonts w:ascii="Arial" w:hAnsi="Arial" w:cs="Arial"/>
          <w:sz w:val="20"/>
          <w:szCs w:val="20"/>
        </w:rPr>
        <w:t>Director General</w:t>
      </w:r>
      <w:proofErr w:type="gramEnd"/>
      <w:r w:rsidRPr="00D845E7">
        <w:rPr>
          <w:rFonts w:ascii="Arial" w:hAnsi="Arial" w:cs="Arial"/>
          <w:sz w:val="20"/>
          <w:szCs w:val="20"/>
        </w:rPr>
        <w:t xml:space="preserve"> del propio Hospital, se asegurarán </w:t>
      </w:r>
      <w:proofErr w:type="gramStart"/>
      <w:r w:rsidRPr="00D845E7">
        <w:rPr>
          <w:rFonts w:ascii="Arial" w:hAnsi="Arial" w:cs="Arial"/>
          <w:sz w:val="20"/>
          <w:szCs w:val="20"/>
        </w:rPr>
        <w:t>que</w:t>
      </w:r>
      <w:proofErr w:type="gramEnd"/>
      <w:r w:rsidRPr="00D845E7">
        <w:rPr>
          <w:rFonts w:ascii="Arial" w:hAnsi="Arial" w:cs="Arial"/>
          <w:sz w:val="20"/>
          <w:szCs w:val="20"/>
        </w:rPr>
        <w:t xml:space="preserve"> la extracción y el trasplante se realice por equipos de profesionistas especializados con la utilización del instrumental adecuado y completo; y</w:t>
      </w:r>
    </w:p>
    <w:p w14:paraId="3EB1509E" w14:textId="77777777" w:rsidR="005F3DEE" w:rsidRPr="00D845E7" w:rsidRDefault="005F3DEE" w:rsidP="00015C21">
      <w:pPr>
        <w:tabs>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336E8C86" w14:textId="77777777" w:rsidR="005F3DEE" w:rsidRDefault="00815123" w:rsidP="00015C21">
      <w:pPr>
        <w:numPr>
          <w:ilvl w:val="0"/>
          <w:numId w:val="13"/>
        </w:numPr>
        <w:tabs>
          <w:tab w:val="clear" w:pos="221"/>
          <w:tab w:val="left" w:pos="-1440"/>
          <w:tab w:val="left" w:pos="-720"/>
          <w:tab w:val="num" w:pos="0"/>
          <w:tab w:val="left" w:pos="426"/>
          <w:tab w:val="left" w:pos="1080"/>
          <w:tab w:val="left" w:pos="2464"/>
          <w:tab w:val="left" w:pos="2880"/>
          <w:tab w:val="left" w:pos="3600"/>
          <w:tab w:val="left" w:pos="4320"/>
          <w:tab w:val="left" w:pos="5040"/>
          <w:tab w:val="left" w:pos="5760"/>
          <w:tab w:val="left" w:pos="6480"/>
          <w:tab w:val="left" w:pos="7200"/>
          <w:tab w:val="left" w:pos="7920"/>
        </w:tabs>
        <w:ind w:left="0" w:right="48" w:firstLine="0"/>
        <w:jc w:val="both"/>
        <w:rPr>
          <w:rFonts w:ascii="Arial" w:hAnsi="Arial" w:cs="Arial"/>
          <w:sz w:val="20"/>
          <w:szCs w:val="20"/>
        </w:rPr>
      </w:pPr>
      <w:r w:rsidRPr="00D845E7">
        <w:rPr>
          <w:rFonts w:ascii="Arial" w:hAnsi="Arial" w:cs="Arial"/>
          <w:sz w:val="20"/>
          <w:szCs w:val="20"/>
        </w:rPr>
        <w:t>Habiéndose realizado el trasplante, el Coordinador Hospitalario dará aviso oportuno por escrito del procedimiento realizado al Centro Estatal de Trasplantes, al Registro Estatal de Trasplantes, al Centro Nacional de Trasplantes y al Registro Nacional de Trasplantes.</w:t>
      </w:r>
    </w:p>
    <w:p w14:paraId="3311C354" w14:textId="77777777" w:rsidR="00E934A9" w:rsidRPr="00D845E7" w:rsidRDefault="00E934A9" w:rsidP="00D845E7">
      <w:pPr>
        <w:tabs>
          <w:tab w:val="left" w:pos="-1440"/>
          <w:tab w:val="left" w:pos="-720"/>
          <w:tab w:val="left" w:pos="426"/>
          <w:tab w:val="left" w:pos="1080"/>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4B7F2E67" w14:textId="77777777" w:rsidR="008D7E83" w:rsidRPr="00BD448B" w:rsidRDefault="008D7E83" w:rsidP="00FE6C3B">
      <w:pPr>
        <w:pStyle w:val="Style2"/>
        <w:kinsoku w:val="0"/>
        <w:ind w:right="48"/>
        <w:jc w:val="both"/>
        <w:rPr>
          <w:rFonts w:ascii="Arial" w:hAnsi="Arial" w:cs="Arial"/>
          <w:lang w:val="es-ES" w:eastAsia="es-ES"/>
        </w:rPr>
      </w:pPr>
      <w:r w:rsidRPr="00BD448B">
        <w:rPr>
          <w:rFonts w:ascii="Arial" w:hAnsi="Arial" w:cs="Arial"/>
          <w:lang w:val="es-ES" w:eastAsia="es-ES"/>
        </w:rPr>
        <w:t xml:space="preserve">El Centro Estatal de Trasplantes </w:t>
      </w:r>
      <w:proofErr w:type="gramStart"/>
      <w:r w:rsidRPr="00BD448B">
        <w:rPr>
          <w:rFonts w:ascii="Arial" w:hAnsi="Arial" w:cs="Arial"/>
          <w:lang w:val="es-ES" w:eastAsia="es-ES"/>
        </w:rPr>
        <w:t>dará aviso</w:t>
      </w:r>
      <w:proofErr w:type="gramEnd"/>
      <w:r w:rsidRPr="00BD448B">
        <w:rPr>
          <w:rFonts w:ascii="Arial" w:hAnsi="Arial" w:cs="Arial"/>
          <w:lang w:val="es-ES" w:eastAsia="es-ES"/>
        </w:rPr>
        <w:t xml:space="preserve"> a la Comisión Estatal para la Protección contra Riesgos Sanitarios, en caso de detectar irregularidades en el desarrollo de las </w:t>
      </w:r>
      <w:r w:rsidR="00815123" w:rsidRPr="00BD448B">
        <w:rPr>
          <w:rFonts w:ascii="Arial" w:hAnsi="Arial" w:cs="Arial"/>
          <w:lang w:val="es-ES" w:eastAsia="es-ES"/>
        </w:rPr>
        <w:t>atribuciones de su competencia.</w:t>
      </w:r>
    </w:p>
    <w:p w14:paraId="69240ACB" w14:textId="77777777" w:rsidR="00610797" w:rsidRDefault="00610797" w:rsidP="00FE6C3B">
      <w:pPr>
        <w:pStyle w:val="Style2"/>
        <w:kinsoku w:val="0"/>
        <w:ind w:left="567" w:right="48"/>
        <w:jc w:val="center"/>
        <w:rPr>
          <w:rFonts w:ascii="Arial" w:hAnsi="Arial" w:cs="Arial"/>
          <w:b/>
          <w:lang w:val="es-ES" w:eastAsia="es-ES"/>
        </w:rPr>
      </w:pPr>
    </w:p>
    <w:p w14:paraId="26BF04BC" w14:textId="77777777" w:rsidR="00900D9B" w:rsidRPr="00BD448B" w:rsidRDefault="00900D9B" w:rsidP="00FE6C3B">
      <w:pPr>
        <w:pStyle w:val="Style2"/>
        <w:kinsoku w:val="0"/>
        <w:ind w:left="567" w:right="48"/>
        <w:jc w:val="center"/>
        <w:rPr>
          <w:rFonts w:ascii="Arial" w:hAnsi="Arial" w:cs="Arial"/>
          <w:b/>
          <w:lang w:val="es-ES" w:eastAsia="es-ES"/>
        </w:rPr>
      </w:pPr>
      <w:r w:rsidRPr="00BD448B">
        <w:rPr>
          <w:rFonts w:ascii="Arial" w:hAnsi="Arial" w:cs="Arial"/>
          <w:b/>
          <w:lang w:val="es-ES" w:eastAsia="es-ES"/>
        </w:rPr>
        <w:t>CAPÍTULO SÉPTIMO</w:t>
      </w:r>
    </w:p>
    <w:p w14:paraId="092564DC" w14:textId="77777777" w:rsidR="00900D9B" w:rsidRPr="00BD448B" w:rsidRDefault="00900D9B" w:rsidP="00FE6C3B">
      <w:pPr>
        <w:pStyle w:val="Style2"/>
        <w:kinsoku w:val="0"/>
        <w:ind w:left="567" w:right="48"/>
        <w:jc w:val="center"/>
        <w:rPr>
          <w:rFonts w:ascii="Arial" w:hAnsi="Arial" w:cs="Arial"/>
          <w:b/>
          <w:lang w:val="es-ES" w:eastAsia="es-ES"/>
        </w:rPr>
      </w:pPr>
      <w:r w:rsidRPr="00BD448B">
        <w:rPr>
          <w:rFonts w:ascii="Arial" w:hAnsi="Arial" w:cs="Arial"/>
          <w:b/>
          <w:lang w:val="es-ES" w:eastAsia="es-ES"/>
        </w:rPr>
        <w:t>DE LAS INSTITUCIONES HOSPITALARIAS</w:t>
      </w:r>
    </w:p>
    <w:p w14:paraId="7A9B071D" w14:textId="77777777" w:rsidR="00900D9B" w:rsidRPr="00D845E7" w:rsidRDefault="00900D9B" w:rsidP="00FE6C3B">
      <w:pPr>
        <w:pStyle w:val="Style2"/>
        <w:kinsoku w:val="0"/>
        <w:ind w:right="48"/>
        <w:jc w:val="both"/>
        <w:rPr>
          <w:rFonts w:ascii="Arial" w:hAnsi="Arial" w:cs="Arial"/>
          <w:b/>
          <w:szCs w:val="14"/>
          <w:lang w:val="es-ES"/>
        </w:rPr>
      </w:pPr>
    </w:p>
    <w:p w14:paraId="286CD068" w14:textId="77777777" w:rsidR="00900D9B" w:rsidRPr="00D845E7" w:rsidRDefault="001F3009" w:rsidP="00FE6C3B">
      <w:pPr>
        <w:pStyle w:val="Style2"/>
        <w:kinsoku w:val="0"/>
        <w:ind w:right="48"/>
        <w:jc w:val="both"/>
        <w:rPr>
          <w:rFonts w:ascii="Arial" w:hAnsi="Arial" w:cs="Arial"/>
          <w:lang w:val="es-ES" w:eastAsia="es-ES"/>
        </w:rPr>
      </w:pPr>
      <w:r w:rsidRPr="00D845E7">
        <w:rPr>
          <w:rFonts w:ascii="Arial" w:hAnsi="Arial" w:cs="Arial"/>
          <w:b/>
          <w:lang w:val="es-ES"/>
        </w:rPr>
        <w:t>ART</w:t>
      </w:r>
      <w:r w:rsidR="00AC5FB9" w:rsidRPr="00D845E7">
        <w:rPr>
          <w:rFonts w:ascii="Arial" w:hAnsi="Arial" w:cs="Arial"/>
          <w:b/>
          <w:lang w:val="es-ES"/>
        </w:rPr>
        <w:t>Í</w:t>
      </w:r>
      <w:r w:rsidRPr="00D845E7">
        <w:rPr>
          <w:rFonts w:ascii="Arial" w:hAnsi="Arial" w:cs="Arial"/>
          <w:b/>
          <w:lang w:val="es-ES"/>
        </w:rPr>
        <w:t xml:space="preserve">CULO 209 </w:t>
      </w:r>
      <w:proofErr w:type="gramStart"/>
      <w:r w:rsidRPr="00D845E7">
        <w:rPr>
          <w:rFonts w:ascii="Arial" w:hAnsi="Arial" w:cs="Arial"/>
          <w:b/>
          <w:lang w:val="es-ES"/>
        </w:rPr>
        <w:t>BIS.-</w:t>
      </w:r>
      <w:proofErr w:type="gramEnd"/>
      <w:r w:rsidRPr="00D845E7">
        <w:rPr>
          <w:rFonts w:ascii="Arial" w:hAnsi="Arial" w:cs="Arial"/>
          <w:lang w:val="es-ES"/>
        </w:rPr>
        <w:t xml:space="preserve"> </w:t>
      </w:r>
      <w:r w:rsidR="00900D9B" w:rsidRPr="00D845E7">
        <w:rPr>
          <w:rFonts w:ascii="Arial" w:hAnsi="Arial" w:cs="Arial"/>
          <w:lang w:val="es-ES" w:eastAsia="es-ES"/>
        </w:rPr>
        <w:t xml:space="preserve">Los establecimientos en los que se extraigan órganos, tejidos y células, deberán contar con un Comité Interno de Coordinación para la donación de órganos y tejidos, que será presidido por el </w:t>
      </w:r>
      <w:proofErr w:type="gramStart"/>
      <w:r w:rsidR="00900D9B" w:rsidRPr="00D845E7">
        <w:rPr>
          <w:rFonts w:ascii="Arial" w:hAnsi="Arial" w:cs="Arial"/>
          <w:lang w:val="es-ES" w:eastAsia="es-ES"/>
        </w:rPr>
        <w:t>Director General</w:t>
      </w:r>
      <w:proofErr w:type="gramEnd"/>
      <w:r w:rsidR="00900D9B" w:rsidRPr="00D845E7">
        <w:rPr>
          <w:rFonts w:ascii="Arial" w:hAnsi="Arial" w:cs="Arial"/>
          <w:lang w:val="es-ES" w:eastAsia="es-ES"/>
        </w:rPr>
        <w:t xml:space="preserve"> o su inmediato inferior que sea médico con alto nivel de conocimientos académicos y profesionales en la materia. Este comité será responsable de seleccionar el establecimiento de salud que cuente con un programa de trasplante autorizado, al que enviará órganos, tejidos o células, de conformidad con lo que establece la presente Ley y demás disposiciones jurídicas aplicables.</w:t>
      </w:r>
    </w:p>
    <w:p w14:paraId="4D77C18D" w14:textId="77777777" w:rsidR="000A6DF0" w:rsidRPr="00D845E7" w:rsidRDefault="000A6DF0" w:rsidP="00FE6C3B">
      <w:pPr>
        <w:pStyle w:val="Style2"/>
        <w:kinsoku w:val="0"/>
        <w:ind w:right="48"/>
        <w:jc w:val="both"/>
        <w:rPr>
          <w:rFonts w:ascii="Arial" w:hAnsi="Arial" w:cs="Arial"/>
          <w:lang w:val="es-ES" w:eastAsia="es-ES"/>
        </w:rPr>
      </w:pPr>
    </w:p>
    <w:p w14:paraId="5E5DEBDE" w14:textId="77777777" w:rsidR="00900D9B" w:rsidRDefault="00900D9B" w:rsidP="00FE6C3B">
      <w:pPr>
        <w:pStyle w:val="Style2"/>
        <w:kinsoku w:val="0"/>
        <w:ind w:right="48"/>
        <w:jc w:val="both"/>
        <w:rPr>
          <w:rFonts w:ascii="Arial" w:hAnsi="Arial" w:cs="Arial"/>
          <w:lang w:val="es-ES" w:eastAsia="es-ES"/>
        </w:rPr>
      </w:pPr>
      <w:r w:rsidRPr="00D845E7">
        <w:rPr>
          <w:rFonts w:ascii="Arial" w:hAnsi="Arial" w:cs="Arial"/>
          <w:lang w:val="es-ES" w:eastAsia="es-ES"/>
        </w:rPr>
        <w:t xml:space="preserve">A su vez, los establecimientos que realicen los actos de trasplantes deberán contar con un Comité Interno de Trasplantes que será presidido por el </w:t>
      </w:r>
      <w:proofErr w:type="gramStart"/>
      <w:r w:rsidRPr="00D845E7">
        <w:rPr>
          <w:rFonts w:ascii="Arial" w:hAnsi="Arial" w:cs="Arial"/>
          <w:lang w:val="es-ES" w:eastAsia="es-ES"/>
        </w:rPr>
        <w:t>Director General</w:t>
      </w:r>
      <w:proofErr w:type="gramEnd"/>
      <w:r w:rsidRPr="00D845E7">
        <w:rPr>
          <w:rFonts w:ascii="Arial" w:hAnsi="Arial" w:cs="Arial"/>
          <w:lang w:val="es-ES" w:eastAsia="es-ES"/>
        </w:rPr>
        <w:t xml:space="preserve"> o su inmediato inferior que sea médico con un alto nivel de conocimientos académicos y profesionales en la materia. Este Comité será responsable de hacer la selección de disponentes y receptores de trasplante, de conformidad con lo que se establece en la Ley General de Salud, la presente ley y demás disposiciones jurídicas aplicables. Los establecimientos en los que se extraigan órganos y tejidos y se realicen trasplantes, únicamente deberán contar con un Comité Interno de Trasplantes.</w:t>
      </w:r>
    </w:p>
    <w:p w14:paraId="460C0458" w14:textId="77777777" w:rsidR="007D6089" w:rsidRPr="00D845E7" w:rsidRDefault="007D6089" w:rsidP="00FE6C3B">
      <w:pPr>
        <w:pStyle w:val="Style2"/>
        <w:kinsoku w:val="0"/>
        <w:ind w:right="48"/>
        <w:jc w:val="both"/>
        <w:rPr>
          <w:rFonts w:ascii="Arial" w:hAnsi="Arial" w:cs="Arial"/>
          <w:lang w:val="es-ES" w:eastAsia="es-ES"/>
        </w:rPr>
      </w:pPr>
    </w:p>
    <w:p w14:paraId="1873E05C" w14:textId="77777777" w:rsidR="001F3009" w:rsidRPr="00D845E7" w:rsidRDefault="001F3009" w:rsidP="00FE6C3B">
      <w:pPr>
        <w:autoSpaceDE w:val="0"/>
        <w:autoSpaceDN w:val="0"/>
        <w:adjustRightInd w:val="0"/>
        <w:ind w:right="48"/>
        <w:jc w:val="both"/>
        <w:rPr>
          <w:rFonts w:ascii="Arial" w:hAnsi="Arial" w:cs="Arial"/>
          <w:sz w:val="20"/>
          <w:szCs w:val="20"/>
        </w:rPr>
      </w:pPr>
      <w:r w:rsidRPr="00D845E7">
        <w:rPr>
          <w:rFonts w:ascii="Arial" w:hAnsi="Arial" w:cs="Arial"/>
          <w:sz w:val="20"/>
          <w:szCs w:val="20"/>
        </w:rPr>
        <w:t>El Comité Interno de Trasplantes deberá coordinarse con el Comité de Bioética de la institución en los asuntos de su competencia.</w:t>
      </w:r>
    </w:p>
    <w:p w14:paraId="3072DAA7" w14:textId="77777777" w:rsidR="002C5C86" w:rsidRDefault="002C5C86" w:rsidP="00FE6C3B">
      <w:pPr>
        <w:autoSpaceDE w:val="0"/>
        <w:autoSpaceDN w:val="0"/>
        <w:adjustRightInd w:val="0"/>
        <w:ind w:right="48"/>
        <w:jc w:val="both"/>
        <w:rPr>
          <w:rFonts w:ascii="Arial" w:hAnsi="Arial" w:cs="Arial"/>
          <w:sz w:val="20"/>
          <w:szCs w:val="20"/>
        </w:rPr>
      </w:pPr>
    </w:p>
    <w:p w14:paraId="3E36679B" w14:textId="77777777" w:rsidR="00017229" w:rsidRDefault="00017229" w:rsidP="00FE6C3B">
      <w:pPr>
        <w:autoSpaceDE w:val="0"/>
        <w:autoSpaceDN w:val="0"/>
        <w:adjustRightInd w:val="0"/>
        <w:ind w:right="48"/>
        <w:jc w:val="both"/>
        <w:rPr>
          <w:rFonts w:ascii="Arial" w:hAnsi="Arial" w:cs="Arial"/>
          <w:sz w:val="20"/>
          <w:szCs w:val="20"/>
        </w:rPr>
      </w:pPr>
    </w:p>
    <w:p w14:paraId="413AF91B" w14:textId="77777777" w:rsidR="00E23FC7" w:rsidRPr="00D845E7" w:rsidRDefault="00E23FC7" w:rsidP="00FE6C3B">
      <w:pPr>
        <w:pStyle w:val="Style2"/>
        <w:kinsoku w:val="0"/>
        <w:ind w:right="48"/>
        <w:jc w:val="both"/>
        <w:rPr>
          <w:rFonts w:ascii="Arial" w:hAnsi="Arial" w:cs="Arial"/>
          <w:lang w:val="es-ES" w:eastAsia="es-ES"/>
        </w:rPr>
      </w:pPr>
      <w:r w:rsidRPr="00D845E7">
        <w:rPr>
          <w:rFonts w:ascii="Arial" w:hAnsi="Arial" w:cs="Arial"/>
          <w:lang w:val="es-ES" w:eastAsia="es-ES"/>
        </w:rPr>
        <w:lastRenderedPageBreak/>
        <w:t>Es responsabilidad del Comité Interno de Trasplantes de cada institución, supervisar la actualización del registro de pacientes en los Registros Estatal y Nacional.</w:t>
      </w:r>
    </w:p>
    <w:p w14:paraId="7B9FD602" w14:textId="77777777" w:rsidR="00FE1953" w:rsidRPr="00D845E7" w:rsidRDefault="00FE1953" w:rsidP="00FE6C3B">
      <w:pPr>
        <w:pStyle w:val="Style2"/>
        <w:kinsoku w:val="0"/>
        <w:ind w:right="48"/>
        <w:jc w:val="both"/>
        <w:rPr>
          <w:rFonts w:ascii="Arial" w:hAnsi="Arial" w:cs="Arial"/>
          <w:lang w:val="es-ES" w:eastAsia="es-ES"/>
        </w:rPr>
      </w:pPr>
    </w:p>
    <w:p w14:paraId="3DE1F367" w14:textId="77777777" w:rsidR="00E23FC7" w:rsidRPr="00D845E7" w:rsidRDefault="00E23FC7" w:rsidP="00FE6C3B">
      <w:pPr>
        <w:pStyle w:val="Style2"/>
        <w:kinsoku w:val="0"/>
        <w:ind w:right="48"/>
        <w:jc w:val="both"/>
        <w:rPr>
          <w:rFonts w:ascii="Arial" w:hAnsi="Arial" w:cs="Arial"/>
          <w:lang w:val="es-ES" w:eastAsia="es-ES"/>
        </w:rPr>
      </w:pPr>
      <w:r w:rsidRPr="00D845E7">
        <w:rPr>
          <w:rFonts w:ascii="Arial" w:hAnsi="Arial" w:cs="Arial"/>
          <w:lang w:val="es-ES" w:eastAsia="es-ES"/>
        </w:rPr>
        <w:t>Los establecimientos que realicen actos de disposición de sangre, componentes sanguíneos y células progenitoras hematopoyéticas, deberán contar con un Comité de Medicina Transfusional, el cual se sujetará a las disposiciones que para tal efecto emita la Secretaría de Salud del gobierno federal.</w:t>
      </w:r>
    </w:p>
    <w:p w14:paraId="204386D1" w14:textId="77777777" w:rsidR="00E23FC7" w:rsidRPr="00D845E7" w:rsidRDefault="00E23FC7" w:rsidP="00FE6C3B">
      <w:pPr>
        <w:pStyle w:val="Style2"/>
        <w:kinsoku w:val="0"/>
        <w:ind w:right="48"/>
        <w:jc w:val="both"/>
        <w:rPr>
          <w:rFonts w:ascii="Arial" w:hAnsi="Arial" w:cs="Arial"/>
          <w:lang w:val="es-ES" w:eastAsia="es-ES"/>
        </w:rPr>
      </w:pPr>
    </w:p>
    <w:p w14:paraId="5997D5F1" w14:textId="77777777" w:rsidR="00E23FC7" w:rsidRPr="00D845E7" w:rsidRDefault="00E23FC7" w:rsidP="00820201">
      <w:pPr>
        <w:pStyle w:val="Style2"/>
        <w:kinsoku w:val="0"/>
        <w:ind w:right="48"/>
        <w:jc w:val="both"/>
        <w:rPr>
          <w:rFonts w:ascii="Arial" w:hAnsi="Arial" w:cs="Arial"/>
          <w:lang w:val="es-ES" w:eastAsia="es-ES"/>
        </w:rPr>
      </w:pPr>
      <w:r w:rsidRPr="00D845E7">
        <w:rPr>
          <w:rFonts w:ascii="Arial" w:hAnsi="Arial" w:cs="Arial"/>
          <w:lang w:val="es-ES" w:eastAsia="es-ES"/>
        </w:rPr>
        <w:t xml:space="preserve">Los Establecimientos en los que se realicen actos relacionados con cadáveres de seres humanos deberán presentar el aviso correspondiente a la autoridad sanitaria de la entidad en los términos de esta Ley y demás disposiciones generales aplicables, y contarán con un responsable sanitario que </w:t>
      </w:r>
      <w:r w:rsidR="00900D9B" w:rsidRPr="00D845E7">
        <w:rPr>
          <w:rFonts w:ascii="Arial" w:hAnsi="Arial" w:cs="Arial"/>
          <w:lang w:val="es-ES" w:eastAsia="es-ES"/>
        </w:rPr>
        <w:t>también deberá presentar aviso.</w:t>
      </w:r>
    </w:p>
    <w:p w14:paraId="30F76C79" w14:textId="77777777" w:rsidR="00820201" w:rsidRPr="00D845E7" w:rsidRDefault="00820201" w:rsidP="00820201">
      <w:pPr>
        <w:pStyle w:val="Style2"/>
        <w:kinsoku w:val="0"/>
        <w:ind w:right="48"/>
        <w:jc w:val="both"/>
        <w:rPr>
          <w:rFonts w:ascii="Arial" w:hAnsi="Arial" w:cs="Arial"/>
          <w:lang w:val="es-ES" w:eastAsia="es-ES"/>
        </w:rPr>
      </w:pPr>
    </w:p>
    <w:p w14:paraId="3C9DA216" w14:textId="71297B10" w:rsidR="00D521EB" w:rsidRDefault="005F3DEE"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r w:rsidRPr="00D845E7">
        <w:rPr>
          <w:rFonts w:ascii="Arial" w:hAnsi="Arial" w:cs="Arial"/>
          <w:b/>
          <w:sz w:val="20"/>
          <w:szCs w:val="20"/>
        </w:rPr>
        <w:t xml:space="preserve">ARTÍCULO 210.- </w:t>
      </w:r>
      <w:r w:rsidRPr="00D845E7">
        <w:rPr>
          <w:rFonts w:ascii="Arial" w:hAnsi="Arial" w:cs="Arial"/>
          <w:sz w:val="20"/>
          <w:szCs w:val="20"/>
        </w:rPr>
        <w:t>El Gobierno del Estado otorgará todas las facilidades posibles para el aprovechamiento de los vehículos terrestres y aéreos a su disposición, para el traslado de órganos, tejidos y células humanos destinados a ser trasplantados, así como a los potenciales receptores de la donación, cuando la urgencia del caso así lo amerite.</w:t>
      </w:r>
    </w:p>
    <w:p w14:paraId="58DDD150" w14:textId="77777777" w:rsidR="000731F2" w:rsidRPr="00D845E7" w:rsidRDefault="000731F2" w:rsidP="00FE6C3B">
      <w:pPr>
        <w:tabs>
          <w:tab w:val="left" w:pos="-1440"/>
          <w:tab w:val="left" w:pos="-720"/>
          <w:tab w:val="left" w:pos="0"/>
          <w:tab w:val="left" w:pos="720"/>
          <w:tab w:val="left" w:pos="1671"/>
          <w:tab w:val="left" w:pos="2464"/>
          <w:tab w:val="left" w:pos="2880"/>
          <w:tab w:val="left" w:pos="3600"/>
          <w:tab w:val="left" w:pos="4320"/>
          <w:tab w:val="left" w:pos="5040"/>
          <w:tab w:val="left" w:pos="5760"/>
          <w:tab w:val="left" w:pos="6480"/>
          <w:tab w:val="left" w:pos="7200"/>
          <w:tab w:val="left" w:pos="7920"/>
        </w:tabs>
        <w:ind w:right="48"/>
        <w:jc w:val="both"/>
        <w:rPr>
          <w:rFonts w:ascii="Arial" w:hAnsi="Arial" w:cs="Arial"/>
          <w:sz w:val="20"/>
          <w:szCs w:val="20"/>
        </w:rPr>
      </w:pPr>
    </w:p>
    <w:p w14:paraId="06600BE6" w14:textId="77777777" w:rsidR="00D521EB" w:rsidRDefault="00D521EB" w:rsidP="00FE6C3B">
      <w:pPr>
        <w:autoSpaceDE w:val="0"/>
        <w:autoSpaceDN w:val="0"/>
        <w:adjustRightInd w:val="0"/>
        <w:ind w:right="48"/>
        <w:jc w:val="both"/>
        <w:rPr>
          <w:rFonts w:ascii="Arial" w:hAnsi="Arial" w:cs="Arial"/>
          <w:sz w:val="20"/>
          <w:szCs w:val="20"/>
        </w:rPr>
      </w:pPr>
      <w:r w:rsidRPr="00D845E7">
        <w:rPr>
          <w:rFonts w:ascii="Arial" w:hAnsi="Arial" w:cs="Arial"/>
          <w:sz w:val="20"/>
          <w:szCs w:val="20"/>
        </w:rPr>
        <w:t>El traslado de órganos, tejidos y células, adecuadamente etiquetados e identificados, podrá realizarse en cualquier medio de transporte por personal debidamente acreditado, bajo la responsabilidad del establecimiento autorizado para realizar trasplantes o para la disposición de órganos, tejidos y células.</w:t>
      </w:r>
    </w:p>
    <w:p w14:paraId="61791367" w14:textId="77777777" w:rsidR="00E23FC7" w:rsidRPr="00D845E7" w:rsidRDefault="00E23FC7" w:rsidP="00FE6C3B">
      <w:pPr>
        <w:pStyle w:val="Style2"/>
        <w:kinsoku w:val="0"/>
        <w:ind w:right="48"/>
        <w:jc w:val="both"/>
        <w:rPr>
          <w:rFonts w:ascii="Arial" w:hAnsi="Arial" w:cs="Arial"/>
          <w:lang w:val="es-ES" w:eastAsia="es-ES"/>
        </w:rPr>
      </w:pPr>
      <w:r w:rsidRPr="00D845E7">
        <w:rPr>
          <w:rFonts w:ascii="Arial" w:hAnsi="Arial" w:cs="Arial"/>
          <w:lang w:val="es-ES" w:eastAsia="es-ES"/>
        </w:rPr>
        <w:t>El traslado, preservación, conservación, manejo, etiquetado, claves de identificación y costos asociados al manejo de órganos, tejidos y células que se destinen a trasplantes, se ajustarán a lo que establezcan las disposiciones generales aplicables.</w:t>
      </w:r>
    </w:p>
    <w:p w14:paraId="7CEA50FF" w14:textId="77777777" w:rsidR="00820201" w:rsidRPr="00D845E7" w:rsidRDefault="00820201" w:rsidP="00FE6C3B">
      <w:pPr>
        <w:pStyle w:val="Style2"/>
        <w:kinsoku w:val="0"/>
        <w:ind w:right="48"/>
        <w:jc w:val="both"/>
        <w:rPr>
          <w:rFonts w:ascii="Arial" w:hAnsi="Arial" w:cs="Arial"/>
          <w:lang w:val="es-ES" w:eastAsia="es-ES"/>
        </w:rPr>
      </w:pPr>
    </w:p>
    <w:p w14:paraId="44324D22" w14:textId="77777777"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b/>
          <w:lang w:val="es-MX" w:eastAsia="es-ES"/>
        </w:rPr>
        <w:t>ARTÍCULO 211.-</w:t>
      </w:r>
      <w:r w:rsidRPr="00D845E7">
        <w:rPr>
          <w:rFonts w:ascii="Arial" w:hAnsi="Arial" w:cs="Arial"/>
          <w:lang w:val="es-MX" w:eastAsia="es-ES"/>
        </w:rPr>
        <w:t xml:space="preserve"> Los profesionales de las disciplinas para la salud que intervengan en la extracción de órganos y tejidos o en trasplantes deberán contar con el entrenamiento especializado respectivo, conforme lo determinen las disposiciones reglamentarias aplicables, y estar inscritos en el Registro Estatal y Nacional de Trasplantes.</w:t>
      </w:r>
    </w:p>
    <w:p w14:paraId="58C5ECFD" w14:textId="77777777" w:rsidR="00767A1F" w:rsidRPr="00D845E7" w:rsidRDefault="00767A1F" w:rsidP="00FE6C3B">
      <w:pPr>
        <w:pStyle w:val="Style2"/>
        <w:kinsoku w:val="0"/>
        <w:ind w:right="48"/>
        <w:jc w:val="both"/>
        <w:rPr>
          <w:rFonts w:ascii="Arial" w:hAnsi="Arial" w:cs="Arial"/>
          <w:lang w:val="es-MX" w:eastAsia="es-ES"/>
        </w:rPr>
      </w:pPr>
    </w:p>
    <w:p w14:paraId="3C21855F" w14:textId="77777777"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b/>
          <w:lang w:val="es-MX" w:eastAsia="es-ES"/>
        </w:rPr>
        <w:t>ARTÍCULO 212.-</w:t>
      </w:r>
      <w:r w:rsidRPr="00D845E7">
        <w:rPr>
          <w:rFonts w:ascii="Arial" w:hAnsi="Arial" w:cs="Arial"/>
          <w:lang w:val="es-MX" w:eastAsia="es-ES"/>
        </w:rPr>
        <w:t xml:space="preserve"> Requieren de autorización sanitaria los establecimientos de salud dedicados a:</w:t>
      </w:r>
    </w:p>
    <w:p w14:paraId="6D0650B8" w14:textId="77777777" w:rsidR="00E23FC7" w:rsidRPr="00D845E7" w:rsidRDefault="00E23FC7" w:rsidP="00FE6C3B">
      <w:pPr>
        <w:pStyle w:val="Style2"/>
        <w:kinsoku w:val="0"/>
        <w:ind w:right="48"/>
        <w:jc w:val="both"/>
        <w:rPr>
          <w:rFonts w:ascii="Arial" w:hAnsi="Arial" w:cs="Arial"/>
          <w:lang w:val="es-MX" w:eastAsia="es-ES"/>
        </w:rPr>
      </w:pPr>
    </w:p>
    <w:p w14:paraId="2653A06D" w14:textId="77777777"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b/>
          <w:lang w:val="es-MX" w:eastAsia="es-ES"/>
        </w:rPr>
        <w:t>I.-</w:t>
      </w:r>
      <w:r w:rsidRPr="00D845E7">
        <w:rPr>
          <w:rFonts w:ascii="Arial" w:hAnsi="Arial" w:cs="Arial"/>
          <w:lang w:val="es-MX" w:eastAsia="es-ES"/>
        </w:rPr>
        <w:t xml:space="preserve"> Extracción, análisis, conservación, preparación y suministro de órganos, tejidos y células;</w:t>
      </w:r>
    </w:p>
    <w:p w14:paraId="7691B320" w14:textId="77777777" w:rsidR="000953BB" w:rsidRDefault="000953BB" w:rsidP="00FE6C3B">
      <w:pPr>
        <w:pStyle w:val="Style2"/>
        <w:kinsoku w:val="0"/>
        <w:ind w:right="48"/>
        <w:jc w:val="both"/>
        <w:rPr>
          <w:rFonts w:ascii="Arial" w:hAnsi="Arial" w:cs="Arial"/>
          <w:b/>
          <w:lang w:val="es-MX" w:eastAsia="es-ES"/>
        </w:rPr>
      </w:pPr>
    </w:p>
    <w:p w14:paraId="713E398E" w14:textId="5F63110B"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b/>
          <w:lang w:val="es-MX" w:eastAsia="es-ES"/>
        </w:rPr>
        <w:t>II.-</w:t>
      </w:r>
      <w:r w:rsidRPr="00D845E7">
        <w:rPr>
          <w:rFonts w:ascii="Arial" w:hAnsi="Arial" w:cs="Arial"/>
          <w:lang w:val="es-MX" w:eastAsia="es-ES"/>
        </w:rPr>
        <w:t xml:space="preserve"> Trasplante de órganos y tejidos;</w:t>
      </w:r>
    </w:p>
    <w:p w14:paraId="7B32F31F" w14:textId="77777777" w:rsidR="00E23FC7" w:rsidRPr="00D845E7" w:rsidRDefault="00E23FC7" w:rsidP="00FE6C3B">
      <w:pPr>
        <w:pStyle w:val="Style2"/>
        <w:kinsoku w:val="0"/>
        <w:ind w:right="48"/>
        <w:jc w:val="both"/>
        <w:rPr>
          <w:rFonts w:ascii="Arial" w:hAnsi="Arial" w:cs="Arial"/>
          <w:lang w:val="es-MX" w:eastAsia="es-ES"/>
        </w:rPr>
      </w:pPr>
    </w:p>
    <w:p w14:paraId="6CA5D3E3" w14:textId="77777777"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b/>
          <w:lang w:val="es-MX" w:eastAsia="es-ES"/>
        </w:rPr>
        <w:t>III.-</w:t>
      </w:r>
      <w:r w:rsidRPr="00D845E7">
        <w:rPr>
          <w:rFonts w:ascii="Arial" w:hAnsi="Arial" w:cs="Arial"/>
          <w:lang w:val="es-MX" w:eastAsia="es-ES"/>
        </w:rPr>
        <w:t xml:space="preserve"> Los bancos de órganos, tejidos y células; y</w:t>
      </w:r>
    </w:p>
    <w:p w14:paraId="30BE8D66" w14:textId="77777777" w:rsidR="00E23FC7" w:rsidRPr="00D845E7" w:rsidRDefault="00E23FC7" w:rsidP="00FE6C3B">
      <w:pPr>
        <w:pStyle w:val="Style2"/>
        <w:kinsoku w:val="0"/>
        <w:ind w:right="48"/>
        <w:jc w:val="both"/>
        <w:rPr>
          <w:rFonts w:ascii="Arial" w:hAnsi="Arial" w:cs="Arial"/>
          <w:lang w:val="es-MX" w:eastAsia="es-ES"/>
        </w:rPr>
      </w:pPr>
    </w:p>
    <w:p w14:paraId="1943451E" w14:textId="77777777"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b/>
          <w:lang w:val="es-MX" w:eastAsia="es-ES"/>
        </w:rPr>
        <w:t>IV.-</w:t>
      </w:r>
      <w:r w:rsidRPr="00D845E7">
        <w:rPr>
          <w:rFonts w:ascii="Arial" w:hAnsi="Arial" w:cs="Arial"/>
          <w:lang w:val="es-MX" w:eastAsia="es-ES"/>
        </w:rPr>
        <w:t xml:space="preserve"> Los bancos de sangre y servicios de transfusión.</w:t>
      </w:r>
    </w:p>
    <w:p w14:paraId="44BF592E" w14:textId="77777777" w:rsidR="00E23FC7" w:rsidRPr="00B745E2" w:rsidRDefault="00E23FC7" w:rsidP="00FE6C3B">
      <w:pPr>
        <w:pStyle w:val="Style2"/>
        <w:kinsoku w:val="0"/>
        <w:ind w:right="48"/>
        <w:jc w:val="both"/>
        <w:rPr>
          <w:rFonts w:ascii="Arial" w:hAnsi="Arial" w:cs="Arial"/>
          <w:sz w:val="16"/>
          <w:szCs w:val="16"/>
          <w:lang w:val="es-MX" w:eastAsia="es-ES"/>
        </w:rPr>
      </w:pPr>
    </w:p>
    <w:p w14:paraId="5147F40F" w14:textId="77777777" w:rsidR="00C84FEA" w:rsidRDefault="00C84FEA" w:rsidP="00FE6C3B">
      <w:pPr>
        <w:pStyle w:val="Style2"/>
        <w:kinsoku w:val="0"/>
        <w:ind w:right="48"/>
        <w:jc w:val="both"/>
        <w:rPr>
          <w:rFonts w:ascii="Arial" w:hAnsi="Arial" w:cs="Arial"/>
          <w:b/>
          <w:lang w:val="es-MX" w:eastAsia="es-ES"/>
        </w:rPr>
      </w:pPr>
    </w:p>
    <w:p w14:paraId="7BCD05E9" w14:textId="1394B5ED"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b/>
          <w:lang w:val="es-MX" w:eastAsia="es-ES"/>
        </w:rPr>
        <w:t xml:space="preserve">ARTÍCULO 213.- </w:t>
      </w:r>
      <w:r w:rsidRPr="00D845E7">
        <w:rPr>
          <w:rFonts w:ascii="Arial" w:hAnsi="Arial" w:cs="Arial"/>
          <w:lang w:val="es-MX" w:eastAsia="es-ES"/>
        </w:rPr>
        <w:t>El Control Sanitario de la disposición de sangre lo ejercerá la Secretaría de Salud del gobierno federa</w:t>
      </w:r>
      <w:r w:rsidR="00B4603D" w:rsidRPr="00D845E7">
        <w:rPr>
          <w:rFonts w:ascii="Arial" w:hAnsi="Arial" w:cs="Arial"/>
          <w:lang w:val="es-MX" w:eastAsia="es-ES"/>
        </w:rPr>
        <w:t>l</w:t>
      </w:r>
      <w:r w:rsidRPr="00D845E7">
        <w:rPr>
          <w:rFonts w:ascii="Arial" w:hAnsi="Arial" w:cs="Arial"/>
          <w:lang w:val="es-MX" w:eastAsia="es-ES"/>
        </w:rPr>
        <w:t xml:space="preserve"> a través de la Comisión Federal para la Protección contra Riesgos Sanitarios.</w:t>
      </w:r>
    </w:p>
    <w:p w14:paraId="3368ACA2" w14:textId="77777777" w:rsidR="000A6DF0" w:rsidRPr="00B745E2" w:rsidRDefault="000A6DF0" w:rsidP="00FE6C3B">
      <w:pPr>
        <w:pStyle w:val="Style2"/>
        <w:kinsoku w:val="0"/>
        <w:ind w:right="48"/>
        <w:jc w:val="both"/>
        <w:rPr>
          <w:rFonts w:ascii="Arial" w:hAnsi="Arial" w:cs="Arial"/>
          <w:sz w:val="16"/>
          <w:szCs w:val="16"/>
          <w:lang w:val="es-MX" w:eastAsia="es-ES"/>
        </w:rPr>
      </w:pPr>
    </w:p>
    <w:p w14:paraId="6F65E2A7" w14:textId="77777777" w:rsidR="00E23FC7" w:rsidRPr="00D845E7" w:rsidRDefault="00E23FC7" w:rsidP="00FE6C3B">
      <w:pPr>
        <w:pStyle w:val="Style2"/>
        <w:kinsoku w:val="0"/>
        <w:ind w:right="48"/>
        <w:jc w:val="both"/>
        <w:rPr>
          <w:rFonts w:ascii="Arial" w:hAnsi="Arial" w:cs="Arial"/>
          <w:lang w:val="es-MX" w:eastAsia="es-ES"/>
        </w:rPr>
      </w:pPr>
      <w:r w:rsidRPr="00D845E7">
        <w:rPr>
          <w:rFonts w:ascii="Arial" w:hAnsi="Arial" w:cs="Arial"/>
          <w:lang w:val="es-MX" w:eastAsia="es-ES"/>
        </w:rPr>
        <w:t>La disposición de sangre, componentes sanguíneos y células progenitoras hematopoyéticas con fines terapéuticos estará a cargo de bancos de sangre y servicios de transfusión que se instalarán y funcionarán de acuerdo con las disposiciones aplicables. La sangre será considerada como tejido.</w:t>
      </w:r>
    </w:p>
    <w:p w14:paraId="32B50992" w14:textId="77777777" w:rsidR="00E23FC7" w:rsidRPr="00B745E2" w:rsidRDefault="00E23FC7" w:rsidP="00FE6C3B">
      <w:pPr>
        <w:pStyle w:val="Style2"/>
        <w:kinsoku w:val="0"/>
        <w:ind w:right="48"/>
        <w:jc w:val="both"/>
        <w:rPr>
          <w:rFonts w:ascii="Arial" w:hAnsi="Arial" w:cs="Arial"/>
          <w:sz w:val="16"/>
          <w:szCs w:val="16"/>
          <w:lang w:val="es-MX" w:eastAsia="es-ES"/>
        </w:rPr>
      </w:pPr>
    </w:p>
    <w:p w14:paraId="663CE4E7" w14:textId="77777777" w:rsidR="00E23FC7" w:rsidRPr="00D845E7" w:rsidRDefault="00E23FC7" w:rsidP="00FE6C3B">
      <w:pPr>
        <w:pStyle w:val="Style2"/>
        <w:kinsoku w:val="0"/>
        <w:ind w:right="48"/>
        <w:jc w:val="both"/>
        <w:rPr>
          <w:rFonts w:ascii="Arial" w:hAnsi="Arial" w:cs="Arial"/>
          <w:lang w:val="es-ES" w:eastAsia="es-ES"/>
        </w:rPr>
      </w:pPr>
      <w:r w:rsidRPr="00D845E7">
        <w:rPr>
          <w:rFonts w:ascii="Arial" w:hAnsi="Arial" w:cs="Arial"/>
          <w:b/>
          <w:lang w:val="es-ES" w:eastAsia="es-ES"/>
        </w:rPr>
        <w:t>ARTÍCULO 214.-</w:t>
      </w:r>
      <w:r w:rsidRPr="00D845E7">
        <w:rPr>
          <w:rFonts w:ascii="Arial" w:hAnsi="Arial" w:cs="Arial"/>
          <w:lang w:val="es-ES" w:eastAsia="es-ES"/>
        </w:rPr>
        <w:t xml:space="preserve"> Para el control sanitario de los productos y de la disposición del embrión y de las células germinales, se estará a lo dispuesto en la Ley General de Salud, y en las demás disposiciones gene</w:t>
      </w:r>
      <w:r w:rsidR="00F72E49" w:rsidRPr="00D845E7">
        <w:rPr>
          <w:rFonts w:ascii="Arial" w:hAnsi="Arial" w:cs="Arial"/>
          <w:lang w:val="es-ES" w:eastAsia="es-ES"/>
        </w:rPr>
        <w:t>rales que al efecto se expidan.</w:t>
      </w:r>
    </w:p>
    <w:p w14:paraId="49265AF8" w14:textId="77777777" w:rsidR="00E23FC7" w:rsidRPr="00B745E2" w:rsidRDefault="00E23FC7" w:rsidP="00FE6C3B">
      <w:pPr>
        <w:autoSpaceDE w:val="0"/>
        <w:autoSpaceDN w:val="0"/>
        <w:adjustRightInd w:val="0"/>
        <w:ind w:right="48"/>
        <w:jc w:val="both"/>
        <w:rPr>
          <w:rFonts w:ascii="Arial" w:hAnsi="Arial" w:cs="Arial"/>
          <w:sz w:val="16"/>
          <w:szCs w:val="16"/>
        </w:rPr>
      </w:pPr>
    </w:p>
    <w:p w14:paraId="5F7CA8E5" w14:textId="77777777" w:rsidR="005F3DEE" w:rsidRDefault="005F3DEE" w:rsidP="00FE6C3B">
      <w:pPr>
        <w:pStyle w:val="Ttulo4"/>
        <w:ind w:right="48"/>
        <w:rPr>
          <w:szCs w:val="20"/>
          <w:lang w:val="pt-BR"/>
        </w:rPr>
      </w:pPr>
      <w:r w:rsidRPr="00D845E7">
        <w:rPr>
          <w:szCs w:val="20"/>
          <w:lang w:val="pt-BR"/>
        </w:rPr>
        <w:t>T R A N S I T O R I O S</w:t>
      </w:r>
    </w:p>
    <w:p w14:paraId="4C683A00" w14:textId="77777777" w:rsidR="00B745E2" w:rsidRPr="00B745E2" w:rsidRDefault="00B745E2" w:rsidP="00B745E2">
      <w:pPr>
        <w:rPr>
          <w:sz w:val="16"/>
          <w:szCs w:val="16"/>
          <w:lang w:val="pt-BR"/>
        </w:rPr>
      </w:pPr>
    </w:p>
    <w:p w14:paraId="5585DF8D" w14:textId="77777777" w:rsidR="005F3DEE" w:rsidRPr="00D845E7" w:rsidRDefault="005F3DEE" w:rsidP="00FE6C3B">
      <w:pPr>
        <w:pStyle w:val="NormalWeb"/>
        <w:spacing w:before="0" w:after="0"/>
        <w:ind w:right="48"/>
        <w:jc w:val="both"/>
        <w:rPr>
          <w:rFonts w:ascii="Arial" w:hAnsi="Arial" w:cs="Arial"/>
          <w:sz w:val="20"/>
        </w:rPr>
      </w:pPr>
      <w:r w:rsidRPr="00D845E7">
        <w:rPr>
          <w:rFonts w:ascii="Arial" w:hAnsi="Arial" w:cs="Arial"/>
          <w:b/>
          <w:sz w:val="20"/>
        </w:rPr>
        <w:t>ART</w:t>
      </w:r>
      <w:r w:rsidR="00AC5FB9" w:rsidRPr="00D845E7">
        <w:rPr>
          <w:rFonts w:ascii="Arial" w:hAnsi="Arial" w:cs="Arial"/>
          <w:b/>
          <w:sz w:val="20"/>
        </w:rPr>
        <w:t>Í</w:t>
      </w:r>
      <w:r w:rsidRPr="00D845E7">
        <w:rPr>
          <w:rFonts w:ascii="Arial" w:hAnsi="Arial" w:cs="Arial"/>
          <w:b/>
          <w:sz w:val="20"/>
        </w:rPr>
        <w:t xml:space="preserve">CULO </w:t>
      </w:r>
      <w:proofErr w:type="gramStart"/>
      <w:r w:rsidRPr="00D845E7">
        <w:rPr>
          <w:rFonts w:ascii="Arial" w:hAnsi="Arial" w:cs="Arial"/>
          <w:b/>
          <w:sz w:val="20"/>
        </w:rPr>
        <w:t>PRIMERO.-</w:t>
      </w:r>
      <w:proofErr w:type="gramEnd"/>
      <w:r w:rsidRPr="00D845E7">
        <w:rPr>
          <w:rFonts w:ascii="Arial" w:hAnsi="Arial" w:cs="Arial"/>
          <w:sz w:val="20"/>
        </w:rPr>
        <w:t xml:space="preserve"> La presente ley entrará en vigor el día siguiente al de su publicación en el Periódico Oficial del Estado.</w:t>
      </w:r>
    </w:p>
    <w:p w14:paraId="0BDDFDFE" w14:textId="77777777" w:rsidR="00FE1953" w:rsidRDefault="00FE1953" w:rsidP="00FE6C3B">
      <w:pPr>
        <w:pStyle w:val="NormalWeb"/>
        <w:spacing w:before="0" w:after="0"/>
        <w:ind w:right="48"/>
        <w:jc w:val="both"/>
        <w:rPr>
          <w:rFonts w:ascii="Arial" w:hAnsi="Arial" w:cs="Arial"/>
          <w:b/>
          <w:sz w:val="20"/>
        </w:rPr>
      </w:pPr>
    </w:p>
    <w:p w14:paraId="5E659D9D" w14:textId="77777777" w:rsidR="005F3DEE" w:rsidRPr="00D845E7" w:rsidRDefault="005F3DEE" w:rsidP="00FE6C3B">
      <w:pPr>
        <w:pStyle w:val="NormalWeb"/>
        <w:spacing w:before="0" w:after="0"/>
        <w:ind w:right="48"/>
        <w:jc w:val="both"/>
        <w:rPr>
          <w:rFonts w:ascii="Arial" w:hAnsi="Arial" w:cs="Arial"/>
          <w:sz w:val="20"/>
        </w:rPr>
      </w:pPr>
      <w:r w:rsidRPr="00D845E7">
        <w:rPr>
          <w:rFonts w:ascii="Arial" w:hAnsi="Arial" w:cs="Arial"/>
          <w:b/>
          <w:sz w:val="20"/>
        </w:rPr>
        <w:lastRenderedPageBreak/>
        <w:t>ART</w:t>
      </w:r>
      <w:r w:rsidR="00AC5FB9" w:rsidRPr="00D845E7">
        <w:rPr>
          <w:rFonts w:ascii="Arial" w:hAnsi="Arial" w:cs="Arial"/>
          <w:b/>
          <w:sz w:val="20"/>
        </w:rPr>
        <w:t>Í</w:t>
      </w:r>
      <w:r w:rsidRPr="00D845E7">
        <w:rPr>
          <w:rFonts w:ascii="Arial" w:hAnsi="Arial" w:cs="Arial"/>
          <w:b/>
          <w:sz w:val="20"/>
        </w:rPr>
        <w:t>CULO SEGUNDO.-</w:t>
      </w:r>
      <w:r w:rsidRPr="00D845E7">
        <w:rPr>
          <w:rFonts w:ascii="Arial" w:hAnsi="Arial" w:cs="Arial"/>
          <w:sz w:val="20"/>
        </w:rPr>
        <w:t xml:space="preserve"> Se abrogan la Ley de Salud para el Estado de Tamaulipas, expedida mediante Decreto número 271 del 30 de octubre de 1985, publicado en el Anexo al Periódico Oficial del Estado número 103 de fecha 25 de diciembre del mismo año; la Ley Reglamentaria de Fábricas y Expendios de Pan, expedida mediante Decreto número 197 del 16 de septiembre de 1936, publicado en el Periódico Oficial del Estado número 76 de fecha 19 de septiembre del mismo año; el Reglamento de Molinos para Nixtamal, Expendios de Masa y Tortillerías para los Municipios del Estado de Tamaulipas, expedido mediante Decreto número 77 del 28 de julio de 1937, publicado en el Periódico Oficial del Estado número 62 de fecha 4 de agosto del mismo año; el Reglamento de Peluquerías y Similares en el Estado de Tamaulipas, expedido mediante Decreto Gubernamental del 3 de mayo de 1939, publicado en el Periódico Oficial del Estado número 42 del 27 de mayo del mismo año; el Reglamento de la Campaña contra las Enfermedades Venéreas y el Reglamento para el Ejercicio de la Prostitución, expedidos mediante Decretos números 211 y 212, respectivamente, del 30 de abril de 1940, publicados en el Periódico Oficial del Estado número 38 del 11 de mayo del mismo año.</w:t>
      </w:r>
    </w:p>
    <w:p w14:paraId="7B5C6D8B" w14:textId="77777777" w:rsidR="005F3DEE" w:rsidRPr="00D845E7" w:rsidRDefault="005F3DEE" w:rsidP="00FE6C3B">
      <w:pPr>
        <w:pStyle w:val="NormalWeb"/>
        <w:spacing w:before="0" w:after="0"/>
        <w:ind w:right="48"/>
        <w:jc w:val="both"/>
        <w:rPr>
          <w:rFonts w:ascii="Arial" w:hAnsi="Arial" w:cs="Arial"/>
          <w:b/>
          <w:sz w:val="20"/>
        </w:rPr>
      </w:pPr>
    </w:p>
    <w:p w14:paraId="23E361B6" w14:textId="77777777" w:rsidR="005F3DEE" w:rsidRDefault="005F3DEE" w:rsidP="00FE6C3B">
      <w:pPr>
        <w:pStyle w:val="NormalWeb"/>
        <w:spacing w:before="0" w:after="0"/>
        <w:ind w:right="48"/>
        <w:jc w:val="both"/>
        <w:rPr>
          <w:rFonts w:ascii="Arial" w:hAnsi="Arial" w:cs="Arial"/>
          <w:sz w:val="20"/>
        </w:rPr>
      </w:pPr>
      <w:r w:rsidRPr="00D845E7">
        <w:rPr>
          <w:rFonts w:ascii="Arial" w:hAnsi="Arial" w:cs="Arial"/>
          <w:b/>
          <w:sz w:val="20"/>
        </w:rPr>
        <w:t>ART</w:t>
      </w:r>
      <w:r w:rsidR="00AC5FB9" w:rsidRPr="00D845E7">
        <w:rPr>
          <w:rFonts w:ascii="Arial" w:hAnsi="Arial" w:cs="Arial"/>
          <w:b/>
          <w:sz w:val="20"/>
        </w:rPr>
        <w:t>Í</w:t>
      </w:r>
      <w:r w:rsidRPr="00D845E7">
        <w:rPr>
          <w:rFonts w:ascii="Arial" w:hAnsi="Arial" w:cs="Arial"/>
          <w:b/>
          <w:sz w:val="20"/>
        </w:rPr>
        <w:t xml:space="preserve">CULO </w:t>
      </w:r>
      <w:proofErr w:type="gramStart"/>
      <w:r w:rsidRPr="00D845E7">
        <w:rPr>
          <w:rFonts w:ascii="Arial" w:hAnsi="Arial" w:cs="Arial"/>
          <w:b/>
          <w:sz w:val="20"/>
        </w:rPr>
        <w:t>TERCERO.-</w:t>
      </w:r>
      <w:proofErr w:type="gramEnd"/>
      <w:r w:rsidRPr="00D845E7">
        <w:rPr>
          <w:rFonts w:ascii="Arial" w:hAnsi="Arial" w:cs="Arial"/>
          <w:b/>
          <w:sz w:val="20"/>
        </w:rPr>
        <w:t xml:space="preserve"> </w:t>
      </w:r>
      <w:r w:rsidRPr="00D845E7">
        <w:rPr>
          <w:rFonts w:ascii="Arial" w:hAnsi="Arial" w:cs="Arial"/>
          <w:sz w:val="20"/>
        </w:rPr>
        <w:t xml:space="preserve">La Ley de Salud para el Estado de Tamaulipas que se abroga, se seguirá aplicando respecto de los asuntos, procedimientos y recursos administrativos que actualmente se encuentran en trámite, hasta su conclusión. </w:t>
      </w:r>
    </w:p>
    <w:p w14:paraId="52BB5320" w14:textId="77777777" w:rsidR="0010680E" w:rsidRDefault="0010680E" w:rsidP="00FE6C3B">
      <w:pPr>
        <w:pStyle w:val="NormalWeb"/>
        <w:spacing w:before="0" w:after="0"/>
        <w:ind w:right="48"/>
        <w:jc w:val="both"/>
        <w:rPr>
          <w:rFonts w:ascii="Arial" w:hAnsi="Arial" w:cs="Arial"/>
          <w:b/>
          <w:sz w:val="20"/>
        </w:rPr>
      </w:pPr>
    </w:p>
    <w:p w14:paraId="56F086C8" w14:textId="41B8344D" w:rsidR="005F3DEE" w:rsidRPr="00D845E7" w:rsidRDefault="005F3DEE" w:rsidP="00FE6C3B">
      <w:pPr>
        <w:pStyle w:val="NormalWeb"/>
        <w:spacing w:before="0" w:after="0"/>
        <w:ind w:right="48"/>
        <w:jc w:val="both"/>
        <w:rPr>
          <w:rFonts w:ascii="Arial" w:hAnsi="Arial" w:cs="Arial"/>
          <w:sz w:val="20"/>
        </w:rPr>
      </w:pPr>
      <w:r w:rsidRPr="00D845E7">
        <w:rPr>
          <w:rFonts w:ascii="Arial" w:hAnsi="Arial" w:cs="Arial"/>
          <w:b/>
          <w:sz w:val="20"/>
        </w:rPr>
        <w:t>ART</w:t>
      </w:r>
      <w:r w:rsidR="00AC5FB9" w:rsidRPr="00D845E7">
        <w:rPr>
          <w:rFonts w:ascii="Arial" w:hAnsi="Arial" w:cs="Arial"/>
          <w:b/>
          <w:sz w:val="20"/>
        </w:rPr>
        <w:t>Í</w:t>
      </w:r>
      <w:r w:rsidRPr="00D845E7">
        <w:rPr>
          <w:rFonts w:ascii="Arial" w:hAnsi="Arial" w:cs="Arial"/>
          <w:b/>
          <w:sz w:val="20"/>
        </w:rPr>
        <w:t xml:space="preserve">CULO </w:t>
      </w:r>
      <w:proofErr w:type="gramStart"/>
      <w:r w:rsidRPr="00D845E7">
        <w:rPr>
          <w:rFonts w:ascii="Arial" w:hAnsi="Arial" w:cs="Arial"/>
          <w:b/>
          <w:sz w:val="20"/>
        </w:rPr>
        <w:t>CUARTO.-</w:t>
      </w:r>
      <w:proofErr w:type="gramEnd"/>
      <w:r w:rsidRPr="00D845E7">
        <w:rPr>
          <w:rFonts w:ascii="Arial" w:hAnsi="Arial" w:cs="Arial"/>
          <w:sz w:val="20"/>
        </w:rPr>
        <w:t xml:space="preserve"> El Ejecutivo del Estado, en un término no mayor de 90 días hábiles, contados a partir de la entrada en vigor de la presente ley, expedirá los reglamentos y normas técnicas que se deriven de la misma. En tanto se expidan los reglamentos y normas técnicas que se deriven de esta ley, seguirán en vigor los que rigen actualmente en lo que no la contravengan.</w:t>
      </w:r>
    </w:p>
    <w:p w14:paraId="646F818B" w14:textId="77777777" w:rsidR="000F1E17" w:rsidRPr="00D845E7" w:rsidRDefault="000F1E17" w:rsidP="00FE6C3B">
      <w:pPr>
        <w:pStyle w:val="NormalWeb"/>
        <w:spacing w:before="0" w:after="0"/>
        <w:ind w:right="48"/>
        <w:jc w:val="both"/>
        <w:rPr>
          <w:rFonts w:ascii="Arial" w:hAnsi="Arial" w:cs="Arial"/>
          <w:sz w:val="20"/>
        </w:rPr>
      </w:pPr>
    </w:p>
    <w:p w14:paraId="24C99800" w14:textId="77777777" w:rsidR="005F3DEE" w:rsidRPr="00D845E7" w:rsidRDefault="005F3DEE" w:rsidP="00FE6C3B">
      <w:pPr>
        <w:ind w:right="48"/>
        <w:jc w:val="both"/>
        <w:rPr>
          <w:rFonts w:ascii="Arial" w:hAnsi="Arial" w:cs="Arial"/>
          <w:bCs/>
          <w:sz w:val="20"/>
          <w:szCs w:val="20"/>
        </w:rPr>
      </w:pPr>
      <w:r w:rsidRPr="00D845E7">
        <w:rPr>
          <w:rFonts w:ascii="Arial" w:hAnsi="Arial" w:cs="Arial"/>
          <w:b/>
          <w:bCs/>
          <w:sz w:val="20"/>
          <w:szCs w:val="20"/>
        </w:rPr>
        <w:t>SAL</w:t>
      </w:r>
      <w:r w:rsidR="00E832D0" w:rsidRPr="00D845E7">
        <w:rPr>
          <w:rFonts w:ascii="Arial" w:hAnsi="Arial" w:cs="Arial"/>
          <w:b/>
          <w:bCs/>
          <w:sz w:val="20"/>
          <w:szCs w:val="20"/>
        </w:rPr>
        <w:t>Ó</w:t>
      </w:r>
      <w:r w:rsidRPr="00D845E7">
        <w:rPr>
          <w:rFonts w:ascii="Arial" w:hAnsi="Arial" w:cs="Arial"/>
          <w:b/>
          <w:bCs/>
          <w:sz w:val="20"/>
          <w:szCs w:val="20"/>
        </w:rPr>
        <w:t xml:space="preserve">N DE SESIONES DEL H. CONGRESO DEL </w:t>
      </w:r>
      <w:proofErr w:type="gramStart"/>
      <w:r w:rsidRPr="00D845E7">
        <w:rPr>
          <w:rFonts w:ascii="Arial" w:hAnsi="Arial" w:cs="Arial"/>
          <w:b/>
          <w:bCs/>
          <w:sz w:val="20"/>
          <w:szCs w:val="20"/>
        </w:rPr>
        <w:t>ESTADO.-</w:t>
      </w:r>
      <w:proofErr w:type="gramEnd"/>
      <w:r w:rsidRPr="00D845E7">
        <w:rPr>
          <w:rFonts w:ascii="Arial" w:hAnsi="Arial" w:cs="Arial"/>
          <w:b/>
          <w:bCs/>
          <w:sz w:val="20"/>
          <w:szCs w:val="20"/>
        </w:rPr>
        <w:t xml:space="preserve"> Cd. Victoria, </w:t>
      </w:r>
      <w:proofErr w:type="spellStart"/>
      <w:r w:rsidRPr="00D845E7">
        <w:rPr>
          <w:rFonts w:ascii="Arial" w:hAnsi="Arial" w:cs="Arial"/>
          <w:b/>
          <w:bCs/>
          <w:sz w:val="20"/>
          <w:szCs w:val="20"/>
        </w:rPr>
        <w:t>Tam</w:t>
      </w:r>
      <w:proofErr w:type="spellEnd"/>
      <w:r w:rsidRPr="00D845E7">
        <w:rPr>
          <w:rFonts w:ascii="Arial" w:hAnsi="Arial" w:cs="Arial"/>
          <w:b/>
          <w:bCs/>
          <w:sz w:val="20"/>
          <w:szCs w:val="20"/>
        </w:rPr>
        <w:t xml:space="preserve">., a 7 de </w:t>
      </w:r>
      <w:proofErr w:type="gramStart"/>
      <w:r w:rsidR="00D11781" w:rsidRPr="00D845E7">
        <w:rPr>
          <w:rFonts w:ascii="Arial" w:hAnsi="Arial" w:cs="Arial"/>
          <w:b/>
          <w:bCs/>
          <w:sz w:val="20"/>
          <w:szCs w:val="20"/>
        </w:rPr>
        <w:t>N</w:t>
      </w:r>
      <w:r w:rsidRPr="00D845E7">
        <w:rPr>
          <w:rFonts w:ascii="Arial" w:hAnsi="Arial" w:cs="Arial"/>
          <w:b/>
          <w:bCs/>
          <w:sz w:val="20"/>
          <w:szCs w:val="20"/>
        </w:rPr>
        <w:t>oviembre</w:t>
      </w:r>
      <w:proofErr w:type="gramEnd"/>
      <w:r w:rsidRPr="00D845E7">
        <w:rPr>
          <w:rFonts w:ascii="Arial" w:hAnsi="Arial" w:cs="Arial"/>
          <w:b/>
          <w:bCs/>
          <w:sz w:val="20"/>
          <w:szCs w:val="20"/>
        </w:rPr>
        <w:t xml:space="preserve"> del Año 2001.- DIPUTADA </w:t>
      </w:r>
      <w:proofErr w:type="gramStart"/>
      <w:r w:rsidRPr="00D845E7">
        <w:rPr>
          <w:rFonts w:ascii="Arial" w:hAnsi="Arial" w:cs="Arial"/>
          <w:b/>
          <w:bCs/>
          <w:sz w:val="20"/>
          <w:szCs w:val="20"/>
        </w:rPr>
        <w:t>PRESIDENTA.-</w:t>
      </w:r>
      <w:proofErr w:type="gramEnd"/>
      <w:r w:rsidRPr="00D845E7">
        <w:rPr>
          <w:rFonts w:ascii="Arial" w:hAnsi="Arial" w:cs="Arial"/>
          <w:b/>
          <w:bCs/>
          <w:sz w:val="20"/>
          <w:szCs w:val="20"/>
        </w:rPr>
        <w:t xml:space="preserve"> </w:t>
      </w:r>
      <w:r w:rsidRPr="00D845E7">
        <w:rPr>
          <w:rFonts w:ascii="Arial" w:hAnsi="Arial" w:cs="Arial"/>
          <w:b/>
          <w:bCs/>
          <w:sz w:val="20"/>
          <w:szCs w:val="20"/>
          <w:lang w:val="es-MX"/>
        </w:rPr>
        <w:t xml:space="preserve">LIC. BLANCA GUADALUPE VALLES </w:t>
      </w:r>
      <w:proofErr w:type="gramStart"/>
      <w:r w:rsidRPr="00D845E7">
        <w:rPr>
          <w:rFonts w:ascii="Arial" w:hAnsi="Arial" w:cs="Arial"/>
          <w:b/>
          <w:bCs/>
          <w:sz w:val="20"/>
          <w:szCs w:val="20"/>
          <w:lang w:val="es-MX"/>
        </w:rPr>
        <w:t>RODRÍGUEZ.-</w:t>
      </w:r>
      <w:r w:rsidRPr="00D845E7">
        <w:rPr>
          <w:rFonts w:ascii="Arial" w:hAnsi="Arial" w:cs="Arial"/>
          <w:bCs/>
          <w:sz w:val="20"/>
          <w:szCs w:val="20"/>
          <w:lang w:val="es-MX"/>
        </w:rPr>
        <w:t>Rúbrica.-</w:t>
      </w:r>
      <w:proofErr w:type="gramEnd"/>
      <w:r w:rsidRPr="00D845E7">
        <w:rPr>
          <w:rFonts w:ascii="Arial" w:hAnsi="Arial" w:cs="Arial"/>
          <w:b/>
          <w:bCs/>
          <w:sz w:val="20"/>
          <w:szCs w:val="20"/>
          <w:lang w:val="es-MX"/>
        </w:rPr>
        <w:t xml:space="preserve"> </w:t>
      </w:r>
      <w:r w:rsidRPr="00D845E7">
        <w:rPr>
          <w:rFonts w:ascii="Arial" w:hAnsi="Arial" w:cs="Arial"/>
          <w:b/>
          <w:bCs/>
          <w:sz w:val="20"/>
          <w:szCs w:val="20"/>
        </w:rPr>
        <w:t xml:space="preserve">DIPUTADO </w:t>
      </w:r>
      <w:proofErr w:type="gramStart"/>
      <w:r w:rsidRPr="00D845E7">
        <w:rPr>
          <w:rFonts w:ascii="Arial" w:hAnsi="Arial" w:cs="Arial"/>
          <w:b/>
          <w:bCs/>
          <w:sz w:val="20"/>
          <w:szCs w:val="20"/>
        </w:rPr>
        <w:t>SECRETARIO.-</w:t>
      </w:r>
      <w:proofErr w:type="gramEnd"/>
      <w:r w:rsidRPr="00D845E7">
        <w:rPr>
          <w:rFonts w:ascii="Arial" w:hAnsi="Arial" w:cs="Arial"/>
          <w:b/>
          <w:bCs/>
          <w:sz w:val="20"/>
          <w:szCs w:val="20"/>
        </w:rPr>
        <w:t xml:space="preserve"> C. JOSÉ WALLE </w:t>
      </w:r>
      <w:proofErr w:type="gramStart"/>
      <w:r w:rsidRPr="00D845E7">
        <w:rPr>
          <w:rFonts w:ascii="Arial" w:hAnsi="Arial" w:cs="Arial"/>
          <w:b/>
          <w:bCs/>
          <w:sz w:val="20"/>
          <w:szCs w:val="20"/>
        </w:rPr>
        <w:t>JUÁREZ.-</w:t>
      </w:r>
      <w:r w:rsidRPr="00D845E7">
        <w:rPr>
          <w:rFonts w:ascii="Arial" w:hAnsi="Arial" w:cs="Arial"/>
          <w:bCs/>
          <w:sz w:val="20"/>
          <w:szCs w:val="20"/>
        </w:rPr>
        <w:t>Rúbrica.-</w:t>
      </w:r>
      <w:proofErr w:type="gramEnd"/>
      <w:r w:rsidRPr="00D845E7">
        <w:rPr>
          <w:rFonts w:ascii="Arial" w:hAnsi="Arial" w:cs="Arial"/>
          <w:b/>
          <w:bCs/>
          <w:sz w:val="20"/>
          <w:szCs w:val="20"/>
        </w:rPr>
        <w:t xml:space="preserve">DIPUTADO </w:t>
      </w:r>
      <w:proofErr w:type="gramStart"/>
      <w:r w:rsidRPr="00D845E7">
        <w:rPr>
          <w:rFonts w:ascii="Arial" w:hAnsi="Arial" w:cs="Arial"/>
          <w:b/>
          <w:bCs/>
          <w:sz w:val="20"/>
          <w:szCs w:val="20"/>
        </w:rPr>
        <w:t>SECRETARIO.-</w:t>
      </w:r>
      <w:proofErr w:type="gramEnd"/>
      <w:r w:rsidRPr="00D845E7">
        <w:rPr>
          <w:rFonts w:ascii="Arial" w:hAnsi="Arial" w:cs="Arial"/>
          <w:b/>
          <w:bCs/>
          <w:sz w:val="20"/>
          <w:szCs w:val="20"/>
        </w:rPr>
        <w:t xml:space="preserve"> C. UBALDO GUZMÁN </w:t>
      </w:r>
      <w:proofErr w:type="gramStart"/>
      <w:r w:rsidRPr="00D845E7">
        <w:rPr>
          <w:rFonts w:ascii="Arial" w:hAnsi="Arial" w:cs="Arial"/>
          <w:b/>
          <w:bCs/>
          <w:sz w:val="20"/>
          <w:szCs w:val="20"/>
        </w:rPr>
        <w:t>QUINTERO.-</w:t>
      </w:r>
      <w:proofErr w:type="gramEnd"/>
      <w:r w:rsidR="00475632" w:rsidRPr="00D845E7">
        <w:rPr>
          <w:rFonts w:ascii="Arial" w:hAnsi="Arial" w:cs="Arial"/>
          <w:b/>
          <w:bCs/>
          <w:sz w:val="20"/>
          <w:szCs w:val="20"/>
        </w:rPr>
        <w:t xml:space="preserve"> </w:t>
      </w:r>
      <w:r w:rsidRPr="00D845E7">
        <w:rPr>
          <w:rFonts w:ascii="Arial" w:hAnsi="Arial" w:cs="Arial"/>
          <w:bCs/>
          <w:sz w:val="20"/>
          <w:szCs w:val="20"/>
        </w:rPr>
        <w:t>Rúbrica.</w:t>
      </w:r>
      <w:r w:rsidR="00767A1F" w:rsidRPr="00D845E7">
        <w:rPr>
          <w:rFonts w:ascii="Arial" w:hAnsi="Arial" w:cs="Arial"/>
          <w:bCs/>
          <w:sz w:val="20"/>
          <w:szCs w:val="20"/>
        </w:rPr>
        <w:t>”</w:t>
      </w:r>
    </w:p>
    <w:p w14:paraId="64D8FE0E" w14:textId="77777777" w:rsidR="005F3DEE" w:rsidRPr="00B745E2" w:rsidRDefault="005F3DEE" w:rsidP="00FE6C3B">
      <w:pPr>
        <w:ind w:right="48"/>
        <w:jc w:val="both"/>
        <w:rPr>
          <w:rFonts w:ascii="Arial" w:hAnsi="Arial" w:cs="Arial"/>
          <w:bCs/>
          <w:sz w:val="16"/>
          <w:szCs w:val="16"/>
        </w:rPr>
      </w:pPr>
    </w:p>
    <w:p w14:paraId="739758EB" w14:textId="77777777" w:rsidR="005F3DEE" w:rsidRPr="00D845E7" w:rsidRDefault="005F3DEE" w:rsidP="00FE6C3B">
      <w:pPr>
        <w:keepLines/>
        <w:ind w:right="48"/>
        <w:jc w:val="both"/>
        <w:rPr>
          <w:rFonts w:ascii="Arial" w:hAnsi="Arial" w:cs="Arial"/>
          <w:bCs/>
          <w:sz w:val="20"/>
          <w:szCs w:val="20"/>
        </w:rPr>
      </w:pPr>
      <w:r w:rsidRPr="00D845E7">
        <w:rPr>
          <w:rFonts w:ascii="Arial" w:hAnsi="Arial" w:cs="Arial"/>
          <w:bCs/>
          <w:sz w:val="20"/>
          <w:szCs w:val="20"/>
        </w:rPr>
        <w:t>Por tanto</w:t>
      </w:r>
      <w:r w:rsidR="0092704C" w:rsidRPr="00D845E7">
        <w:rPr>
          <w:rFonts w:ascii="Arial" w:hAnsi="Arial" w:cs="Arial"/>
          <w:bCs/>
          <w:sz w:val="20"/>
          <w:szCs w:val="20"/>
        </w:rPr>
        <w:t xml:space="preserve">, </w:t>
      </w:r>
      <w:r w:rsidRPr="00D845E7">
        <w:rPr>
          <w:rFonts w:ascii="Arial" w:hAnsi="Arial" w:cs="Arial"/>
          <w:bCs/>
          <w:sz w:val="20"/>
          <w:szCs w:val="20"/>
        </w:rPr>
        <w:t>mando se imprima, publique, circule y se le dé el debido cumplimiento.</w:t>
      </w:r>
    </w:p>
    <w:p w14:paraId="103B168D" w14:textId="77777777" w:rsidR="005F3DEE" w:rsidRPr="00B745E2" w:rsidRDefault="005F3DEE" w:rsidP="00FE6C3B">
      <w:pPr>
        <w:keepLines/>
        <w:ind w:right="48"/>
        <w:jc w:val="both"/>
        <w:rPr>
          <w:rFonts w:ascii="Arial" w:hAnsi="Arial" w:cs="Arial"/>
          <w:bCs/>
          <w:sz w:val="16"/>
          <w:szCs w:val="16"/>
        </w:rPr>
      </w:pPr>
    </w:p>
    <w:p w14:paraId="45DCD758" w14:textId="77777777" w:rsidR="005F3DEE" w:rsidRPr="00D845E7" w:rsidRDefault="005F3DEE" w:rsidP="00FE6C3B">
      <w:pPr>
        <w:pStyle w:val="Ttulo1"/>
        <w:ind w:right="48"/>
        <w:jc w:val="both"/>
        <w:rPr>
          <w:rFonts w:ascii="Arial" w:hAnsi="Arial" w:cs="Arial"/>
          <w:b w:val="0"/>
        </w:rPr>
      </w:pPr>
      <w:r w:rsidRPr="00D845E7">
        <w:rPr>
          <w:rFonts w:ascii="Arial" w:hAnsi="Arial" w:cs="Arial"/>
          <w:b w:val="0"/>
        </w:rPr>
        <w:t>Dado en la residencia del Poder Ejecutivo, en Ciudad Victoria</w:t>
      </w:r>
      <w:r w:rsidR="0092704C" w:rsidRPr="00D845E7">
        <w:rPr>
          <w:rFonts w:ascii="Arial" w:hAnsi="Arial" w:cs="Arial"/>
          <w:b w:val="0"/>
        </w:rPr>
        <w:t>;</w:t>
      </w:r>
      <w:r w:rsidRPr="00D845E7">
        <w:rPr>
          <w:rFonts w:ascii="Arial" w:hAnsi="Arial" w:cs="Arial"/>
          <w:b w:val="0"/>
        </w:rPr>
        <w:t xml:space="preserve"> Capital del Estado de Tamaulipas, a los doce días del mes de noviembre del año dos mil </w:t>
      </w:r>
      <w:proofErr w:type="gramStart"/>
      <w:r w:rsidRPr="00D845E7">
        <w:rPr>
          <w:rFonts w:ascii="Arial" w:hAnsi="Arial" w:cs="Arial"/>
          <w:b w:val="0"/>
        </w:rPr>
        <w:t>uno.-</w:t>
      </w:r>
      <w:proofErr w:type="gramEnd"/>
    </w:p>
    <w:p w14:paraId="443E26AE" w14:textId="77777777" w:rsidR="005F3DEE" w:rsidRPr="00B745E2" w:rsidRDefault="005F3DEE" w:rsidP="00FE6C3B">
      <w:pPr>
        <w:ind w:right="48"/>
        <w:jc w:val="both"/>
        <w:rPr>
          <w:rFonts w:ascii="Arial" w:hAnsi="Arial" w:cs="Arial"/>
          <w:sz w:val="16"/>
          <w:szCs w:val="16"/>
        </w:rPr>
      </w:pPr>
    </w:p>
    <w:p w14:paraId="1F5EC7A4" w14:textId="77777777" w:rsidR="005F3DEE" w:rsidRPr="00D845E7" w:rsidRDefault="005F3DEE" w:rsidP="00FE6C3B">
      <w:pPr>
        <w:pStyle w:val="Ttulo1"/>
        <w:ind w:right="48"/>
        <w:jc w:val="both"/>
        <w:rPr>
          <w:rFonts w:ascii="Arial" w:hAnsi="Arial" w:cs="Arial"/>
        </w:rPr>
      </w:pPr>
      <w:r w:rsidRPr="00D845E7">
        <w:rPr>
          <w:rFonts w:ascii="Arial" w:hAnsi="Arial" w:cs="Arial"/>
        </w:rPr>
        <w:t xml:space="preserve">ATENTAMENTE </w:t>
      </w:r>
      <w:proofErr w:type="gramStart"/>
      <w:r w:rsidRPr="00D845E7">
        <w:rPr>
          <w:rFonts w:ascii="Arial" w:hAnsi="Arial" w:cs="Arial"/>
          <w:b w:val="0"/>
        </w:rPr>
        <w:t>-“</w:t>
      </w:r>
      <w:proofErr w:type="gramEnd"/>
      <w:r w:rsidRPr="00D845E7">
        <w:rPr>
          <w:rFonts w:ascii="Arial" w:hAnsi="Arial" w:cs="Arial"/>
          <w:b w:val="0"/>
        </w:rPr>
        <w:t>SUFRAGIO EFECTIVO. NO REELECCIÓN”.</w:t>
      </w:r>
      <w:r w:rsidRPr="00D845E7">
        <w:rPr>
          <w:rFonts w:ascii="Arial" w:hAnsi="Arial" w:cs="Arial"/>
        </w:rPr>
        <w:t xml:space="preserve"> EL GOBERN</w:t>
      </w:r>
      <w:r w:rsidR="00AC5FB9" w:rsidRPr="00D845E7">
        <w:rPr>
          <w:rFonts w:ascii="Arial" w:hAnsi="Arial" w:cs="Arial"/>
        </w:rPr>
        <w:t xml:space="preserve">ADOR CONSTITUCIONAL DEL </w:t>
      </w:r>
      <w:proofErr w:type="gramStart"/>
      <w:r w:rsidR="00AC5FB9" w:rsidRPr="00D845E7">
        <w:rPr>
          <w:rFonts w:ascii="Arial" w:hAnsi="Arial" w:cs="Arial"/>
        </w:rPr>
        <w:t>ESTADO.-</w:t>
      </w:r>
      <w:proofErr w:type="gramEnd"/>
      <w:r w:rsidRPr="00D845E7">
        <w:rPr>
          <w:rFonts w:ascii="Arial" w:hAnsi="Arial" w:cs="Arial"/>
        </w:rPr>
        <w:t>TOM</w:t>
      </w:r>
      <w:r w:rsidR="00AC5FB9" w:rsidRPr="00D845E7">
        <w:rPr>
          <w:rFonts w:ascii="Arial" w:hAnsi="Arial" w:cs="Arial"/>
        </w:rPr>
        <w:t>Á</w:t>
      </w:r>
      <w:r w:rsidRPr="00D845E7">
        <w:rPr>
          <w:rFonts w:ascii="Arial" w:hAnsi="Arial" w:cs="Arial"/>
        </w:rPr>
        <w:t xml:space="preserve">S YARRINGTON </w:t>
      </w:r>
      <w:proofErr w:type="gramStart"/>
      <w:r w:rsidRPr="00D845E7">
        <w:rPr>
          <w:rFonts w:ascii="Arial" w:hAnsi="Arial" w:cs="Arial"/>
        </w:rPr>
        <w:t>RUVALCABA.-</w:t>
      </w:r>
      <w:proofErr w:type="gramEnd"/>
      <w:r w:rsidR="00AC5FB9" w:rsidRPr="00D845E7">
        <w:rPr>
          <w:rFonts w:ascii="Arial" w:hAnsi="Arial" w:cs="Arial"/>
        </w:rPr>
        <w:t xml:space="preserve"> </w:t>
      </w:r>
      <w:proofErr w:type="gramStart"/>
      <w:r w:rsidR="00AC5FB9" w:rsidRPr="00D845E7">
        <w:rPr>
          <w:rFonts w:ascii="Arial" w:hAnsi="Arial" w:cs="Arial"/>
          <w:b w:val="0"/>
        </w:rPr>
        <w:t>Rúbrica.-</w:t>
      </w:r>
      <w:proofErr w:type="gramEnd"/>
      <w:r w:rsidR="00AC5FB9" w:rsidRPr="00D845E7">
        <w:rPr>
          <w:rFonts w:ascii="Arial" w:hAnsi="Arial" w:cs="Arial"/>
        </w:rPr>
        <w:t xml:space="preserve"> </w:t>
      </w:r>
      <w:r w:rsidRPr="00D845E7">
        <w:rPr>
          <w:rFonts w:ascii="Arial" w:hAnsi="Arial" w:cs="Arial"/>
        </w:rPr>
        <w:t xml:space="preserve">El SECRETARIO GENERAL DE </w:t>
      </w:r>
      <w:proofErr w:type="gramStart"/>
      <w:r w:rsidRPr="00D845E7">
        <w:rPr>
          <w:rFonts w:ascii="Arial" w:hAnsi="Arial" w:cs="Arial"/>
        </w:rPr>
        <w:t>GOBIERNO.-</w:t>
      </w:r>
      <w:proofErr w:type="gramEnd"/>
      <w:r w:rsidRPr="00D845E7">
        <w:rPr>
          <w:rFonts w:ascii="Arial" w:hAnsi="Arial" w:cs="Arial"/>
        </w:rPr>
        <w:t xml:space="preserve"> HOMERO D</w:t>
      </w:r>
      <w:r w:rsidR="00AC5FB9" w:rsidRPr="00D845E7">
        <w:rPr>
          <w:rFonts w:ascii="Arial" w:hAnsi="Arial" w:cs="Arial"/>
        </w:rPr>
        <w:t>Í</w:t>
      </w:r>
      <w:r w:rsidRPr="00D845E7">
        <w:rPr>
          <w:rFonts w:ascii="Arial" w:hAnsi="Arial" w:cs="Arial"/>
        </w:rPr>
        <w:t xml:space="preserve">AZ </w:t>
      </w:r>
      <w:proofErr w:type="gramStart"/>
      <w:r w:rsidRPr="00D845E7">
        <w:rPr>
          <w:rFonts w:ascii="Arial" w:hAnsi="Arial" w:cs="Arial"/>
        </w:rPr>
        <w:t>RODR</w:t>
      </w:r>
      <w:r w:rsidR="00AC5FB9" w:rsidRPr="00D845E7">
        <w:rPr>
          <w:rFonts w:ascii="Arial" w:hAnsi="Arial" w:cs="Arial"/>
        </w:rPr>
        <w:t>Í</w:t>
      </w:r>
      <w:r w:rsidRPr="00D845E7">
        <w:rPr>
          <w:rFonts w:ascii="Arial" w:hAnsi="Arial" w:cs="Arial"/>
        </w:rPr>
        <w:t>GUEZ.-</w:t>
      </w:r>
      <w:proofErr w:type="gramEnd"/>
      <w:r w:rsidRPr="00D845E7">
        <w:rPr>
          <w:rFonts w:ascii="Arial" w:hAnsi="Arial" w:cs="Arial"/>
        </w:rPr>
        <w:t xml:space="preserve"> </w:t>
      </w:r>
      <w:r w:rsidRPr="00D845E7">
        <w:rPr>
          <w:rFonts w:ascii="Arial" w:hAnsi="Arial" w:cs="Arial"/>
          <w:b w:val="0"/>
        </w:rPr>
        <w:t>Rúbrica.</w:t>
      </w:r>
    </w:p>
    <w:p w14:paraId="121D9DAC" w14:textId="77777777" w:rsidR="008025CE" w:rsidRPr="00D845E7" w:rsidRDefault="008025CE" w:rsidP="00E832D0">
      <w:pPr>
        <w:pStyle w:val="Textoindependiente"/>
        <w:ind w:right="48"/>
        <w:rPr>
          <w:rFonts w:ascii="Arial" w:hAnsi="Arial" w:cs="Arial"/>
          <w:sz w:val="20"/>
          <w:szCs w:val="20"/>
        </w:rPr>
      </w:pPr>
      <w:r w:rsidRPr="00D845E7">
        <w:rPr>
          <w:rFonts w:ascii="Arial" w:hAnsi="Arial" w:cs="Arial"/>
          <w:sz w:val="20"/>
          <w:szCs w:val="20"/>
        </w:rPr>
        <w:br w:type="page"/>
      </w:r>
      <w:r w:rsidRPr="00D845E7">
        <w:rPr>
          <w:rFonts w:ascii="Arial" w:hAnsi="Arial" w:cs="Arial"/>
          <w:sz w:val="20"/>
          <w:szCs w:val="20"/>
        </w:rPr>
        <w:lastRenderedPageBreak/>
        <w:t>ARTÍCULOS TRANSITORIOS DE DECRETOS DE REFORMAS, A PARTIR DE LA EXPEDICIÓN DE LA PRESENTE LEY.</w:t>
      </w:r>
    </w:p>
    <w:p w14:paraId="153680B7" w14:textId="77777777" w:rsidR="008025CE" w:rsidRPr="00D845E7" w:rsidRDefault="008025CE" w:rsidP="00FE6C3B">
      <w:pPr>
        <w:pStyle w:val="Textoindependiente"/>
        <w:ind w:right="48"/>
        <w:jc w:val="both"/>
        <w:rPr>
          <w:rFonts w:ascii="Arial" w:hAnsi="Arial" w:cs="Arial"/>
          <w:sz w:val="20"/>
          <w:szCs w:val="20"/>
        </w:rPr>
      </w:pPr>
    </w:p>
    <w:p w14:paraId="66F4ACEB" w14:textId="77777777" w:rsidR="008025CE" w:rsidRPr="00D845E7" w:rsidRDefault="008025CE"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w:t>
      </w:r>
      <w:r w:rsidR="00C05F56" w:rsidRPr="00D845E7">
        <w:rPr>
          <w:rFonts w:ascii="Arial" w:hAnsi="Arial" w:cs="Arial"/>
          <w:b/>
          <w:sz w:val="20"/>
          <w:szCs w:val="20"/>
        </w:rPr>
        <w:t>Í</w:t>
      </w:r>
      <w:r w:rsidRPr="00D845E7">
        <w:rPr>
          <w:rFonts w:ascii="Arial" w:hAnsi="Arial" w:cs="Arial"/>
          <w:b/>
          <w:sz w:val="20"/>
          <w:szCs w:val="20"/>
        </w:rPr>
        <w:t xml:space="preserve">CULOS TRANSITORIOS DEL DECRETO NÚMERO </w:t>
      </w:r>
      <w:r w:rsidR="00C05F56" w:rsidRPr="00D845E7">
        <w:rPr>
          <w:rFonts w:ascii="Arial" w:hAnsi="Arial" w:cs="Arial"/>
          <w:b/>
          <w:sz w:val="20"/>
          <w:szCs w:val="20"/>
        </w:rPr>
        <w:t>377</w:t>
      </w:r>
      <w:r w:rsidRPr="00D845E7">
        <w:rPr>
          <w:rFonts w:ascii="Arial" w:hAnsi="Arial" w:cs="Arial"/>
          <w:b/>
          <w:sz w:val="20"/>
          <w:szCs w:val="20"/>
        </w:rPr>
        <w:t xml:space="preserve">, DEL </w:t>
      </w:r>
      <w:r w:rsidR="00C05F56" w:rsidRPr="00D845E7">
        <w:rPr>
          <w:rFonts w:ascii="Arial" w:hAnsi="Arial" w:cs="Arial"/>
          <w:b/>
          <w:sz w:val="20"/>
          <w:szCs w:val="20"/>
        </w:rPr>
        <w:t>21</w:t>
      </w:r>
      <w:r w:rsidRPr="00D845E7">
        <w:rPr>
          <w:rFonts w:ascii="Arial" w:hAnsi="Arial" w:cs="Arial"/>
          <w:b/>
          <w:sz w:val="20"/>
          <w:szCs w:val="20"/>
        </w:rPr>
        <w:t xml:space="preserve"> DE </w:t>
      </w:r>
      <w:r w:rsidR="00C05F56" w:rsidRPr="00D845E7">
        <w:rPr>
          <w:rFonts w:ascii="Arial" w:hAnsi="Arial" w:cs="Arial"/>
          <w:b/>
          <w:sz w:val="20"/>
          <w:szCs w:val="20"/>
        </w:rPr>
        <w:t>OCTUBRE</w:t>
      </w:r>
      <w:r w:rsidRPr="00D845E7">
        <w:rPr>
          <w:rFonts w:ascii="Arial" w:hAnsi="Arial" w:cs="Arial"/>
          <w:b/>
          <w:sz w:val="20"/>
          <w:szCs w:val="20"/>
        </w:rPr>
        <w:t xml:space="preserve"> DE 200</w:t>
      </w:r>
      <w:r w:rsidR="00C05F56" w:rsidRPr="00D845E7">
        <w:rPr>
          <w:rFonts w:ascii="Arial" w:hAnsi="Arial" w:cs="Arial"/>
          <w:b/>
          <w:sz w:val="20"/>
          <w:szCs w:val="20"/>
        </w:rPr>
        <w:t>3</w:t>
      </w:r>
      <w:r w:rsidRPr="00D845E7">
        <w:rPr>
          <w:rFonts w:ascii="Arial" w:hAnsi="Arial" w:cs="Arial"/>
          <w:b/>
          <w:sz w:val="20"/>
          <w:szCs w:val="20"/>
        </w:rPr>
        <w:t xml:space="preserve"> Y PUBLICADO EN EL PERI</w:t>
      </w:r>
      <w:r w:rsidR="00E44BBC" w:rsidRPr="00D845E7">
        <w:rPr>
          <w:rFonts w:ascii="Arial" w:hAnsi="Arial" w:cs="Arial"/>
          <w:b/>
          <w:sz w:val="20"/>
          <w:szCs w:val="20"/>
        </w:rPr>
        <w:t>Ó</w:t>
      </w:r>
      <w:r w:rsidRPr="00D845E7">
        <w:rPr>
          <w:rFonts w:ascii="Arial" w:hAnsi="Arial" w:cs="Arial"/>
          <w:b/>
          <w:sz w:val="20"/>
          <w:szCs w:val="20"/>
        </w:rPr>
        <w:t xml:space="preserve">DICO OFICIAL NÚMERO </w:t>
      </w:r>
      <w:r w:rsidR="00C05F56" w:rsidRPr="00D845E7">
        <w:rPr>
          <w:rFonts w:ascii="Arial" w:hAnsi="Arial" w:cs="Arial"/>
          <w:b/>
          <w:sz w:val="20"/>
          <w:szCs w:val="20"/>
        </w:rPr>
        <w:t>128</w:t>
      </w:r>
      <w:r w:rsidRPr="00D845E7">
        <w:rPr>
          <w:rFonts w:ascii="Arial" w:hAnsi="Arial" w:cs="Arial"/>
          <w:b/>
          <w:sz w:val="20"/>
          <w:szCs w:val="20"/>
        </w:rPr>
        <w:t xml:space="preserve">, DEL </w:t>
      </w:r>
      <w:r w:rsidR="00C05F56" w:rsidRPr="00D845E7">
        <w:rPr>
          <w:rFonts w:ascii="Arial" w:hAnsi="Arial" w:cs="Arial"/>
          <w:b/>
          <w:sz w:val="20"/>
          <w:szCs w:val="20"/>
        </w:rPr>
        <w:t>23</w:t>
      </w:r>
      <w:r w:rsidRPr="00D845E7">
        <w:rPr>
          <w:rFonts w:ascii="Arial" w:hAnsi="Arial" w:cs="Arial"/>
          <w:b/>
          <w:sz w:val="20"/>
          <w:szCs w:val="20"/>
        </w:rPr>
        <w:t xml:space="preserve"> </w:t>
      </w:r>
      <w:r w:rsidR="00C05F56" w:rsidRPr="00D845E7">
        <w:rPr>
          <w:rFonts w:ascii="Arial" w:hAnsi="Arial" w:cs="Arial"/>
          <w:b/>
          <w:sz w:val="20"/>
          <w:szCs w:val="20"/>
        </w:rPr>
        <w:t>DE OCTUBRE</w:t>
      </w:r>
      <w:r w:rsidRPr="00D845E7">
        <w:rPr>
          <w:rFonts w:ascii="Arial" w:hAnsi="Arial" w:cs="Arial"/>
          <w:b/>
          <w:sz w:val="20"/>
          <w:szCs w:val="20"/>
        </w:rPr>
        <w:t xml:space="preserve"> DE 200</w:t>
      </w:r>
      <w:r w:rsidR="00C05F56" w:rsidRPr="00D845E7">
        <w:rPr>
          <w:rFonts w:ascii="Arial" w:hAnsi="Arial" w:cs="Arial"/>
          <w:b/>
          <w:sz w:val="20"/>
          <w:szCs w:val="20"/>
        </w:rPr>
        <w:t>3</w:t>
      </w:r>
      <w:r w:rsidRPr="00D845E7">
        <w:rPr>
          <w:rFonts w:ascii="Arial" w:hAnsi="Arial" w:cs="Arial"/>
          <w:b/>
          <w:sz w:val="20"/>
          <w:szCs w:val="20"/>
        </w:rPr>
        <w:t>.</w:t>
      </w:r>
    </w:p>
    <w:p w14:paraId="539A954D" w14:textId="77777777" w:rsidR="008025CE" w:rsidRPr="00D845E7" w:rsidRDefault="008025CE" w:rsidP="00FE6C3B">
      <w:pPr>
        <w:ind w:left="709" w:right="48"/>
        <w:jc w:val="both"/>
        <w:rPr>
          <w:rFonts w:ascii="Arial" w:hAnsi="Arial" w:cs="Arial"/>
          <w:sz w:val="20"/>
          <w:szCs w:val="20"/>
        </w:rPr>
      </w:pPr>
    </w:p>
    <w:p w14:paraId="6C5E9452" w14:textId="77777777" w:rsidR="00C05F56" w:rsidRPr="00D845E7" w:rsidRDefault="00C05F56"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Primero.-</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al día siguiente de su publicación en el Periódico Oficial del Estado.</w:t>
      </w:r>
    </w:p>
    <w:p w14:paraId="036CF678" w14:textId="77777777" w:rsidR="00C05F56" w:rsidRPr="00D845E7" w:rsidRDefault="00C05F56" w:rsidP="00FE6C3B">
      <w:pPr>
        <w:autoSpaceDE w:val="0"/>
        <w:autoSpaceDN w:val="0"/>
        <w:adjustRightInd w:val="0"/>
        <w:ind w:left="709" w:right="48"/>
        <w:jc w:val="both"/>
        <w:rPr>
          <w:rFonts w:ascii="Arial" w:hAnsi="Arial" w:cs="Arial"/>
          <w:sz w:val="20"/>
          <w:szCs w:val="20"/>
        </w:rPr>
      </w:pPr>
    </w:p>
    <w:p w14:paraId="063803A2" w14:textId="77777777" w:rsidR="00C05F56" w:rsidRPr="00D845E7" w:rsidRDefault="00C05F56"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Segundo.-</w:t>
      </w:r>
      <w:proofErr w:type="gramEnd"/>
      <w:r w:rsidRPr="00D845E7">
        <w:rPr>
          <w:rFonts w:ascii="Arial,Bold" w:hAnsi="Arial,Bold" w:cs="Arial,Bold"/>
          <w:b/>
          <w:bCs/>
          <w:sz w:val="20"/>
          <w:szCs w:val="20"/>
        </w:rPr>
        <w:t xml:space="preserve"> </w:t>
      </w:r>
      <w:r w:rsidRPr="00D845E7">
        <w:rPr>
          <w:rFonts w:ascii="Arial" w:hAnsi="Arial" w:cs="Arial"/>
          <w:sz w:val="20"/>
          <w:szCs w:val="20"/>
        </w:rPr>
        <w:t>Se derogan las disposiciones legales y reglamentarias que se opongan a lo dispuesto en este Decreto.</w:t>
      </w:r>
    </w:p>
    <w:p w14:paraId="2DF00D82" w14:textId="77777777" w:rsidR="00C05F56" w:rsidRPr="00D845E7" w:rsidRDefault="00C05F56" w:rsidP="00FE6C3B">
      <w:pPr>
        <w:autoSpaceDE w:val="0"/>
        <w:autoSpaceDN w:val="0"/>
        <w:adjustRightInd w:val="0"/>
        <w:ind w:left="709" w:right="48"/>
        <w:jc w:val="both"/>
        <w:rPr>
          <w:rFonts w:ascii="Arial" w:hAnsi="Arial" w:cs="Arial"/>
          <w:b/>
          <w:bCs/>
          <w:sz w:val="20"/>
          <w:szCs w:val="20"/>
        </w:rPr>
      </w:pPr>
    </w:p>
    <w:p w14:paraId="6D42FBC8" w14:textId="77777777" w:rsidR="00C05F56" w:rsidRPr="00D845E7" w:rsidRDefault="00C05F56"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LVIII-845, DEL 22 DE SEPTIEMBRE DE 2004 Y PUBLICADO EN EL PERI</w:t>
      </w:r>
      <w:r w:rsidR="00E44BBC" w:rsidRPr="00D845E7">
        <w:rPr>
          <w:rFonts w:ascii="Arial" w:hAnsi="Arial" w:cs="Arial"/>
          <w:b/>
          <w:sz w:val="20"/>
          <w:szCs w:val="20"/>
        </w:rPr>
        <w:t>Ó</w:t>
      </w:r>
      <w:r w:rsidRPr="00D845E7">
        <w:rPr>
          <w:rFonts w:ascii="Arial" w:hAnsi="Arial" w:cs="Arial"/>
          <w:b/>
          <w:sz w:val="20"/>
          <w:szCs w:val="20"/>
        </w:rPr>
        <w:t>DICO OFICIAL NÚMERO 150, DEL 15 DE DICIEMBRE DE 2004.</w:t>
      </w:r>
    </w:p>
    <w:p w14:paraId="3DC21367" w14:textId="77777777" w:rsidR="00C05F56" w:rsidRPr="00D845E7" w:rsidRDefault="00C05F56" w:rsidP="00FE6C3B">
      <w:pPr>
        <w:ind w:right="48"/>
        <w:jc w:val="both"/>
        <w:rPr>
          <w:rFonts w:ascii="Arial" w:hAnsi="Arial" w:cs="Arial"/>
          <w:b/>
          <w:sz w:val="20"/>
          <w:szCs w:val="20"/>
        </w:rPr>
      </w:pPr>
    </w:p>
    <w:p w14:paraId="596F380C" w14:textId="77777777" w:rsidR="00C05F56" w:rsidRPr="00D845E7" w:rsidRDefault="00C05F56" w:rsidP="00FE6C3B">
      <w:pPr>
        <w:autoSpaceDE w:val="0"/>
        <w:autoSpaceDN w:val="0"/>
        <w:adjustRightInd w:val="0"/>
        <w:ind w:left="709" w:right="48"/>
        <w:jc w:val="both"/>
        <w:rPr>
          <w:rFonts w:ascii="Arial" w:hAnsi="Arial" w:cs="Arial"/>
          <w:b/>
          <w:sz w:val="20"/>
          <w:szCs w:val="20"/>
        </w:rPr>
      </w:pP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al día siguiente de su publicación en el Periódico Oficial del Estado.</w:t>
      </w:r>
    </w:p>
    <w:p w14:paraId="1AC61833" w14:textId="77777777" w:rsidR="00C05F56" w:rsidRPr="00D845E7" w:rsidRDefault="00C05F56" w:rsidP="00FE6C3B">
      <w:pPr>
        <w:autoSpaceDE w:val="0"/>
        <w:autoSpaceDN w:val="0"/>
        <w:adjustRightInd w:val="0"/>
        <w:ind w:left="709" w:right="48"/>
        <w:jc w:val="both"/>
        <w:rPr>
          <w:rFonts w:ascii="Arial" w:hAnsi="Arial" w:cs="Arial"/>
          <w:b/>
          <w:bCs/>
          <w:sz w:val="20"/>
          <w:szCs w:val="20"/>
        </w:rPr>
      </w:pPr>
    </w:p>
    <w:p w14:paraId="3C9B2F53" w14:textId="77777777" w:rsidR="00C05F56" w:rsidRPr="00D845E7" w:rsidRDefault="00C05F56"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LIX-55, DEL 26 DE OCTUBRE DE 2005 Y PUBLICADO EN EL PERI</w:t>
      </w:r>
      <w:r w:rsidR="00E44BBC" w:rsidRPr="00D845E7">
        <w:rPr>
          <w:rFonts w:ascii="Arial" w:hAnsi="Arial" w:cs="Arial"/>
          <w:b/>
          <w:sz w:val="20"/>
          <w:szCs w:val="20"/>
        </w:rPr>
        <w:t>Ó</w:t>
      </w:r>
      <w:r w:rsidRPr="00D845E7">
        <w:rPr>
          <w:rFonts w:ascii="Arial" w:hAnsi="Arial" w:cs="Arial"/>
          <w:b/>
          <w:sz w:val="20"/>
          <w:szCs w:val="20"/>
        </w:rPr>
        <w:t>DICO OFICIAL NÚMERO 145, DEL 6 DE DICIEMBRE DE 2005.</w:t>
      </w:r>
    </w:p>
    <w:p w14:paraId="287351FB" w14:textId="77777777" w:rsidR="00C05F56" w:rsidRPr="00D845E7" w:rsidRDefault="00C05F56" w:rsidP="00FE6C3B">
      <w:pPr>
        <w:ind w:right="48"/>
        <w:jc w:val="both"/>
        <w:rPr>
          <w:rFonts w:ascii="Arial" w:hAnsi="Arial" w:cs="Arial"/>
          <w:b/>
          <w:sz w:val="20"/>
          <w:szCs w:val="20"/>
        </w:rPr>
      </w:pPr>
    </w:p>
    <w:p w14:paraId="6B1CC0F4" w14:textId="77777777" w:rsidR="00D415C6" w:rsidRPr="00D845E7" w:rsidRDefault="00C05F56"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009E6A25" w:rsidRPr="00D845E7">
        <w:rPr>
          <w:rFonts w:ascii="Arial,Bold" w:hAnsi="Arial,Bold" w:cs="Arial,Bold"/>
          <w:b/>
          <w:bCs/>
          <w:sz w:val="20"/>
          <w:szCs w:val="20"/>
        </w:rPr>
        <w:t>Único</w:t>
      </w:r>
      <w:r w:rsidRPr="00D845E7">
        <w:rPr>
          <w:rFonts w:ascii="Arial,Bold" w:hAnsi="Arial,Bold" w:cs="Arial,Bold"/>
          <w:b/>
          <w:bCs/>
          <w:sz w:val="20"/>
          <w:szCs w:val="20"/>
        </w:rPr>
        <w:t>.-</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el día siguiente al de su publicación en el Periódico Oficial del Estado.</w:t>
      </w:r>
    </w:p>
    <w:p w14:paraId="49234860" w14:textId="77777777" w:rsidR="00D415C6" w:rsidRPr="00D845E7" w:rsidRDefault="00D415C6" w:rsidP="00FE6C3B">
      <w:pPr>
        <w:autoSpaceDE w:val="0"/>
        <w:autoSpaceDN w:val="0"/>
        <w:adjustRightInd w:val="0"/>
        <w:ind w:right="48"/>
        <w:jc w:val="both"/>
        <w:rPr>
          <w:rFonts w:ascii="Arial" w:hAnsi="Arial" w:cs="Arial"/>
          <w:sz w:val="20"/>
          <w:szCs w:val="20"/>
        </w:rPr>
      </w:pPr>
    </w:p>
    <w:p w14:paraId="699C6EE7" w14:textId="77777777" w:rsidR="00C237CD" w:rsidRPr="00D845E7" w:rsidRDefault="00C237CD"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LIX-91, DEL 16 DE NOVIEMBRE DE 2005 Y PUBLICADO EN EL PERI</w:t>
      </w:r>
      <w:r w:rsidR="00E44BBC" w:rsidRPr="00D845E7">
        <w:rPr>
          <w:rFonts w:ascii="Arial" w:hAnsi="Arial" w:cs="Arial"/>
          <w:b/>
          <w:sz w:val="20"/>
          <w:szCs w:val="20"/>
        </w:rPr>
        <w:t>Ó</w:t>
      </w:r>
      <w:r w:rsidRPr="00D845E7">
        <w:rPr>
          <w:rFonts w:ascii="Arial" w:hAnsi="Arial" w:cs="Arial"/>
          <w:b/>
          <w:sz w:val="20"/>
          <w:szCs w:val="20"/>
        </w:rPr>
        <w:t>DICO OFICIAL NÚMERO 147, DEL 8 DE DICIEMBRE DE 2005.</w:t>
      </w:r>
    </w:p>
    <w:p w14:paraId="31578091" w14:textId="77777777" w:rsidR="00C237CD" w:rsidRPr="00D845E7" w:rsidRDefault="00C237CD" w:rsidP="00FE6C3B">
      <w:pPr>
        <w:ind w:right="48"/>
        <w:jc w:val="both"/>
        <w:rPr>
          <w:rFonts w:ascii="Arial" w:hAnsi="Arial" w:cs="Arial"/>
          <w:b/>
          <w:sz w:val="20"/>
          <w:szCs w:val="20"/>
        </w:rPr>
      </w:pPr>
    </w:p>
    <w:p w14:paraId="04EBFCB1" w14:textId="77777777" w:rsidR="00C237CD" w:rsidRPr="00D845E7" w:rsidRDefault="00C237C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el día siguiente al de su publicación en el Periódico Oficial del Estado.</w:t>
      </w:r>
    </w:p>
    <w:p w14:paraId="6C49C6C0" w14:textId="77777777" w:rsidR="00C237CD" w:rsidRPr="00D845E7" w:rsidRDefault="00C237CD" w:rsidP="00FE6C3B">
      <w:pPr>
        <w:autoSpaceDE w:val="0"/>
        <w:autoSpaceDN w:val="0"/>
        <w:adjustRightInd w:val="0"/>
        <w:ind w:left="709" w:right="48"/>
        <w:jc w:val="both"/>
        <w:rPr>
          <w:rFonts w:ascii="Arial" w:hAnsi="Arial" w:cs="Arial"/>
          <w:sz w:val="20"/>
          <w:szCs w:val="20"/>
        </w:rPr>
      </w:pPr>
    </w:p>
    <w:p w14:paraId="655A9348" w14:textId="77777777" w:rsidR="00C237CD" w:rsidRPr="00D845E7" w:rsidRDefault="00C237CD"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LIX-92, DEL 16 DE NOVIEMBRE DE 2005 Y PUBLICADO EN EL PERI</w:t>
      </w:r>
      <w:r w:rsidR="00E44BBC" w:rsidRPr="00D845E7">
        <w:rPr>
          <w:rFonts w:ascii="Arial" w:hAnsi="Arial" w:cs="Arial"/>
          <w:b/>
          <w:sz w:val="20"/>
          <w:szCs w:val="20"/>
        </w:rPr>
        <w:t>Ó</w:t>
      </w:r>
      <w:r w:rsidRPr="00D845E7">
        <w:rPr>
          <w:rFonts w:ascii="Arial" w:hAnsi="Arial" w:cs="Arial"/>
          <w:b/>
          <w:sz w:val="20"/>
          <w:szCs w:val="20"/>
        </w:rPr>
        <w:t>DICO OFICIAL NÚMERO 147, DEL 8 DE DICIEMBRE DE 2005.</w:t>
      </w:r>
    </w:p>
    <w:p w14:paraId="5ED121C6" w14:textId="77777777" w:rsidR="00C237CD" w:rsidRPr="00D845E7" w:rsidRDefault="00C237CD" w:rsidP="00FE6C3B">
      <w:pPr>
        <w:ind w:right="48"/>
        <w:jc w:val="both"/>
        <w:rPr>
          <w:rFonts w:ascii="Arial" w:hAnsi="Arial" w:cs="Arial"/>
          <w:b/>
          <w:sz w:val="20"/>
          <w:szCs w:val="20"/>
        </w:rPr>
      </w:pPr>
    </w:p>
    <w:p w14:paraId="180982FF" w14:textId="77777777" w:rsidR="00C237CD" w:rsidRPr="00D845E7" w:rsidRDefault="004F328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r w:rsidR="00C237CD" w:rsidRPr="00D845E7">
        <w:rPr>
          <w:rFonts w:ascii="Arial,Bold" w:hAnsi="Arial,Bold" w:cs="Arial,Bold"/>
          <w:b/>
          <w:bCs/>
          <w:sz w:val="20"/>
          <w:szCs w:val="20"/>
        </w:rPr>
        <w:t>.-</w:t>
      </w:r>
      <w:proofErr w:type="gramEnd"/>
      <w:r w:rsidR="00C237CD" w:rsidRPr="00D845E7">
        <w:rPr>
          <w:rFonts w:ascii="Arial,Bold" w:hAnsi="Arial,Bold" w:cs="Arial,Bold"/>
          <w:b/>
          <w:bCs/>
          <w:sz w:val="20"/>
          <w:szCs w:val="20"/>
        </w:rPr>
        <w:t xml:space="preserve"> </w:t>
      </w:r>
      <w:r w:rsidR="00C237CD" w:rsidRPr="00D845E7">
        <w:rPr>
          <w:rFonts w:ascii="Arial" w:hAnsi="Arial" w:cs="Arial"/>
          <w:sz w:val="20"/>
          <w:szCs w:val="20"/>
        </w:rPr>
        <w:t>El presente decreto entrará en vigor el día siguiente al de su publicación en el Periódico Oficial del Estado.</w:t>
      </w:r>
    </w:p>
    <w:p w14:paraId="3FF330DA" w14:textId="77777777" w:rsidR="00C237CD" w:rsidRPr="00D845E7" w:rsidRDefault="00C237CD" w:rsidP="00FE6C3B">
      <w:pPr>
        <w:autoSpaceDE w:val="0"/>
        <w:autoSpaceDN w:val="0"/>
        <w:adjustRightInd w:val="0"/>
        <w:ind w:left="709" w:right="48"/>
        <w:jc w:val="both"/>
        <w:rPr>
          <w:rFonts w:ascii="Arial" w:hAnsi="Arial" w:cs="Arial"/>
          <w:sz w:val="20"/>
          <w:szCs w:val="20"/>
        </w:rPr>
      </w:pPr>
    </w:p>
    <w:p w14:paraId="6FA5E838" w14:textId="77777777" w:rsidR="00C237CD" w:rsidRPr="00D845E7" w:rsidRDefault="00C237CD"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LIX-540, DEL 10 DE ABRIL DE 2006 Y PUBLICADO EN EL PERI</w:t>
      </w:r>
      <w:r w:rsidR="00E44BBC" w:rsidRPr="00D845E7">
        <w:rPr>
          <w:rFonts w:ascii="Arial" w:hAnsi="Arial" w:cs="Arial"/>
          <w:b/>
          <w:sz w:val="20"/>
          <w:szCs w:val="20"/>
        </w:rPr>
        <w:t>Ó</w:t>
      </w:r>
      <w:r w:rsidRPr="00D845E7">
        <w:rPr>
          <w:rFonts w:ascii="Arial" w:hAnsi="Arial" w:cs="Arial"/>
          <w:b/>
          <w:sz w:val="20"/>
          <w:szCs w:val="20"/>
        </w:rPr>
        <w:t>DICO OFICIAL NÚMERO 86, DEL 19 DE JULIO DE 2006.</w:t>
      </w:r>
    </w:p>
    <w:p w14:paraId="4ACAA20E" w14:textId="77777777" w:rsidR="00C237CD" w:rsidRPr="00D845E7" w:rsidRDefault="00C237CD" w:rsidP="00FE6C3B">
      <w:pPr>
        <w:ind w:right="48"/>
        <w:jc w:val="both"/>
        <w:rPr>
          <w:rFonts w:ascii="Arial" w:hAnsi="Arial" w:cs="Arial"/>
          <w:b/>
          <w:sz w:val="20"/>
          <w:szCs w:val="20"/>
        </w:rPr>
      </w:pPr>
    </w:p>
    <w:p w14:paraId="5AB7DAB6" w14:textId="1FCF3B07" w:rsidR="00C237CD" w:rsidRPr="00D845E7" w:rsidRDefault="000953BB" w:rsidP="00FE6C3B">
      <w:pPr>
        <w:autoSpaceDE w:val="0"/>
        <w:autoSpaceDN w:val="0"/>
        <w:adjustRightInd w:val="0"/>
        <w:ind w:left="709" w:right="48"/>
        <w:jc w:val="both"/>
        <w:rPr>
          <w:rFonts w:ascii="Arial" w:hAnsi="Arial" w:cs="Arial"/>
          <w:sz w:val="20"/>
          <w:szCs w:val="20"/>
        </w:rPr>
      </w:pPr>
      <w:r>
        <w:rPr>
          <w:rFonts w:ascii="Arial,Bold" w:hAnsi="Arial,Bold" w:cs="Arial,Bold"/>
          <w:b/>
          <w:bCs/>
          <w:sz w:val="20"/>
          <w:szCs w:val="20"/>
        </w:rPr>
        <w:t xml:space="preserve">ARTÍCULO </w:t>
      </w:r>
      <w:proofErr w:type="gramStart"/>
      <w:r w:rsidR="00C237CD" w:rsidRPr="00D845E7">
        <w:rPr>
          <w:rFonts w:ascii="Arial,Bold" w:hAnsi="Arial,Bold" w:cs="Arial,Bold"/>
          <w:b/>
          <w:bCs/>
          <w:sz w:val="20"/>
          <w:szCs w:val="20"/>
        </w:rPr>
        <w:t>ÚNICO.-</w:t>
      </w:r>
      <w:proofErr w:type="gramEnd"/>
      <w:r w:rsidR="00C237CD" w:rsidRPr="00D845E7">
        <w:rPr>
          <w:rFonts w:ascii="Arial,Bold" w:hAnsi="Arial,Bold" w:cs="Arial,Bold"/>
          <w:b/>
          <w:bCs/>
          <w:sz w:val="20"/>
          <w:szCs w:val="20"/>
        </w:rPr>
        <w:t xml:space="preserve"> </w:t>
      </w:r>
      <w:r w:rsidR="00C237CD" w:rsidRPr="00D845E7">
        <w:rPr>
          <w:rFonts w:ascii="Arial" w:hAnsi="Arial" w:cs="Arial"/>
          <w:sz w:val="20"/>
          <w:szCs w:val="20"/>
        </w:rPr>
        <w:t>El presente decreto entrará en vigor el día siguiente al de su publicación en el Periódico Oficial del Estado Tamaulipas.</w:t>
      </w:r>
    </w:p>
    <w:p w14:paraId="5A4E59F9" w14:textId="77777777" w:rsidR="00C237CD" w:rsidRPr="00D845E7" w:rsidRDefault="00C237CD" w:rsidP="00FE6C3B">
      <w:pPr>
        <w:autoSpaceDE w:val="0"/>
        <w:autoSpaceDN w:val="0"/>
        <w:adjustRightInd w:val="0"/>
        <w:ind w:left="709" w:right="48"/>
        <w:jc w:val="both"/>
        <w:rPr>
          <w:rFonts w:ascii="Arial" w:hAnsi="Arial" w:cs="Arial"/>
          <w:sz w:val="20"/>
          <w:szCs w:val="20"/>
        </w:rPr>
      </w:pPr>
    </w:p>
    <w:p w14:paraId="0ADE87D7" w14:textId="77777777" w:rsidR="00DB5AE0" w:rsidRPr="00D845E7" w:rsidRDefault="00DB5AE0"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 xml:space="preserve">ARTÍCULOS TRANSITORIOS DEL DECRETO NÚMERO LIX-563, DEL </w:t>
      </w:r>
      <w:r w:rsidR="004B2EE5" w:rsidRPr="00D845E7">
        <w:rPr>
          <w:rFonts w:ascii="Arial" w:hAnsi="Arial" w:cs="Arial"/>
          <w:b/>
          <w:sz w:val="20"/>
          <w:szCs w:val="20"/>
        </w:rPr>
        <w:t>8</w:t>
      </w:r>
      <w:r w:rsidRPr="00D845E7">
        <w:rPr>
          <w:rFonts w:ascii="Arial" w:hAnsi="Arial" w:cs="Arial"/>
          <w:b/>
          <w:sz w:val="20"/>
          <w:szCs w:val="20"/>
        </w:rPr>
        <w:t xml:space="preserve"> DE </w:t>
      </w:r>
      <w:r w:rsidR="004B2EE5" w:rsidRPr="00D845E7">
        <w:rPr>
          <w:rFonts w:ascii="Arial" w:hAnsi="Arial" w:cs="Arial"/>
          <w:b/>
          <w:sz w:val="20"/>
          <w:szCs w:val="20"/>
        </w:rPr>
        <w:t>AGOSTO</w:t>
      </w:r>
      <w:r w:rsidRPr="00D845E7">
        <w:rPr>
          <w:rFonts w:ascii="Arial" w:hAnsi="Arial" w:cs="Arial"/>
          <w:b/>
          <w:sz w:val="20"/>
          <w:szCs w:val="20"/>
        </w:rPr>
        <w:t xml:space="preserve"> DE 2006 Y PUBLICADO EN EL </w:t>
      </w:r>
      <w:r w:rsidR="004B2EE5" w:rsidRPr="00D845E7">
        <w:rPr>
          <w:rFonts w:ascii="Arial" w:hAnsi="Arial" w:cs="Arial"/>
          <w:b/>
          <w:sz w:val="20"/>
          <w:szCs w:val="20"/>
        </w:rPr>
        <w:t xml:space="preserve">ANEXO AL </w:t>
      </w:r>
      <w:r w:rsidRPr="00D845E7">
        <w:rPr>
          <w:rFonts w:ascii="Arial" w:hAnsi="Arial" w:cs="Arial"/>
          <w:b/>
          <w:sz w:val="20"/>
          <w:szCs w:val="20"/>
        </w:rPr>
        <w:t>PERI</w:t>
      </w:r>
      <w:r w:rsidR="00E44BBC" w:rsidRPr="00D845E7">
        <w:rPr>
          <w:rFonts w:ascii="Arial" w:hAnsi="Arial" w:cs="Arial"/>
          <w:b/>
          <w:sz w:val="20"/>
          <w:szCs w:val="20"/>
        </w:rPr>
        <w:t>Ó</w:t>
      </w:r>
      <w:r w:rsidRPr="00D845E7">
        <w:rPr>
          <w:rFonts w:ascii="Arial" w:hAnsi="Arial" w:cs="Arial"/>
          <w:b/>
          <w:sz w:val="20"/>
          <w:szCs w:val="20"/>
        </w:rPr>
        <w:t xml:space="preserve">DICO OFICIAL NÚMERO </w:t>
      </w:r>
      <w:r w:rsidR="004B2EE5" w:rsidRPr="00D845E7">
        <w:rPr>
          <w:rFonts w:ascii="Arial" w:hAnsi="Arial" w:cs="Arial"/>
          <w:b/>
          <w:sz w:val="20"/>
          <w:szCs w:val="20"/>
        </w:rPr>
        <w:t>107</w:t>
      </w:r>
      <w:r w:rsidRPr="00D845E7">
        <w:rPr>
          <w:rFonts w:ascii="Arial" w:hAnsi="Arial" w:cs="Arial"/>
          <w:b/>
          <w:sz w:val="20"/>
          <w:szCs w:val="20"/>
        </w:rPr>
        <w:t xml:space="preserve">, DEL </w:t>
      </w:r>
      <w:r w:rsidR="004B2EE5" w:rsidRPr="00D845E7">
        <w:rPr>
          <w:rFonts w:ascii="Arial" w:hAnsi="Arial" w:cs="Arial"/>
          <w:b/>
          <w:sz w:val="20"/>
          <w:szCs w:val="20"/>
        </w:rPr>
        <w:t>6</w:t>
      </w:r>
      <w:r w:rsidRPr="00D845E7">
        <w:rPr>
          <w:rFonts w:ascii="Arial" w:hAnsi="Arial" w:cs="Arial"/>
          <w:b/>
          <w:sz w:val="20"/>
          <w:szCs w:val="20"/>
        </w:rPr>
        <w:t xml:space="preserve"> DE </w:t>
      </w:r>
      <w:r w:rsidR="004B2EE5" w:rsidRPr="00D845E7">
        <w:rPr>
          <w:rFonts w:ascii="Arial" w:hAnsi="Arial" w:cs="Arial"/>
          <w:b/>
          <w:sz w:val="20"/>
          <w:szCs w:val="20"/>
        </w:rPr>
        <w:t>SEPTIEMBRE</w:t>
      </w:r>
      <w:r w:rsidRPr="00D845E7">
        <w:rPr>
          <w:rFonts w:ascii="Arial" w:hAnsi="Arial" w:cs="Arial"/>
          <w:b/>
          <w:sz w:val="20"/>
          <w:szCs w:val="20"/>
        </w:rPr>
        <w:t xml:space="preserve"> DE 2006.</w:t>
      </w:r>
    </w:p>
    <w:p w14:paraId="160E098A" w14:textId="77777777" w:rsidR="00DB5AE0" w:rsidRPr="00D845E7" w:rsidRDefault="00DB5AE0" w:rsidP="00FE6C3B">
      <w:pPr>
        <w:ind w:right="48"/>
        <w:jc w:val="both"/>
        <w:rPr>
          <w:rFonts w:ascii="Arial" w:hAnsi="Arial" w:cs="Arial"/>
          <w:b/>
          <w:sz w:val="20"/>
          <w:szCs w:val="20"/>
        </w:rPr>
      </w:pPr>
    </w:p>
    <w:p w14:paraId="3390C315" w14:textId="77777777" w:rsidR="00DB5AE0" w:rsidRPr="00D845E7" w:rsidRDefault="004B2EE5"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w:t>
      </w:r>
      <w:r w:rsidR="00DB5AE0" w:rsidRPr="00D845E7">
        <w:rPr>
          <w:rFonts w:ascii="Arial,Bold" w:hAnsi="Arial,Bold" w:cs="Arial,Bold"/>
          <w:b/>
          <w:bCs/>
          <w:sz w:val="20"/>
          <w:szCs w:val="20"/>
        </w:rPr>
        <w:t>NICO.-</w:t>
      </w:r>
      <w:proofErr w:type="gramEnd"/>
      <w:r w:rsidR="00DB5AE0" w:rsidRPr="00D845E7">
        <w:rPr>
          <w:rFonts w:ascii="Arial,Bold" w:hAnsi="Arial,Bold" w:cs="Arial,Bold"/>
          <w:b/>
          <w:bCs/>
          <w:sz w:val="20"/>
          <w:szCs w:val="20"/>
        </w:rPr>
        <w:t xml:space="preserve"> </w:t>
      </w:r>
      <w:r w:rsidR="00DB5AE0" w:rsidRPr="00D845E7">
        <w:rPr>
          <w:rFonts w:ascii="Arial" w:hAnsi="Arial" w:cs="Arial"/>
          <w:sz w:val="20"/>
          <w:szCs w:val="20"/>
        </w:rPr>
        <w:t>El presente decreto entrará en vigor el día siguiente al de su publicación en el Periódico Oficial del Estado.</w:t>
      </w:r>
    </w:p>
    <w:p w14:paraId="5398CF33" w14:textId="77777777" w:rsidR="00E832D0" w:rsidRDefault="00E832D0" w:rsidP="00DC21E8">
      <w:pPr>
        <w:autoSpaceDE w:val="0"/>
        <w:autoSpaceDN w:val="0"/>
        <w:adjustRightInd w:val="0"/>
        <w:ind w:right="48"/>
        <w:jc w:val="both"/>
        <w:rPr>
          <w:rFonts w:ascii="Arial" w:hAnsi="Arial" w:cs="Arial"/>
          <w:sz w:val="20"/>
          <w:szCs w:val="20"/>
        </w:rPr>
      </w:pPr>
    </w:p>
    <w:p w14:paraId="2A7AEDEC" w14:textId="77777777" w:rsidR="00017229" w:rsidRDefault="00017229" w:rsidP="00DC21E8">
      <w:pPr>
        <w:autoSpaceDE w:val="0"/>
        <w:autoSpaceDN w:val="0"/>
        <w:adjustRightInd w:val="0"/>
        <w:ind w:right="48"/>
        <w:jc w:val="both"/>
        <w:rPr>
          <w:rFonts w:ascii="Arial" w:hAnsi="Arial" w:cs="Arial"/>
          <w:sz w:val="20"/>
          <w:szCs w:val="20"/>
        </w:rPr>
      </w:pPr>
    </w:p>
    <w:p w14:paraId="10E0D980" w14:textId="77777777" w:rsidR="00017229" w:rsidRDefault="00017229" w:rsidP="00DC21E8">
      <w:pPr>
        <w:autoSpaceDE w:val="0"/>
        <w:autoSpaceDN w:val="0"/>
        <w:adjustRightInd w:val="0"/>
        <w:ind w:right="48"/>
        <w:jc w:val="both"/>
        <w:rPr>
          <w:rFonts w:ascii="Arial" w:hAnsi="Arial" w:cs="Arial"/>
          <w:sz w:val="20"/>
          <w:szCs w:val="20"/>
        </w:rPr>
      </w:pPr>
    </w:p>
    <w:p w14:paraId="5C8CDCB8" w14:textId="77777777" w:rsidR="00017229" w:rsidRPr="00D845E7" w:rsidRDefault="00017229" w:rsidP="00DC21E8">
      <w:pPr>
        <w:autoSpaceDE w:val="0"/>
        <w:autoSpaceDN w:val="0"/>
        <w:adjustRightInd w:val="0"/>
        <w:ind w:right="48"/>
        <w:jc w:val="both"/>
        <w:rPr>
          <w:rFonts w:ascii="Arial" w:hAnsi="Arial" w:cs="Arial"/>
          <w:sz w:val="20"/>
          <w:szCs w:val="20"/>
        </w:rPr>
      </w:pPr>
    </w:p>
    <w:p w14:paraId="2851B7D0" w14:textId="77777777" w:rsidR="00EA0AA1" w:rsidRPr="00D845E7" w:rsidRDefault="00EA0AA1" w:rsidP="00FE6C3B">
      <w:pPr>
        <w:numPr>
          <w:ilvl w:val="0"/>
          <w:numId w:val="15"/>
        </w:numPr>
        <w:ind w:left="709" w:right="48"/>
        <w:jc w:val="both"/>
        <w:rPr>
          <w:rFonts w:ascii="Arial" w:hAnsi="Arial" w:cs="Arial"/>
          <w:b/>
          <w:sz w:val="20"/>
          <w:szCs w:val="20"/>
        </w:rPr>
      </w:pPr>
      <w:r w:rsidRPr="00D845E7">
        <w:rPr>
          <w:rFonts w:ascii="Arial" w:hAnsi="Arial" w:cs="Arial"/>
          <w:b/>
          <w:sz w:val="20"/>
          <w:szCs w:val="20"/>
        </w:rPr>
        <w:lastRenderedPageBreak/>
        <w:t>ARTÍCULOS TRANSITORIOS DEL DECRETO NÚMERO LIX-877, DEL 14 DE DICIEMBRE DE 2006 Y PUBLICADO EN EL PERI</w:t>
      </w:r>
      <w:r w:rsidR="00E44BBC" w:rsidRPr="00D845E7">
        <w:rPr>
          <w:rFonts w:ascii="Arial" w:hAnsi="Arial" w:cs="Arial"/>
          <w:b/>
          <w:sz w:val="20"/>
          <w:szCs w:val="20"/>
        </w:rPr>
        <w:t>Ó</w:t>
      </w:r>
      <w:r w:rsidRPr="00D845E7">
        <w:rPr>
          <w:rFonts w:ascii="Arial" w:hAnsi="Arial" w:cs="Arial"/>
          <w:b/>
          <w:sz w:val="20"/>
          <w:szCs w:val="20"/>
        </w:rPr>
        <w:t>DICO OFICIAL NÚMERO 33, DEL 15 DE MARZO DE 2007.</w:t>
      </w:r>
    </w:p>
    <w:p w14:paraId="620569B2" w14:textId="77777777" w:rsidR="00EA0AA1" w:rsidRPr="00D845E7" w:rsidRDefault="00EA0AA1" w:rsidP="00FE6C3B">
      <w:pPr>
        <w:ind w:right="48"/>
        <w:jc w:val="both"/>
        <w:rPr>
          <w:rFonts w:ascii="Arial" w:hAnsi="Arial" w:cs="Arial"/>
          <w:b/>
          <w:sz w:val="20"/>
          <w:szCs w:val="20"/>
        </w:rPr>
      </w:pPr>
    </w:p>
    <w:p w14:paraId="04B4C848" w14:textId="77777777" w:rsidR="00EA0AA1" w:rsidRPr="00D845E7" w:rsidRDefault="00EA0AA1"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el día siguiente al de su publicación en el Periódico Oficial del Estado.</w:t>
      </w:r>
    </w:p>
    <w:p w14:paraId="267413E0" w14:textId="77777777" w:rsidR="00EA0AA1" w:rsidRPr="00D845E7" w:rsidRDefault="00EA0AA1" w:rsidP="00FE6C3B">
      <w:pPr>
        <w:autoSpaceDE w:val="0"/>
        <w:autoSpaceDN w:val="0"/>
        <w:adjustRightInd w:val="0"/>
        <w:ind w:left="709" w:right="48"/>
        <w:jc w:val="both"/>
        <w:rPr>
          <w:rFonts w:ascii="Arial" w:hAnsi="Arial" w:cs="Arial"/>
          <w:sz w:val="20"/>
          <w:szCs w:val="20"/>
        </w:rPr>
      </w:pPr>
    </w:p>
    <w:p w14:paraId="4E2B482C" w14:textId="77777777" w:rsidR="00EA0AA1" w:rsidRPr="00D845E7" w:rsidRDefault="00EA0AA1"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LIX-937, DEL 31 DE MAYO DE 2007 Y PUBLICADO EN EL PERI</w:t>
      </w:r>
      <w:r w:rsidR="00E44BBC" w:rsidRPr="00D845E7">
        <w:rPr>
          <w:rFonts w:ascii="Arial" w:hAnsi="Arial" w:cs="Arial"/>
          <w:b/>
          <w:sz w:val="20"/>
          <w:szCs w:val="20"/>
        </w:rPr>
        <w:t>Ó</w:t>
      </w:r>
      <w:r w:rsidRPr="00D845E7">
        <w:rPr>
          <w:rFonts w:ascii="Arial" w:hAnsi="Arial" w:cs="Arial"/>
          <w:b/>
          <w:sz w:val="20"/>
          <w:szCs w:val="20"/>
        </w:rPr>
        <w:t xml:space="preserve">DICO OFICIAL NÚMERO </w:t>
      </w:r>
      <w:r w:rsidR="00672AF0" w:rsidRPr="00D845E7">
        <w:rPr>
          <w:rFonts w:ascii="Arial" w:hAnsi="Arial" w:cs="Arial"/>
          <w:b/>
          <w:sz w:val="20"/>
          <w:szCs w:val="20"/>
        </w:rPr>
        <w:t>92</w:t>
      </w:r>
      <w:r w:rsidRPr="00D845E7">
        <w:rPr>
          <w:rFonts w:ascii="Arial" w:hAnsi="Arial" w:cs="Arial"/>
          <w:b/>
          <w:sz w:val="20"/>
          <w:szCs w:val="20"/>
        </w:rPr>
        <w:t xml:space="preserve">, DEL </w:t>
      </w:r>
      <w:r w:rsidR="00672AF0" w:rsidRPr="00D845E7">
        <w:rPr>
          <w:rFonts w:ascii="Arial" w:hAnsi="Arial" w:cs="Arial"/>
          <w:b/>
          <w:sz w:val="20"/>
          <w:szCs w:val="20"/>
        </w:rPr>
        <w:t>1</w:t>
      </w:r>
      <w:r w:rsidRPr="00D845E7">
        <w:rPr>
          <w:rFonts w:ascii="Arial" w:hAnsi="Arial" w:cs="Arial"/>
          <w:b/>
          <w:sz w:val="20"/>
          <w:szCs w:val="20"/>
        </w:rPr>
        <w:t xml:space="preserve"> DE </w:t>
      </w:r>
      <w:r w:rsidR="00672AF0" w:rsidRPr="00D845E7">
        <w:rPr>
          <w:rFonts w:ascii="Arial" w:hAnsi="Arial" w:cs="Arial"/>
          <w:b/>
          <w:sz w:val="20"/>
          <w:szCs w:val="20"/>
        </w:rPr>
        <w:t>AGOSTO</w:t>
      </w:r>
      <w:r w:rsidRPr="00D845E7">
        <w:rPr>
          <w:rFonts w:ascii="Arial" w:hAnsi="Arial" w:cs="Arial"/>
          <w:b/>
          <w:sz w:val="20"/>
          <w:szCs w:val="20"/>
        </w:rPr>
        <w:t xml:space="preserve"> DE 2007.</w:t>
      </w:r>
    </w:p>
    <w:p w14:paraId="6D7CAAFB" w14:textId="77777777" w:rsidR="00EA0AA1" w:rsidRPr="00D845E7" w:rsidRDefault="00EA0AA1" w:rsidP="00FE6C3B">
      <w:pPr>
        <w:ind w:right="48"/>
        <w:jc w:val="both"/>
        <w:rPr>
          <w:rFonts w:ascii="Arial" w:hAnsi="Arial" w:cs="Arial"/>
          <w:b/>
          <w:sz w:val="20"/>
          <w:szCs w:val="20"/>
        </w:rPr>
      </w:pPr>
    </w:p>
    <w:p w14:paraId="62B847B5" w14:textId="77777777" w:rsidR="00450CDD" w:rsidRPr="00D845E7" w:rsidRDefault="00450CD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PRIMERO.-</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el día siguiente al de su publicación en el Periódico Oficial del Estado.</w:t>
      </w:r>
    </w:p>
    <w:p w14:paraId="52A3D394" w14:textId="77777777" w:rsidR="00450CDD" w:rsidRPr="00D845E7" w:rsidRDefault="00450CDD" w:rsidP="00FE6C3B">
      <w:pPr>
        <w:autoSpaceDE w:val="0"/>
        <w:autoSpaceDN w:val="0"/>
        <w:adjustRightInd w:val="0"/>
        <w:ind w:left="709" w:right="48"/>
        <w:jc w:val="both"/>
        <w:rPr>
          <w:rFonts w:ascii="Arial" w:hAnsi="Arial" w:cs="Arial"/>
          <w:sz w:val="20"/>
          <w:szCs w:val="20"/>
        </w:rPr>
      </w:pPr>
    </w:p>
    <w:p w14:paraId="71F8B306" w14:textId="77777777" w:rsidR="00450CDD" w:rsidRPr="00D845E7" w:rsidRDefault="00450CD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SEGUNDO.-</w:t>
      </w:r>
      <w:proofErr w:type="gramEnd"/>
      <w:r w:rsidRPr="00D845E7">
        <w:rPr>
          <w:rFonts w:ascii="Arial,Bold" w:hAnsi="Arial,Bold" w:cs="Arial,Bold"/>
          <w:b/>
          <w:bCs/>
          <w:sz w:val="20"/>
          <w:szCs w:val="20"/>
        </w:rPr>
        <w:t xml:space="preserve"> </w:t>
      </w:r>
      <w:r w:rsidRPr="00D845E7">
        <w:rPr>
          <w:rFonts w:ascii="Arial" w:hAnsi="Arial" w:cs="Arial"/>
          <w:sz w:val="20"/>
          <w:szCs w:val="20"/>
        </w:rPr>
        <w:t>Se abroga el Acuerdo Gubernamental mediante el cual se creó el Consejo Estatal de Trasplantes del Estado de Tamaulipas, del 22 de febrero del 2000, publicado en el Periódico Oficial del Estado el 4 de mayo de 2000.</w:t>
      </w:r>
    </w:p>
    <w:p w14:paraId="6CF8DA59" w14:textId="77777777" w:rsidR="00450CDD" w:rsidRPr="00D845E7" w:rsidRDefault="00450CDD" w:rsidP="00FE6C3B">
      <w:pPr>
        <w:autoSpaceDE w:val="0"/>
        <w:autoSpaceDN w:val="0"/>
        <w:adjustRightInd w:val="0"/>
        <w:ind w:left="709" w:right="48"/>
        <w:jc w:val="both"/>
        <w:rPr>
          <w:rFonts w:ascii="Arial" w:hAnsi="Arial" w:cs="Arial"/>
          <w:sz w:val="20"/>
          <w:szCs w:val="20"/>
        </w:rPr>
      </w:pPr>
    </w:p>
    <w:p w14:paraId="21DD7B33" w14:textId="77777777" w:rsidR="00450CDD" w:rsidRPr="00D845E7" w:rsidRDefault="00450CD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TERCERO.-</w:t>
      </w:r>
      <w:proofErr w:type="gramEnd"/>
      <w:r w:rsidRPr="00D845E7">
        <w:rPr>
          <w:rFonts w:ascii="Arial,Bold" w:hAnsi="Arial,Bold" w:cs="Arial,Bold"/>
          <w:b/>
          <w:bCs/>
          <w:sz w:val="20"/>
          <w:szCs w:val="20"/>
        </w:rPr>
        <w:t xml:space="preserve"> </w:t>
      </w:r>
      <w:r w:rsidRPr="00D845E7">
        <w:rPr>
          <w:rFonts w:ascii="Arial" w:hAnsi="Arial" w:cs="Arial"/>
          <w:sz w:val="20"/>
          <w:szCs w:val="20"/>
        </w:rPr>
        <w:t>Los recursos humanos, financieros y materiales que a la fecha estuvieren asignados al Consejo Estatal de Trasplantes, continuarán asignados al mismo, sin demérito de precisar los que corresponden al Centro Estatal de Trasplantes con la intervención de la Secretaría de Salud, de Finanzas y de Administración, así como de la Contraloría Gubernamental en los que les corresponda.</w:t>
      </w:r>
    </w:p>
    <w:p w14:paraId="48CC1889" w14:textId="77777777" w:rsidR="00450CDD" w:rsidRPr="00D845E7" w:rsidRDefault="00450CDD" w:rsidP="00FE6C3B">
      <w:pPr>
        <w:autoSpaceDE w:val="0"/>
        <w:autoSpaceDN w:val="0"/>
        <w:adjustRightInd w:val="0"/>
        <w:ind w:left="709" w:right="48"/>
        <w:jc w:val="both"/>
        <w:rPr>
          <w:rFonts w:ascii="Arial" w:hAnsi="Arial" w:cs="Arial"/>
          <w:sz w:val="20"/>
          <w:szCs w:val="20"/>
        </w:rPr>
      </w:pPr>
    </w:p>
    <w:p w14:paraId="58D624C6" w14:textId="77777777" w:rsidR="00EA0AA1" w:rsidRPr="00D845E7" w:rsidRDefault="00450CD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CUARTO.-</w:t>
      </w:r>
      <w:proofErr w:type="gramEnd"/>
      <w:r w:rsidRPr="00D845E7">
        <w:rPr>
          <w:rFonts w:ascii="Arial,Bold" w:hAnsi="Arial,Bold" w:cs="Arial,Bold"/>
          <w:b/>
          <w:bCs/>
          <w:sz w:val="20"/>
          <w:szCs w:val="20"/>
        </w:rPr>
        <w:t xml:space="preserve"> </w:t>
      </w:r>
      <w:r w:rsidRPr="00D845E7">
        <w:rPr>
          <w:rFonts w:ascii="Arial" w:hAnsi="Arial" w:cs="Arial"/>
          <w:sz w:val="20"/>
          <w:szCs w:val="20"/>
        </w:rPr>
        <w:t xml:space="preserve">El Consejo Estatal de Trasplantes a que refiere este Decreto deberá realizar su sesión de instalación conforme a lo previsto en las reformas y adiciones que se hacen a la Ley de Salud para el Estado mediante este instrumento, a más tardar 120 días naturales posteriores a su entrada en vigor, para lo cual el </w:t>
      </w:r>
      <w:proofErr w:type="gramStart"/>
      <w:r w:rsidRPr="00D845E7">
        <w:rPr>
          <w:rFonts w:ascii="Arial" w:hAnsi="Arial" w:cs="Arial"/>
          <w:sz w:val="20"/>
          <w:szCs w:val="20"/>
        </w:rPr>
        <w:t>Presidente Ejecutivo</w:t>
      </w:r>
      <w:proofErr w:type="gramEnd"/>
      <w:r w:rsidRPr="00D845E7">
        <w:rPr>
          <w:rFonts w:ascii="Arial" w:hAnsi="Arial" w:cs="Arial"/>
          <w:sz w:val="20"/>
          <w:szCs w:val="20"/>
        </w:rPr>
        <w:t xml:space="preserve"> girará los citatorios e </w:t>
      </w:r>
      <w:proofErr w:type="gramStart"/>
      <w:r w:rsidRPr="00D845E7">
        <w:rPr>
          <w:rFonts w:ascii="Arial" w:hAnsi="Arial" w:cs="Arial"/>
          <w:sz w:val="20"/>
          <w:szCs w:val="20"/>
        </w:rPr>
        <w:t>invitaciones respectivos</w:t>
      </w:r>
      <w:proofErr w:type="gramEnd"/>
      <w:r w:rsidRPr="00D845E7">
        <w:rPr>
          <w:rFonts w:ascii="Arial" w:hAnsi="Arial" w:cs="Arial"/>
          <w:sz w:val="20"/>
          <w:szCs w:val="20"/>
        </w:rPr>
        <w:t>.</w:t>
      </w:r>
    </w:p>
    <w:p w14:paraId="2A4D9413" w14:textId="77777777" w:rsidR="00450CDD" w:rsidRPr="00D845E7" w:rsidRDefault="00450CDD" w:rsidP="00FE6C3B">
      <w:pPr>
        <w:autoSpaceDE w:val="0"/>
        <w:autoSpaceDN w:val="0"/>
        <w:adjustRightInd w:val="0"/>
        <w:ind w:left="709" w:right="48"/>
        <w:jc w:val="both"/>
        <w:rPr>
          <w:rFonts w:ascii="Arial" w:hAnsi="Arial" w:cs="Arial"/>
          <w:sz w:val="20"/>
          <w:szCs w:val="20"/>
        </w:rPr>
      </w:pPr>
    </w:p>
    <w:p w14:paraId="7D367610" w14:textId="77777777" w:rsidR="00450CDD" w:rsidRPr="00D845E7" w:rsidRDefault="00450CD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QUINTO.-</w:t>
      </w:r>
      <w:proofErr w:type="gramEnd"/>
      <w:r w:rsidRPr="00D845E7">
        <w:rPr>
          <w:rFonts w:ascii="Arial,Bold" w:hAnsi="Arial,Bold" w:cs="Arial,Bold"/>
          <w:b/>
          <w:bCs/>
          <w:sz w:val="20"/>
          <w:szCs w:val="20"/>
        </w:rPr>
        <w:t xml:space="preserve"> </w:t>
      </w:r>
      <w:r w:rsidRPr="00D845E7">
        <w:rPr>
          <w:rFonts w:ascii="Arial" w:hAnsi="Arial" w:cs="Arial"/>
          <w:sz w:val="20"/>
          <w:szCs w:val="20"/>
        </w:rPr>
        <w:t>El Ejecutivo del Estado podrá realizar las reasignaciones de recursos necesarios para que el Consejo Estatal de Trasplantes y el Centro Estatal de Trasplantes puedan cumplir con sus atribuciones en el presente ejercicio fiscal o, en su caso y para el mismo fin, hará las adecuaciones presupuestales con base en las disposiciones del Presupuesto de Egresos del Estado para el ejercicio fiscal en curso.</w:t>
      </w:r>
    </w:p>
    <w:p w14:paraId="2D5C49DC" w14:textId="77777777" w:rsidR="00450CDD" w:rsidRPr="00D845E7" w:rsidRDefault="00450CDD" w:rsidP="00FE6C3B">
      <w:pPr>
        <w:autoSpaceDE w:val="0"/>
        <w:autoSpaceDN w:val="0"/>
        <w:adjustRightInd w:val="0"/>
        <w:ind w:left="709" w:right="48"/>
        <w:jc w:val="both"/>
        <w:rPr>
          <w:rFonts w:ascii="Arial" w:hAnsi="Arial" w:cs="Arial"/>
          <w:sz w:val="20"/>
          <w:szCs w:val="20"/>
        </w:rPr>
      </w:pPr>
    </w:p>
    <w:p w14:paraId="488A551D" w14:textId="77777777" w:rsidR="00450CDD" w:rsidRPr="00D845E7" w:rsidRDefault="00450CD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SEXTO.-</w:t>
      </w:r>
      <w:proofErr w:type="gramEnd"/>
      <w:r w:rsidRPr="00D845E7">
        <w:rPr>
          <w:rFonts w:ascii="Arial,Bold" w:hAnsi="Arial,Bold" w:cs="Arial,Bold"/>
          <w:b/>
          <w:bCs/>
          <w:sz w:val="20"/>
          <w:szCs w:val="20"/>
        </w:rPr>
        <w:t xml:space="preserve"> </w:t>
      </w:r>
      <w:r w:rsidRPr="00D845E7">
        <w:rPr>
          <w:rFonts w:ascii="Arial" w:hAnsi="Arial" w:cs="Arial"/>
          <w:sz w:val="20"/>
          <w:szCs w:val="20"/>
        </w:rPr>
        <w:t xml:space="preserve">El proyecto de Reglamento del Consejo Estatal de Trasplantes será propuesto por sus integrantes al Ejecutivo del Estado dentro de los noventa días naturales contados a partir de la fecha de la sesión de instalación </w:t>
      </w:r>
      <w:proofErr w:type="gramStart"/>
      <w:r w:rsidRPr="00D845E7">
        <w:rPr>
          <w:rFonts w:ascii="Arial" w:hAnsi="Arial" w:cs="Arial"/>
          <w:sz w:val="20"/>
          <w:szCs w:val="20"/>
        </w:rPr>
        <w:t>del mismo</w:t>
      </w:r>
      <w:proofErr w:type="gramEnd"/>
      <w:r w:rsidRPr="00D845E7">
        <w:rPr>
          <w:rFonts w:ascii="Arial" w:hAnsi="Arial" w:cs="Arial"/>
          <w:sz w:val="20"/>
          <w:szCs w:val="20"/>
        </w:rPr>
        <w:t>.</w:t>
      </w:r>
    </w:p>
    <w:p w14:paraId="7DF00B5A" w14:textId="77777777" w:rsidR="00450CDD" w:rsidRPr="00D845E7" w:rsidRDefault="00450CDD" w:rsidP="00FE6C3B">
      <w:pPr>
        <w:autoSpaceDE w:val="0"/>
        <w:autoSpaceDN w:val="0"/>
        <w:adjustRightInd w:val="0"/>
        <w:ind w:right="48"/>
        <w:jc w:val="both"/>
        <w:rPr>
          <w:rFonts w:ascii="Arial" w:hAnsi="Arial" w:cs="Arial"/>
          <w:sz w:val="20"/>
          <w:szCs w:val="20"/>
        </w:rPr>
      </w:pPr>
    </w:p>
    <w:p w14:paraId="7CF08962" w14:textId="77777777" w:rsidR="00450CDD" w:rsidRPr="00D845E7" w:rsidRDefault="00450CDD"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LIX-980, DEL 21 DE SEPTIEMBRE DE 2007 Y PUBLICADO EN EL PERI</w:t>
      </w:r>
      <w:r w:rsidR="00E44BBC" w:rsidRPr="00D845E7">
        <w:rPr>
          <w:rFonts w:ascii="Arial" w:hAnsi="Arial" w:cs="Arial"/>
          <w:b/>
          <w:sz w:val="20"/>
          <w:szCs w:val="20"/>
        </w:rPr>
        <w:t>Ó</w:t>
      </w:r>
      <w:r w:rsidRPr="00D845E7">
        <w:rPr>
          <w:rFonts w:ascii="Arial" w:hAnsi="Arial" w:cs="Arial"/>
          <w:b/>
          <w:sz w:val="20"/>
          <w:szCs w:val="20"/>
        </w:rPr>
        <w:t>DICO OFICIAL NÚMERO 135, DEL 8 DE NOVIEMBRE DE 2007.</w:t>
      </w:r>
    </w:p>
    <w:p w14:paraId="32D36106" w14:textId="77777777" w:rsidR="00450CDD" w:rsidRPr="00D845E7" w:rsidRDefault="00450CDD" w:rsidP="00FE6C3B">
      <w:pPr>
        <w:ind w:right="48"/>
        <w:jc w:val="both"/>
        <w:rPr>
          <w:rFonts w:ascii="Arial" w:hAnsi="Arial" w:cs="Arial"/>
          <w:b/>
          <w:sz w:val="20"/>
          <w:szCs w:val="20"/>
        </w:rPr>
      </w:pPr>
    </w:p>
    <w:p w14:paraId="723DF6B9" w14:textId="77777777" w:rsidR="00450CDD" w:rsidRPr="00D845E7" w:rsidRDefault="00450CDD"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el día siguiente al de su publicación en el Periódico Oficial del Estado.</w:t>
      </w:r>
    </w:p>
    <w:p w14:paraId="4E2F055A" w14:textId="77777777" w:rsidR="00450CDD" w:rsidRPr="00D845E7" w:rsidRDefault="00450CDD" w:rsidP="00FE6C3B">
      <w:pPr>
        <w:ind w:right="48"/>
        <w:jc w:val="both"/>
        <w:rPr>
          <w:rFonts w:ascii="Arial" w:hAnsi="Arial" w:cs="Arial"/>
          <w:b/>
          <w:sz w:val="20"/>
          <w:szCs w:val="20"/>
        </w:rPr>
      </w:pPr>
    </w:p>
    <w:p w14:paraId="7CED2821" w14:textId="77777777" w:rsidR="00752C47" w:rsidRPr="00D845E7" w:rsidRDefault="00752C47"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LIX-1117, DEL 13 DE DICIEMBRE DE 2007 Y PUBLICADO EN EL PERI</w:t>
      </w:r>
      <w:r w:rsidR="00E44BBC" w:rsidRPr="00D845E7">
        <w:rPr>
          <w:rFonts w:ascii="Arial" w:hAnsi="Arial" w:cs="Arial"/>
          <w:b/>
          <w:sz w:val="20"/>
          <w:szCs w:val="20"/>
        </w:rPr>
        <w:t>Ó</w:t>
      </w:r>
      <w:r w:rsidRPr="00D845E7">
        <w:rPr>
          <w:rFonts w:ascii="Arial" w:hAnsi="Arial" w:cs="Arial"/>
          <w:b/>
          <w:sz w:val="20"/>
          <w:szCs w:val="20"/>
        </w:rPr>
        <w:t>DICO OFICIAL NÚMERO 19, DEL 12 DE FEBRERO DE 2008.</w:t>
      </w:r>
    </w:p>
    <w:p w14:paraId="31298368" w14:textId="77777777" w:rsidR="00752C47" w:rsidRPr="00D845E7" w:rsidRDefault="00752C47" w:rsidP="00FE6C3B">
      <w:pPr>
        <w:ind w:right="48"/>
        <w:jc w:val="both"/>
        <w:rPr>
          <w:rFonts w:ascii="Arial" w:hAnsi="Arial" w:cs="Arial"/>
          <w:b/>
          <w:sz w:val="20"/>
          <w:szCs w:val="20"/>
        </w:rPr>
      </w:pPr>
    </w:p>
    <w:p w14:paraId="20A30BB8" w14:textId="77777777" w:rsidR="00752C47" w:rsidRPr="00D845E7" w:rsidRDefault="00752C47" w:rsidP="00DC21E8">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El presente decreto entrará en vigor a los treinta días de su publicación en el Periódico Oficial del Estado.</w:t>
      </w:r>
    </w:p>
    <w:p w14:paraId="2A054AA4" w14:textId="77777777" w:rsidR="00752C47" w:rsidRPr="00D845E7" w:rsidRDefault="00752C47" w:rsidP="00FE6C3B">
      <w:pPr>
        <w:autoSpaceDE w:val="0"/>
        <w:autoSpaceDN w:val="0"/>
        <w:adjustRightInd w:val="0"/>
        <w:ind w:left="709" w:right="48"/>
        <w:jc w:val="both"/>
        <w:rPr>
          <w:rFonts w:ascii="Arial" w:hAnsi="Arial" w:cs="Arial"/>
          <w:sz w:val="20"/>
          <w:szCs w:val="20"/>
        </w:rPr>
      </w:pPr>
    </w:p>
    <w:p w14:paraId="280D4348" w14:textId="77777777" w:rsidR="00752C47" w:rsidRPr="00D845E7" w:rsidRDefault="00752C47"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LIX-1449, DEL 15 DE DICIEMBRE DE 2007 Y PUBLICADO EN EL PERI</w:t>
      </w:r>
      <w:r w:rsidR="00E44BBC" w:rsidRPr="00D845E7">
        <w:rPr>
          <w:rFonts w:ascii="Arial" w:hAnsi="Arial" w:cs="Arial"/>
          <w:b/>
          <w:sz w:val="20"/>
          <w:szCs w:val="20"/>
        </w:rPr>
        <w:t>Ó</w:t>
      </w:r>
      <w:r w:rsidRPr="00D845E7">
        <w:rPr>
          <w:rFonts w:ascii="Arial" w:hAnsi="Arial" w:cs="Arial"/>
          <w:b/>
          <w:sz w:val="20"/>
          <w:szCs w:val="20"/>
        </w:rPr>
        <w:t>DICO OFICIAL NÚMERO 19, DEL 12 DE FEBRERO DE 2008.</w:t>
      </w:r>
    </w:p>
    <w:p w14:paraId="1FDAE27F" w14:textId="77777777" w:rsidR="00752C47" w:rsidRPr="00D845E7" w:rsidRDefault="00752C47" w:rsidP="00FE6C3B">
      <w:pPr>
        <w:ind w:right="48"/>
        <w:jc w:val="both"/>
        <w:rPr>
          <w:rFonts w:ascii="Arial" w:hAnsi="Arial" w:cs="Arial"/>
          <w:b/>
          <w:sz w:val="20"/>
          <w:szCs w:val="20"/>
        </w:rPr>
      </w:pPr>
    </w:p>
    <w:p w14:paraId="2B2FE49A" w14:textId="77777777" w:rsidR="00752C47" w:rsidRPr="00D845E7" w:rsidRDefault="00752C47"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 xml:space="preserve">El presente </w:t>
      </w:r>
      <w:r w:rsidR="00074E9B" w:rsidRPr="00D845E7">
        <w:rPr>
          <w:rFonts w:ascii="Arial" w:hAnsi="Arial" w:cs="Arial"/>
          <w:sz w:val="20"/>
          <w:szCs w:val="20"/>
        </w:rPr>
        <w:t>D</w:t>
      </w:r>
      <w:r w:rsidRPr="00D845E7">
        <w:rPr>
          <w:rFonts w:ascii="Arial" w:hAnsi="Arial" w:cs="Arial"/>
          <w:sz w:val="20"/>
          <w:szCs w:val="20"/>
        </w:rPr>
        <w:t>ecreto entrará en vigor el día siguiente al de su publicación en el Periódico Oficial del Estado.</w:t>
      </w:r>
    </w:p>
    <w:p w14:paraId="6F359C5B" w14:textId="77777777" w:rsidR="000C4554" w:rsidRPr="00D845E7" w:rsidRDefault="000C4554" w:rsidP="00FE6C3B">
      <w:pPr>
        <w:autoSpaceDE w:val="0"/>
        <w:autoSpaceDN w:val="0"/>
        <w:adjustRightInd w:val="0"/>
        <w:ind w:left="709" w:right="48"/>
        <w:jc w:val="both"/>
        <w:rPr>
          <w:rFonts w:ascii="Arial" w:hAnsi="Arial" w:cs="Arial"/>
          <w:sz w:val="20"/>
          <w:szCs w:val="20"/>
        </w:rPr>
      </w:pPr>
    </w:p>
    <w:p w14:paraId="273DE847" w14:textId="77777777" w:rsidR="00050BF0" w:rsidRPr="00D845E7" w:rsidRDefault="00050BF0"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LX-31, DEL 2 DE JUNIO DE 2008 Y PUBLICADO EN EL PERI</w:t>
      </w:r>
      <w:r w:rsidR="00E44BBC" w:rsidRPr="00D845E7">
        <w:rPr>
          <w:rFonts w:ascii="Arial" w:hAnsi="Arial" w:cs="Arial"/>
          <w:b/>
          <w:sz w:val="20"/>
          <w:szCs w:val="20"/>
        </w:rPr>
        <w:t>Ó</w:t>
      </w:r>
      <w:r w:rsidRPr="00D845E7">
        <w:rPr>
          <w:rFonts w:ascii="Arial" w:hAnsi="Arial" w:cs="Arial"/>
          <w:b/>
          <w:sz w:val="20"/>
          <w:szCs w:val="20"/>
        </w:rPr>
        <w:t>DICO OFICIAL NÚMERO 71, DEL 11 DE JUNIO DE 2008.</w:t>
      </w:r>
    </w:p>
    <w:p w14:paraId="0D04B839" w14:textId="77777777" w:rsidR="00050BF0" w:rsidRPr="00D845E7" w:rsidRDefault="00050BF0" w:rsidP="00FE6C3B">
      <w:pPr>
        <w:ind w:right="48"/>
        <w:jc w:val="both"/>
        <w:rPr>
          <w:rFonts w:ascii="Arial" w:hAnsi="Arial" w:cs="Arial"/>
          <w:b/>
          <w:sz w:val="20"/>
          <w:szCs w:val="20"/>
        </w:rPr>
      </w:pPr>
    </w:p>
    <w:p w14:paraId="091C20AD" w14:textId="77777777" w:rsidR="00050BF0" w:rsidRPr="00D845E7" w:rsidRDefault="00050BF0"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 xml:space="preserve">El presente </w:t>
      </w:r>
      <w:r w:rsidR="0048380F" w:rsidRPr="00D845E7">
        <w:rPr>
          <w:rFonts w:ascii="Arial" w:hAnsi="Arial" w:cs="Arial"/>
          <w:sz w:val="20"/>
          <w:szCs w:val="20"/>
        </w:rPr>
        <w:t>D</w:t>
      </w:r>
      <w:r w:rsidRPr="00D845E7">
        <w:rPr>
          <w:rFonts w:ascii="Arial" w:hAnsi="Arial" w:cs="Arial"/>
          <w:sz w:val="20"/>
          <w:szCs w:val="20"/>
        </w:rPr>
        <w:t>ecreto entrará en vigor el día siguiente al de su publicación en el Periódico Oficial del Estado.</w:t>
      </w:r>
    </w:p>
    <w:p w14:paraId="171E48A5" w14:textId="77777777" w:rsidR="00050BF0" w:rsidRPr="00D845E7" w:rsidRDefault="00050BF0" w:rsidP="00FE6C3B">
      <w:pPr>
        <w:autoSpaceDE w:val="0"/>
        <w:autoSpaceDN w:val="0"/>
        <w:adjustRightInd w:val="0"/>
        <w:ind w:left="709" w:right="48"/>
        <w:jc w:val="both"/>
        <w:rPr>
          <w:rFonts w:ascii="Arial" w:hAnsi="Arial" w:cs="Arial"/>
          <w:sz w:val="20"/>
          <w:szCs w:val="20"/>
        </w:rPr>
      </w:pPr>
    </w:p>
    <w:p w14:paraId="7FD59377" w14:textId="77777777" w:rsidR="005019CA" w:rsidRPr="00D845E7" w:rsidRDefault="005019CA"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LX-685, DEL 24 DE MARZO DE 2009 Y PUBLICADO EN EL PERI</w:t>
      </w:r>
      <w:r w:rsidR="00E44BBC" w:rsidRPr="00D845E7">
        <w:rPr>
          <w:rFonts w:ascii="Arial" w:hAnsi="Arial" w:cs="Arial"/>
          <w:b/>
          <w:sz w:val="20"/>
          <w:szCs w:val="20"/>
        </w:rPr>
        <w:t>Ó</w:t>
      </w:r>
      <w:r w:rsidRPr="00D845E7">
        <w:rPr>
          <w:rFonts w:ascii="Arial" w:hAnsi="Arial" w:cs="Arial"/>
          <w:b/>
          <w:sz w:val="20"/>
          <w:szCs w:val="20"/>
        </w:rPr>
        <w:t>DICO OFICIAL NÚMERO 80, DEL 7 DE JULIO DE 2009.</w:t>
      </w:r>
    </w:p>
    <w:p w14:paraId="3F873EE8" w14:textId="77777777" w:rsidR="005019CA" w:rsidRPr="00D845E7" w:rsidRDefault="005019CA" w:rsidP="00FE6C3B">
      <w:pPr>
        <w:ind w:right="48"/>
        <w:jc w:val="both"/>
        <w:rPr>
          <w:rFonts w:ascii="Arial" w:hAnsi="Arial" w:cs="Arial"/>
          <w:b/>
          <w:sz w:val="20"/>
          <w:szCs w:val="20"/>
        </w:rPr>
      </w:pPr>
    </w:p>
    <w:p w14:paraId="42851BBA" w14:textId="77777777" w:rsidR="005019CA" w:rsidRPr="00D845E7" w:rsidRDefault="005019CA"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 xml:space="preserve">El presente </w:t>
      </w:r>
      <w:r w:rsidR="0048380F" w:rsidRPr="00D845E7">
        <w:rPr>
          <w:rFonts w:ascii="Arial" w:hAnsi="Arial" w:cs="Arial"/>
          <w:sz w:val="20"/>
          <w:szCs w:val="20"/>
        </w:rPr>
        <w:t>D</w:t>
      </w:r>
      <w:r w:rsidRPr="00D845E7">
        <w:rPr>
          <w:rFonts w:ascii="Arial" w:hAnsi="Arial" w:cs="Arial"/>
          <w:sz w:val="20"/>
          <w:szCs w:val="20"/>
        </w:rPr>
        <w:t>ecreto entrará en vigor el día siguiente al de su publicación en el Periódico Oficial del Estado.</w:t>
      </w:r>
    </w:p>
    <w:p w14:paraId="0785996C" w14:textId="77777777" w:rsidR="00752C47" w:rsidRPr="00D845E7" w:rsidRDefault="00752C47" w:rsidP="00FE6C3B">
      <w:pPr>
        <w:autoSpaceDE w:val="0"/>
        <w:autoSpaceDN w:val="0"/>
        <w:adjustRightInd w:val="0"/>
        <w:ind w:left="709" w:right="48"/>
        <w:jc w:val="both"/>
        <w:rPr>
          <w:rFonts w:ascii="Arial" w:hAnsi="Arial" w:cs="Arial"/>
          <w:sz w:val="20"/>
          <w:szCs w:val="20"/>
        </w:rPr>
      </w:pPr>
    </w:p>
    <w:p w14:paraId="2B5B7876" w14:textId="77777777" w:rsidR="005019CA" w:rsidRPr="00D845E7" w:rsidRDefault="005019CA"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 xml:space="preserve">ARTÍCULOS TRANSITORIOS DEL DECRETO NÚMERO LX-1112, DEL </w:t>
      </w:r>
      <w:proofErr w:type="gramStart"/>
      <w:r w:rsidRPr="00D845E7">
        <w:rPr>
          <w:rFonts w:ascii="Arial" w:hAnsi="Arial" w:cs="Arial"/>
          <w:b/>
          <w:sz w:val="20"/>
          <w:szCs w:val="20"/>
        </w:rPr>
        <w:t>15  DE</w:t>
      </w:r>
      <w:proofErr w:type="gramEnd"/>
      <w:r w:rsidRPr="00D845E7">
        <w:rPr>
          <w:rFonts w:ascii="Arial" w:hAnsi="Arial" w:cs="Arial"/>
          <w:b/>
          <w:sz w:val="20"/>
          <w:szCs w:val="20"/>
        </w:rPr>
        <w:t xml:space="preserve"> JUNIO DE 2010 Y PUBLICADO EN EL PERI</w:t>
      </w:r>
      <w:r w:rsidR="00E44BBC" w:rsidRPr="00D845E7">
        <w:rPr>
          <w:rFonts w:ascii="Arial" w:hAnsi="Arial" w:cs="Arial"/>
          <w:b/>
          <w:sz w:val="20"/>
          <w:szCs w:val="20"/>
        </w:rPr>
        <w:t>Ó</w:t>
      </w:r>
      <w:r w:rsidRPr="00D845E7">
        <w:rPr>
          <w:rFonts w:ascii="Arial" w:hAnsi="Arial" w:cs="Arial"/>
          <w:b/>
          <w:sz w:val="20"/>
          <w:szCs w:val="20"/>
        </w:rPr>
        <w:t>DICO OFICIAL NÚMERO 130, DEL 2 DE NOVIEMBRE DE 2010.</w:t>
      </w:r>
    </w:p>
    <w:p w14:paraId="6F29117E" w14:textId="77777777" w:rsidR="005019CA" w:rsidRPr="00D845E7" w:rsidRDefault="005019CA" w:rsidP="00FE6C3B">
      <w:pPr>
        <w:ind w:right="48"/>
        <w:jc w:val="both"/>
        <w:rPr>
          <w:rFonts w:ascii="Arial" w:hAnsi="Arial" w:cs="Arial"/>
          <w:b/>
          <w:sz w:val="20"/>
          <w:szCs w:val="20"/>
        </w:rPr>
      </w:pPr>
    </w:p>
    <w:p w14:paraId="15910BAF" w14:textId="77777777" w:rsidR="005019CA" w:rsidRPr="00D845E7" w:rsidRDefault="005019CA"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 xml:space="preserve">El presente </w:t>
      </w:r>
      <w:r w:rsidR="009B4410" w:rsidRPr="00D845E7">
        <w:rPr>
          <w:rFonts w:ascii="Arial" w:hAnsi="Arial" w:cs="Arial"/>
          <w:sz w:val="20"/>
          <w:szCs w:val="20"/>
        </w:rPr>
        <w:t>D</w:t>
      </w:r>
      <w:r w:rsidRPr="00D845E7">
        <w:rPr>
          <w:rFonts w:ascii="Arial" w:hAnsi="Arial" w:cs="Arial"/>
          <w:sz w:val="20"/>
          <w:szCs w:val="20"/>
        </w:rPr>
        <w:t>ecreto entrará en vigor el día siguiente al de su publicación en el Periódico Oficial del Estado.</w:t>
      </w:r>
    </w:p>
    <w:p w14:paraId="7879E441" w14:textId="77777777" w:rsidR="00752C47" w:rsidRPr="00D845E7" w:rsidRDefault="00752C47" w:rsidP="00FE6C3B">
      <w:pPr>
        <w:autoSpaceDE w:val="0"/>
        <w:autoSpaceDN w:val="0"/>
        <w:adjustRightInd w:val="0"/>
        <w:ind w:left="709" w:right="48"/>
        <w:jc w:val="both"/>
        <w:rPr>
          <w:rFonts w:ascii="Arial" w:hAnsi="Arial" w:cs="Arial"/>
          <w:sz w:val="20"/>
          <w:szCs w:val="20"/>
        </w:rPr>
      </w:pPr>
    </w:p>
    <w:p w14:paraId="77368DD7" w14:textId="77777777" w:rsidR="005019CA" w:rsidRPr="00D845E7" w:rsidRDefault="005019CA"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LX-1507, DEL 26 DE NOVIEMBRE DE 2010 Y PUBLICADO EN EL PERI</w:t>
      </w:r>
      <w:r w:rsidR="00E44BBC" w:rsidRPr="00D845E7">
        <w:rPr>
          <w:rFonts w:ascii="Arial" w:hAnsi="Arial" w:cs="Arial"/>
          <w:b/>
          <w:sz w:val="20"/>
          <w:szCs w:val="20"/>
        </w:rPr>
        <w:t>Ó</w:t>
      </w:r>
      <w:r w:rsidRPr="00D845E7">
        <w:rPr>
          <w:rFonts w:ascii="Arial" w:hAnsi="Arial" w:cs="Arial"/>
          <w:b/>
          <w:sz w:val="20"/>
          <w:szCs w:val="20"/>
        </w:rPr>
        <w:t>DICO OFICIAL NÚMERO 150, DEL 16 DE DICIEMBRE DE 2010.</w:t>
      </w:r>
    </w:p>
    <w:p w14:paraId="02EC779B" w14:textId="77777777" w:rsidR="005019CA" w:rsidRPr="00D845E7" w:rsidRDefault="005019CA" w:rsidP="00FE6C3B">
      <w:pPr>
        <w:ind w:right="48"/>
        <w:jc w:val="both"/>
        <w:rPr>
          <w:rFonts w:ascii="Arial" w:hAnsi="Arial" w:cs="Arial"/>
          <w:b/>
          <w:sz w:val="20"/>
          <w:szCs w:val="20"/>
        </w:rPr>
      </w:pPr>
    </w:p>
    <w:p w14:paraId="44B52A95" w14:textId="77777777" w:rsidR="005019CA" w:rsidRPr="00D845E7" w:rsidRDefault="005019CA" w:rsidP="00FE6C3B">
      <w:pPr>
        <w:autoSpaceDE w:val="0"/>
        <w:autoSpaceDN w:val="0"/>
        <w:adjustRightInd w:val="0"/>
        <w:ind w:left="709" w:right="48"/>
        <w:jc w:val="both"/>
        <w:rPr>
          <w:rFonts w:ascii="Arial" w:hAnsi="Arial" w:cs="Arial"/>
          <w:sz w:val="20"/>
          <w:szCs w:val="20"/>
        </w:rPr>
      </w:pPr>
      <w:r w:rsidRPr="00D845E7">
        <w:rPr>
          <w:rFonts w:ascii="Arial,Bold" w:hAnsi="Arial,Bold" w:cs="Arial,Bold"/>
          <w:b/>
          <w:bCs/>
          <w:sz w:val="20"/>
          <w:szCs w:val="20"/>
        </w:rPr>
        <w:t xml:space="preserve">ARTÍCULO </w:t>
      </w:r>
      <w:proofErr w:type="gramStart"/>
      <w:r w:rsidRPr="00D845E7">
        <w:rPr>
          <w:rFonts w:ascii="Arial,Bold" w:hAnsi="Arial,Bold" w:cs="Arial,Bold"/>
          <w:b/>
          <w:bCs/>
          <w:sz w:val="20"/>
          <w:szCs w:val="20"/>
        </w:rPr>
        <w:t>ÚNICO.-</w:t>
      </w:r>
      <w:proofErr w:type="gramEnd"/>
      <w:r w:rsidRPr="00D845E7">
        <w:rPr>
          <w:rFonts w:ascii="Arial,Bold" w:hAnsi="Arial,Bold" w:cs="Arial,Bold"/>
          <w:b/>
          <w:bCs/>
          <w:sz w:val="20"/>
          <w:szCs w:val="20"/>
        </w:rPr>
        <w:t xml:space="preserve"> </w:t>
      </w:r>
      <w:r w:rsidRPr="00D845E7">
        <w:rPr>
          <w:rFonts w:ascii="Arial" w:hAnsi="Arial" w:cs="Arial"/>
          <w:sz w:val="20"/>
          <w:szCs w:val="20"/>
        </w:rPr>
        <w:t xml:space="preserve">El presente </w:t>
      </w:r>
      <w:r w:rsidR="00045313" w:rsidRPr="00D845E7">
        <w:rPr>
          <w:rFonts w:ascii="Arial" w:hAnsi="Arial" w:cs="Arial"/>
          <w:sz w:val="20"/>
          <w:szCs w:val="20"/>
        </w:rPr>
        <w:t>D</w:t>
      </w:r>
      <w:r w:rsidRPr="00D845E7">
        <w:rPr>
          <w:rFonts w:ascii="Arial" w:hAnsi="Arial" w:cs="Arial"/>
          <w:sz w:val="20"/>
          <w:szCs w:val="20"/>
        </w:rPr>
        <w:t>ecreto entrará en vigor el día siguiente al de su publicación en el Periódico Oficial del Estado.</w:t>
      </w:r>
    </w:p>
    <w:p w14:paraId="752F7596" w14:textId="77777777" w:rsidR="00450CDD" w:rsidRPr="00D845E7" w:rsidRDefault="00450CDD" w:rsidP="00FE6C3B">
      <w:pPr>
        <w:ind w:right="48"/>
        <w:jc w:val="both"/>
        <w:rPr>
          <w:rFonts w:ascii="Arial" w:hAnsi="Arial" w:cs="Arial"/>
          <w:b/>
          <w:sz w:val="20"/>
          <w:szCs w:val="20"/>
        </w:rPr>
      </w:pPr>
    </w:p>
    <w:p w14:paraId="38BEFC12" w14:textId="77777777" w:rsidR="005019CA" w:rsidRPr="00D845E7" w:rsidRDefault="005019CA"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LX-1567, DEL 2 DE DICIEMBRE DE 2010 Y PUBLICADO EN EL PERI</w:t>
      </w:r>
      <w:r w:rsidR="00E44BBC" w:rsidRPr="00D845E7">
        <w:rPr>
          <w:rFonts w:ascii="Arial" w:hAnsi="Arial" w:cs="Arial"/>
          <w:b/>
          <w:sz w:val="20"/>
          <w:szCs w:val="20"/>
        </w:rPr>
        <w:t>Ó</w:t>
      </w:r>
      <w:r w:rsidRPr="00D845E7">
        <w:rPr>
          <w:rFonts w:ascii="Arial" w:hAnsi="Arial" w:cs="Arial"/>
          <w:b/>
          <w:sz w:val="20"/>
          <w:szCs w:val="20"/>
        </w:rPr>
        <w:t>DICO OFICIAL NÚMERO 150, DEL 16 DE DICIEMBRE DE 2010.</w:t>
      </w:r>
    </w:p>
    <w:p w14:paraId="11D90CB1" w14:textId="77777777" w:rsidR="005019CA" w:rsidRPr="00D845E7" w:rsidRDefault="005019CA" w:rsidP="00FE6C3B">
      <w:pPr>
        <w:ind w:right="48"/>
        <w:jc w:val="both"/>
        <w:rPr>
          <w:rFonts w:ascii="Arial" w:hAnsi="Arial" w:cs="Arial"/>
          <w:b/>
          <w:sz w:val="20"/>
          <w:szCs w:val="20"/>
        </w:rPr>
      </w:pPr>
    </w:p>
    <w:p w14:paraId="4EC8A716" w14:textId="77777777" w:rsidR="00513F52" w:rsidRPr="00D845E7" w:rsidRDefault="00513F52" w:rsidP="00FE6C3B">
      <w:pPr>
        <w:autoSpaceDE w:val="0"/>
        <w:autoSpaceDN w:val="0"/>
        <w:adjustRightInd w:val="0"/>
        <w:ind w:left="709" w:right="48"/>
        <w:jc w:val="both"/>
        <w:rPr>
          <w:rFonts w:ascii="Arial" w:hAnsi="Arial" w:cs="Arial"/>
          <w:sz w:val="20"/>
          <w:szCs w:val="20"/>
        </w:rPr>
      </w:pPr>
      <w:r w:rsidRPr="00D845E7">
        <w:rPr>
          <w:rFonts w:ascii="Arial" w:hAnsi="Arial" w:cs="Arial"/>
          <w:b/>
          <w:bCs/>
          <w:sz w:val="20"/>
          <w:szCs w:val="20"/>
        </w:rPr>
        <w:t>ART</w:t>
      </w:r>
      <w:r w:rsidR="00E44BBC" w:rsidRPr="00D845E7">
        <w:rPr>
          <w:rFonts w:ascii="Arial" w:hAnsi="Arial" w:cs="Arial"/>
          <w:b/>
          <w:bCs/>
          <w:sz w:val="20"/>
          <w:szCs w:val="20"/>
        </w:rPr>
        <w:t>Í</w:t>
      </w:r>
      <w:r w:rsidRPr="00D845E7">
        <w:rPr>
          <w:rFonts w:ascii="Arial" w:hAnsi="Arial" w:cs="Arial"/>
          <w:b/>
          <w:bCs/>
          <w:sz w:val="20"/>
          <w:szCs w:val="20"/>
        </w:rPr>
        <w:t xml:space="preserve">CULO </w:t>
      </w:r>
      <w:proofErr w:type="gramStart"/>
      <w:r w:rsidRPr="00D845E7">
        <w:rPr>
          <w:rFonts w:ascii="Arial" w:hAnsi="Arial" w:cs="Arial"/>
          <w:b/>
          <w:bCs/>
          <w:sz w:val="20"/>
          <w:szCs w:val="20"/>
        </w:rPr>
        <w:t>PRIMERO.-</w:t>
      </w:r>
      <w:proofErr w:type="gramEnd"/>
      <w:r w:rsidRPr="00D845E7">
        <w:rPr>
          <w:rFonts w:ascii="Arial" w:hAnsi="Arial" w:cs="Arial"/>
          <w:b/>
          <w:bCs/>
          <w:sz w:val="20"/>
          <w:szCs w:val="20"/>
        </w:rPr>
        <w:t xml:space="preserve"> </w:t>
      </w:r>
      <w:r w:rsidRPr="00D845E7">
        <w:rPr>
          <w:rFonts w:ascii="Arial" w:hAnsi="Arial" w:cs="Arial"/>
          <w:sz w:val="20"/>
          <w:szCs w:val="20"/>
        </w:rPr>
        <w:t>El presente Decreto entrará en vigor el 21 de agosto de 2012 y se publicará en el Periódico Oficial del Estado.</w:t>
      </w:r>
    </w:p>
    <w:p w14:paraId="02BEC718" w14:textId="77777777" w:rsidR="00513F52" w:rsidRPr="00D845E7" w:rsidRDefault="00513F52" w:rsidP="00FE6C3B">
      <w:pPr>
        <w:autoSpaceDE w:val="0"/>
        <w:autoSpaceDN w:val="0"/>
        <w:adjustRightInd w:val="0"/>
        <w:ind w:left="709" w:right="48"/>
        <w:jc w:val="both"/>
        <w:rPr>
          <w:rFonts w:ascii="Arial" w:hAnsi="Arial" w:cs="Arial"/>
          <w:sz w:val="20"/>
          <w:szCs w:val="20"/>
        </w:rPr>
      </w:pPr>
    </w:p>
    <w:p w14:paraId="6BE89DDC" w14:textId="77777777" w:rsidR="005019CA" w:rsidRPr="00D845E7" w:rsidRDefault="00513F52" w:rsidP="00FE6C3B">
      <w:pPr>
        <w:autoSpaceDE w:val="0"/>
        <w:autoSpaceDN w:val="0"/>
        <w:adjustRightInd w:val="0"/>
        <w:ind w:left="709" w:right="48"/>
        <w:jc w:val="both"/>
        <w:rPr>
          <w:rFonts w:ascii="Arial" w:hAnsi="Arial" w:cs="Arial"/>
          <w:sz w:val="20"/>
          <w:szCs w:val="20"/>
        </w:rPr>
      </w:pPr>
      <w:r w:rsidRPr="00D845E7">
        <w:rPr>
          <w:rFonts w:ascii="Arial" w:hAnsi="Arial" w:cs="Arial"/>
          <w:b/>
          <w:bCs/>
          <w:sz w:val="20"/>
          <w:szCs w:val="20"/>
        </w:rPr>
        <w:t>ART</w:t>
      </w:r>
      <w:r w:rsidR="00E44BBC" w:rsidRPr="00D845E7">
        <w:rPr>
          <w:rFonts w:ascii="Arial" w:hAnsi="Arial" w:cs="Arial"/>
          <w:b/>
          <w:bCs/>
          <w:sz w:val="20"/>
          <w:szCs w:val="20"/>
        </w:rPr>
        <w:t>Í</w:t>
      </w:r>
      <w:r w:rsidRPr="00D845E7">
        <w:rPr>
          <w:rFonts w:ascii="Arial" w:hAnsi="Arial" w:cs="Arial"/>
          <w:b/>
          <w:bCs/>
          <w:sz w:val="20"/>
          <w:szCs w:val="20"/>
        </w:rPr>
        <w:t xml:space="preserve">CULO </w:t>
      </w:r>
      <w:proofErr w:type="gramStart"/>
      <w:r w:rsidRPr="00D845E7">
        <w:rPr>
          <w:rFonts w:ascii="Arial" w:hAnsi="Arial" w:cs="Arial"/>
          <w:b/>
          <w:bCs/>
          <w:sz w:val="20"/>
          <w:szCs w:val="20"/>
        </w:rPr>
        <w:t>SEGUNDO.-</w:t>
      </w:r>
      <w:proofErr w:type="gramEnd"/>
      <w:r w:rsidRPr="00D845E7">
        <w:rPr>
          <w:rFonts w:ascii="Arial" w:hAnsi="Arial" w:cs="Arial"/>
          <w:b/>
          <w:bCs/>
          <w:sz w:val="20"/>
          <w:szCs w:val="20"/>
        </w:rPr>
        <w:t xml:space="preserve"> </w:t>
      </w:r>
      <w:r w:rsidRPr="00D845E7">
        <w:rPr>
          <w:rFonts w:ascii="Arial" w:hAnsi="Arial" w:cs="Arial"/>
          <w:sz w:val="20"/>
          <w:szCs w:val="20"/>
        </w:rPr>
        <w:t>El o los centros especializados en el tratamiento y rehabilitación de los farmacodependientes se establecerán en el término máximo de dos años a partir de la vigencia del presente Decreto</w:t>
      </w:r>
      <w:r w:rsidR="00045313" w:rsidRPr="00D845E7">
        <w:rPr>
          <w:rFonts w:ascii="Arial" w:hAnsi="Arial" w:cs="Arial"/>
          <w:sz w:val="20"/>
          <w:szCs w:val="20"/>
        </w:rPr>
        <w:t>.</w:t>
      </w:r>
    </w:p>
    <w:p w14:paraId="55FCFF54" w14:textId="77777777" w:rsidR="00513F52" w:rsidRPr="00D845E7" w:rsidRDefault="00513F52" w:rsidP="00FE6C3B">
      <w:pPr>
        <w:autoSpaceDE w:val="0"/>
        <w:autoSpaceDN w:val="0"/>
        <w:adjustRightInd w:val="0"/>
        <w:ind w:left="709" w:right="48"/>
        <w:jc w:val="both"/>
        <w:rPr>
          <w:rFonts w:ascii="Arial" w:hAnsi="Arial" w:cs="Arial"/>
          <w:b/>
          <w:sz w:val="20"/>
          <w:szCs w:val="20"/>
        </w:rPr>
      </w:pPr>
    </w:p>
    <w:p w14:paraId="65DC1467" w14:textId="77777777" w:rsidR="00513F52" w:rsidRPr="00D845E7" w:rsidRDefault="00513F52"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ARTÍCULOS TRANSITORIOS DEL DECRETO NÚMERO LXI-</w:t>
      </w:r>
      <w:r w:rsidR="007E2B93" w:rsidRPr="00D845E7">
        <w:rPr>
          <w:rFonts w:ascii="Arial" w:hAnsi="Arial" w:cs="Arial"/>
          <w:b/>
          <w:sz w:val="20"/>
          <w:szCs w:val="20"/>
        </w:rPr>
        <w:t>493</w:t>
      </w:r>
      <w:r w:rsidRPr="00D845E7">
        <w:rPr>
          <w:rFonts w:ascii="Arial" w:hAnsi="Arial" w:cs="Arial"/>
          <w:b/>
          <w:sz w:val="20"/>
          <w:szCs w:val="20"/>
        </w:rPr>
        <w:t>, DEL 2</w:t>
      </w:r>
      <w:r w:rsidR="007E2B93" w:rsidRPr="00D845E7">
        <w:rPr>
          <w:rFonts w:ascii="Arial" w:hAnsi="Arial" w:cs="Arial"/>
          <w:b/>
          <w:sz w:val="20"/>
          <w:szCs w:val="20"/>
        </w:rPr>
        <w:t>8</w:t>
      </w:r>
      <w:r w:rsidRPr="00D845E7">
        <w:rPr>
          <w:rFonts w:ascii="Arial" w:hAnsi="Arial" w:cs="Arial"/>
          <w:b/>
          <w:sz w:val="20"/>
          <w:szCs w:val="20"/>
        </w:rPr>
        <w:t xml:space="preserve"> DE </w:t>
      </w:r>
      <w:r w:rsidR="007E2B93" w:rsidRPr="00D845E7">
        <w:rPr>
          <w:rFonts w:ascii="Arial" w:hAnsi="Arial" w:cs="Arial"/>
          <w:b/>
          <w:sz w:val="20"/>
          <w:szCs w:val="20"/>
        </w:rPr>
        <w:t>AGOSTO</w:t>
      </w:r>
      <w:r w:rsidRPr="00D845E7">
        <w:rPr>
          <w:rFonts w:ascii="Arial" w:hAnsi="Arial" w:cs="Arial"/>
          <w:b/>
          <w:sz w:val="20"/>
          <w:szCs w:val="20"/>
        </w:rPr>
        <w:t xml:space="preserve"> DE 201</w:t>
      </w:r>
      <w:r w:rsidR="007E2B93" w:rsidRPr="00D845E7">
        <w:rPr>
          <w:rFonts w:ascii="Arial" w:hAnsi="Arial" w:cs="Arial"/>
          <w:b/>
          <w:sz w:val="20"/>
          <w:szCs w:val="20"/>
        </w:rPr>
        <w:t>2</w:t>
      </w:r>
      <w:r w:rsidRPr="00D845E7">
        <w:rPr>
          <w:rFonts w:ascii="Arial" w:hAnsi="Arial" w:cs="Arial"/>
          <w:b/>
          <w:sz w:val="20"/>
          <w:szCs w:val="20"/>
        </w:rPr>
        <w:t xml:space="preserve"> Y PUBLICADO EN EL </w:t>
      </w:r>
      <w:r w:rsidR="007E2B93" w:rsidRPr="00D845E7">
        <w:rPr>
          <w:rFonts w:ascii="Arial" w:hAnsi="Arial" w:cs="Arial"/>
          <w:b/>
          <w:sz w:val="20"/>
          <w:szCs w:val="20"/>
        </w:rPr>
        <w:t xml:space="preserve">ANEXO AL </w:t>
      </w:r>
      <w:r w:rsidRPr="00D845E7">
        <w:rPr>
          <w:rFonts w:ascii="Arial" w:hAnsi="Arial" w:cs="Arial"/>
          <w:b/>
          <w:sz w:val="20"/>
          <w:szCs w:val="20"/>
        </w:rPr>
        <w:t>PERI</w:t>
      </w:r>
      <w:r w:rsidR="00E44BBC" w:rsidRPr="00D845E7">
        <w:rPr>
          <w:rFonts w:ascii="Arial" w:hAnsi="Arial" w:cs="Arial"/>
          <w:b/>
          <w:sz w:val="20"/>
          <w:szCs w:val="20"/>
        </w:rPr>
        <w:t>Ó</w:t>
      </w:r>
      <w:r w:rsidRPr="00D845E7">
        <w:rPr>
          <w:rFonts w:ascii="Arial" w:hAnsi="Arial" w:cs="Arial"/>
          <w:b/>
          <w:sz w:val="20"/>
          <w:szCs w:val="20"/>
        </w:rPr>
        <w:t xml:space="preserve">DICO OFICIAL NÚMERO </w:t>
      </w:r>
      <w:r w:rsidR="007E2B93" w:rsidRPr="00D845E7">
        <w:rPr>
          <w:rFonts w:ascii="Arial" w:hAnsi="Arial" w:cs="Arial"/>
          <w:b/>
          <w:sz w:val="20"/>
          <w:szCs w:val="20"/>
        </w:rPr>
        <w:t>105</w:t>
      </w:r>
      <w:r w:rsidRPr="00D845E7">
        <w:rPr>
          <w:rFonts w:ascii="Arial" w:hAnsi="Arial" w:cs="Arial"/>
          <w:b/>
          <w:sz w:val="20"/>
          <w:szCs w:val="20"/>
        </w:rPr>
        <w:t xml:space="preserve">, DEL </w:t>
      </w:r>
      <w:r w:rsidR="007E2B93" w:rsidRPr="00D845E7">
        <w:rPr>
          <w:rFonts w:ascii="Arial" w:hAnsi="Arial" w:cs="Arial"/>
          <w:b/>
          <w:sz w:val="20"/>
          <w:szCs w:val="20"/>
        </w:rPr>
        <w:t>30</w:t>
      </w:r>
      <w:r w:rsidRPr="00D845E7">
        <w:rPr>
          <w:rFonts w:ascii="Arial" w:hAnsi="Arial" w:cs="Arial"/>
          <w:b/>
          <w:sz w:val="20"/>
          <w:szCs w:val="20"/>
        </w:rPr>
        <w:t xml:space="preserve"> DE </w:t>
      </w:r>
      <w:r w:rsidR="007E2B93" w:rsidRPr="00D845E7">
        <w:rPr>
          <w:rFonts w:ascii="Arial" w:hAnsi="Arial" w:cs="Arial"/>
          <w:b/>
          <w:sz w:val="20"/>
          <w:szCs w:val="20"/>
        </w:rPr>
        <w:t>AGOSTO</w:t>
      </w:r>
      <w:r w:rsidRPr="00D845E7">
        <w:rPr>
          <w:rFonts w:ascii="Arial" w:hAnsi="Arial" w:cs="Arial"/>
          <w:b/>
          <w:sz w:val="20"/>
          <w:szCs w:val="20"/>
        </w:rPr>
        <w:t xml:space="preserve"> DE 201</w:t>
      </w:r>
      <w:r w:rsidR="007E2B93" w:rsidRPr="00D845E7">
        <w:rPr>
          <w:rFonts w:ascii="Arial" w:hAnsi="Arial" w:cs="Arial"/>
          <w:b/>
          <w:sz w:val="20"/>
          <w:szCs w:val="20"/>
        </w:rPr>
        <w:t>2</w:t>
      </w:r>
      <w:r w:rsidRPr="00D845E7">
        <w:rPr>
          <w:rFonts w:ascii="Arial" w:hAnsi="Arial" w:cs="Arial"/>
          <w:b/>
          <w:sz w:val="20"/>
          <w:szCs w:val="20"/>
        </w:rPr>
        <w:t>.</w:t>
      </w:r>
    </w:p>
    <w:p w14:paraId="470799EB" w14:textId="77777777" w:rsidR="007E2B93" w:rsidRPr="00D845E7" w:rsidRDefault="007E2B93" w:rsidP="00FE6C3B">
      <w:pPr>
        <w:ind w:right="48"/>
        <w:jc w:val="both"/>
        <w:rPr>
          <w:rFonts w:ascii="Arial" w:hAnsi="Arial" w:cs="Arial"/>
          <w:b/>
          <w:sz w:val="20"/>
          <w:szCs w:val="20"/>
        </w:rPr>
      </w:pPr>
    </w:p>
    <w:p w14:paraId="09A8B8CC" w14:textId="77777777" w:rsidR="007E2B93" w:rsidRPr="00D845E7" w:rsidRDefault="007E2B93"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
          <w:bCs/>
          <w:lang w:val="es-ES"/>
        </w:rPr>
        <w:t>ARTÍCULO PRIMERO.</w:t>
      </w:r>
      <w:r w:rsidRPr="00D845E7">
        <w:rPr>
          <w:rStyle w:val="CharacterStyle3"/>
          <w:rFonts w:ascii="Arial" w:hAnsi="Arial" w:cs="Arial"/>
          <w:bCs/>
          <w:lang w:val="es-ES"/>
        </w:rPr>
        <w:t xml:space="preserve"> El presente Decreto entrará en vigor a los noventa días siguientes de su publicación en el Periódico Oficial del Estado.</w:t>
      </w:r>
    </w:p>
    <w:p w14:paraId="28C61738" w14:textId="77777777" w:rsidR="007E2B93" w:rsidRPr="00D845E7" w:rsidRDefault="007E2B93" w:rsidP="00FE6C3B">
      <w:pPr>
        <w:pStyle w:val="Style2"/>
        <w:kinsoku w:val="0"/>
        <w:ind w:left="709" w:right="48"/>
        <w:jc w:val="both"/>
        <w:rPr>
          <w:rStyle w:val="CharacterStyle3"/>
          <w:rFonts w:ascii="Arial" w:hAnsi="Arial" w:cs="Arial"/>
          <w:bCs/>
          <w:lang w:val="es-ES"/>
        </w:rPr>
      </w:pPr>
    </w:p>
    <w:p w14:paraId="52758028" w14:textId="77777777" w:rsidR="007E2B93" w:rsidRPr="00D845E7" w:rsidRDefault="007E2B93"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
          <w:bCs/>
          <w:lang w:val="es-ES"/>
        </w:rPr>
        <w:t>ARTÍCULO SEGUNDO.</w:t>
      </w:r>
      <w:r w:rsidRPr="00D845E7">
        <w:rPr>
          <w:rStyle w:val="CharacterStyle3"/>
          <w:rFonts w:ascii="Arial" w:hAnsi="Arial" w:cs="Arial"/>
          <w:bCs/>
          <w:lang w:val="es-ES"/>
        </w:rPr>
        <w:t xml:space="preserve"> Se derogan todas las disposiciones que se opongan al presente Decreto.</w:t>
      </w:r>
    </w:p>
    <w:p w14:paraId="00C25CF2" w14:textId="77777777" w:rsidR="007E2B93" w:rsidRPr="00D845E7" w:rsidRDefault="007E2B93" w:rsidP="00FE6C3B">
      <w:pPr>
        <w:pStyle w:val="Style2"/>
        <w:kinsoku w:val="0"/>
        <w:ind w:left="709" w:right="48"/>
        <w:jc w:val="both"/>
        <w:rPr>
          <w:rStyle w:val="CharacterStyle3"/>
          <w:rFonts w:ascii="Arial" w:hAnsi="Arial" w:cs="Arial"/>
          <w:bCs/>
          <w:lang w:val="es-ES"/>
        </w:rPr>
      </w:pPr>
    </w:p>
    <w:p w14:paraId="3B745E4C" w14:textId="77777777" w:rsidR="007E2B93" w:rsidRPr="00D845E7" w:rsidRDefault="007E2B93"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
          <w:bCs/>
          <w:lang w:val="es-ES"/>
        </w:rPr>
        <w:t>ARTÍCULO TERCERO.</w:t>
      </w:r>
      <w:r w:rsidRPr="00D845E7">
        <w:rPr>
          <w:rStyle w:val="CharacterStyle3"/>
          <w:rFonts w:ascii="Arial" w:hAnsi="Arial" w:cs="Arial"/>
          <w:bCs/>
          <w:lang w:val="es-ES"/>
        </w:rPr>
        <w:t xml:space="preserve"> El Ejecutivo expedirá el Reglamento de la Ley de Salud en Materia de Trasplantes en un plazo que no excederá los ciento ochenta días naturales a partir del inicio de la vigencia del presente Decreto.</w:t>
      </w:r>
    </w:p>
    <w:p w14:paraId="7A524DCB" w14:textId="77777777" w:rsidR="007E2B93" w:rsidRPr="00D845E7" w:rsidRDefault="007E2B93" w:rsidP="00FE6C3B">
      <w:pPr>
        <w:pStyle w:val="Style2"/>
        <w:kinsoku w:val="0"/>
        <w:ind w:left="709" w:right="48"/>
        <w:jc w:val="both"/>
        <w:rPr>
          <w:rStyle w:val="CharacterStyle3"/>
          <w:rFonts w:ascii="Arial" w:hAnsi="Arial" w:cs="Arial"/>
          <w:bCs/>
          <w:lang w:val="es-ES"/>
        </w:rPr>
      </w:pPr>
    </w:p>
    <w:p w14:paraId="427F554A" w14:textId="77777777" w:rsidR="007E2B93" w:rsidRPr="00D845E7" w:rsidRDefault="007E2B93"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
          <w:bCs/>
          <w:lang w:val="es-ES"/>
        </w:rPr>
        <w:t>ARTÍCULO CUARTO.</w:t>
      </w:r>
      <w:r w:rsidRPr="00D845E7">
        <w:rPr>
          <w:rStyle w:val="CharacterStyle3"/>
          <w:rFonts w:ascii="Arial" w:hAnsi="Arial" w:cs="Arial"/>
          <w:bCs/>
          <w:lang w:val="es-ES"/>
        </w:rPr>
        <w:t xml:space="preserve"> La Secretaría de Salud deberá emitir las disposiciones de carácter general que permitan la homologación de los criterios de atención médica integral en la materia en un plazo no mayor a noventa días naturales a partir del inicio de vigencia del presente Decreto.</w:t>
      </w:r>
    </w:p>
    <w:p w14:paraId="29F7CB21" w14:textId="77777777" w:rsidR="007E2B93" w:rsidRDefault="007E2B93" w:rsidP="00FE6C3B">
      <w:pPr>
        <w:pStyle w:val="Style2"/>
        <w:kinsoku w:val="0"/>
        <w:ind w:left="709" w:right="48"/>
        <w:jc w:val="both"/>
        <w:rPr>
          <w:rStyle w:val="CharacterStyle3"/>
          <w:rFonts w:ascii="Arial" w:hAnsi="Arial" w:cs="Arial"/>
          <w:bCs/>
          <w:lang w:val="es-ES"/>
        </w:rPr>
      </w:pPr>
    </w:p>
    <w:p w14:paraId="478F4FFA" w14:textId="77777777" w:rsidR="00017229" w:rsidRDefault="00017229" w:rsidP="00FE6C3B">
      <w:pPr>
        <w:pStyle w:val="Style2"/>
        <w:kinsoku w:val="0"/>
        <w:ind w:left="709" w:right="48"/>
        <w:jc w:val="both"/>
        <w:rPr>
          <w:rStyle w:val="CharacterStyle3"/>
          <w:rFonts w:ascii="Arial" w:hAnsi="Arial" w:cs="Arial"/>
          <w:bCs/>
          <w:lang w:val="es-ES"/>
        </w:rPr>
      </w:pPr>
    </w:p>
    <w:p w14:paraId="620B5D3B" w14:textId="77777777" w:rsidR="00017229" w:rsidRPr="00D845E7" w:rsidRDefault="00017229" w:rsidP="00FE6C3B">
      <w:pPr>
        <w:pStyle w:val="Style2"/>
        <w:kinsoku w:val="0"/>
        <w:ind w:left="709" w:right="48"/>
        <w:jc w:val="both"/>
        <w:rPr>
          <w:rStyle w:val="CharacterStyle3"/>
          <w:rFonts w:ascii="Arial" w:hAnsi="Arial" w:cs="Arial"/>
          <w:bCs/>
          <w:lang w:val="es-ES"/>
        </w:rPr>
      </w:pPr>
    </w:p>
    <w:p w14:paraId="22388343" w14:textId="77777777" w:rsidR="007E2B93" w:rsidRPr="00D845E7" w:rsidRDefault="007E2B93"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
          <w:bCs/>
          <w:lang w:val="es-ES"/>
        </w:rPr>
        <w:lastRenderedPageBreak/>
        <w:t>ARTÍCULO QUINTO.</w:t>
      </w:r>
      <w:r w:rsidRPr="00D845E7">
        <w:rPr>
          <w:rStyle w:val="CharacterStyle3"/>
          <w:rFonts w:ascii="Arial" w:hAnsi="Arial" w:cs="Arial"/>
          <w:bCs/>
          <w:lang w:val="es-ES"/>
        </w:rPr>
        <w:t xml:space="preserve"> Los establecimientos a los que se refieren las fracciones I y II del artículo 212 de esta Ley, contarán con un plazo de 90 días naturales a partir del inicio de vigencia del presente Decreto para realizar las adecuaciones correspondientes para su cumplimiento.</w:t>
      </w:r>
    </w:p>
    <w:p w14:paraId="3D5DED43" w14:textId="77777777" w:rsidR="007E2B93" w:rsidRPr="00D845E7" w:rsidRDefault="007E2B93"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Cs/>
          <w:lang w:val="es-ES"/>
        </w:rPr>
        <w:t>Asimismo, tendrán un plazo de hasta seis meses a partir del inicio de vigencia del presente Decreto, para contar con un Coordinador Hospitalario de Donación de Órganos y Tejidos para Trasplantes. Dicho plazo se determinará de conformidad con las disposiciones reglamentarias que para tal efecto se emitan y con los Programas de Capacitación que expidan el Centro Estatal o el Centro Nacional de Trasplantes.</w:t>
      </w:r>
    </w:p>
    <w:p w14:paraId="5763F982" w14:textId="77777777" w:rsidR="007E2B93" w:rsidRPr="00D845E7" w:rsidRDefault="007E2B93" w:rsidP="00FE6C3B">
      <w:pPr>
        <w:pStyle w:val="Style2"/>
        <w:kinsoku w:val="0"/>
        <w:ind w:left="709" w:right="48"/>
        <w:jc w:val="both"/>
        <w:rPr>
          <w:rStyle w:val="CharacterStyle3"/>
          <w:rFonts w:ascii="Arial" w:hAnsi="Arial" w:cs="Arial"/>
          <w:bCs/>
          <w:lang w:val="es-ES"/>
        </w:rPr>
      </w:pPr>
    </w:p>
    <w:p w14:paraId="3167C5B9" w14:textId="77777777" w:rsidR="007E2B93" w:rsidRPr="00D845E7" w:rsidRDefault="007E2B93"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Cs/>
          <w:lang w:val="es-ES"/>
        </w:rPr>
        <w:t>El personal de salud que a la fecha de inicio de la vigencia del presente Decreto cuente con acreditación del Diplomado impartido por el Centro Estatal o el Centro Nacional de Trasplantes para formar coordinadores hospitalarios de donación de órganos y tejidos para trasplantes, podrá continuar desarrollando su función como Coordinador Hospitalario de Donación de Órganos y Tejidos para Trasplantes, pero deberá obtener la revalidación que al efecto establezcan las disposiciones reglamentarias aplicables.</w:t>
      </w:r>
    </w:p>
    <w:p w14:paraId="75190758" w14:textId="77777777" w:rsidR="00285D19" w:rsidRPr="00D845E7" w:rsidRDefault="00285D19" w:rsidP="00FE6C3B">
      <w:pPr>
        <w:pStyle w:val="Style2"/>
        <w:kinsoku w:val="0"/>
        <w:ind w:left="709" w:right="48"/>
        <w:jc w:val="both"/>
        <w:rPr>
          <w:rStyle w:val="CharacterStyle3"/>
          <w:rFonts w:ascii="Arial" w:hAnsi="Arial" w:cs="Arial"/>
          <w:bCs/>
          <w:lang w:val="es-ES"/>
        </w:rPr>
      </w:pPr>
    </w:p>
    <w:p w14:paraId="5C3BC390" w14:textId="77777777" w:rsidR="00285D19" w:rsidRPr="00D845E7" w:rsidRDefault="00285D19" w:rsidP="00FE6C3B">
      <w:pPr>
        <w:numPr>
          <w:ilvl w:val="0"/>
          <w:numId w:val="15"/>
        </w:numPr>
        <w:ind w:left="709" w:right="48"/>
        <w:jc w:val="both"/>
        <w:rPr>
          <w:rFonts w:ascii="Arial" w:hAnsi="Arial" w:cs="Arial"/>
          <w:b/>
          <w:sz w:val="20"/>
          <w:szCs w:val="20"/>
        </w:rPr>
      </w:pPr>
      <w:r w:rsidRPr="00D845E7">
        <w:rPr>
          <w:rFonts w:ascii="Arial" w:hAnsi="Arial" w:cs="Arial"/>
          <w:b/>
          <w:sz w:val="20"/>
          <w:szCs w:val="20"/>
        </w:rPr>
        <w:t xml:space="preserve">ARTÍCULOS TRANSITORIOS DEL DECRETO NÚMERO LXI-494, DEL </w:t>
      </w:r>
      <w:proofErr w:type="gramStart"/>
      <w:r w:rsidRPr="00D845E7">
        <w:rPr>
          <w:rFonts w:ascii="Arial" w:hAnsi="Arial" w:cs="Arial"/>
          <w:b/>
          <w:sz w:val="20"/>
          <w:szCs w:val="20"/>
        </w:rPr>
        <w:t>28  DE</w:t>
      </w:r>
      <w:proofErr w:type="gramEnd"/>
      <w:r w:rsidRPr="00D845E7">
        <w:rPr>
          <w:rFonts w:ascii="Arial" w:hAnsi="Arial" w:cs="Arial"/>
          <w:b/>
          <w:sz w:val="20"/>
          <w:szCs w:val="20"/>
        </w:rPr>
        <w:t xml:space="preserve"> AGOSTO DE 2012 Y PUBLICADO EN EL ANEXO AL PERI</w:t>
      </w:r>
      <w:r w:rsidR="00E44BBC" w:rsidRPr="00D845E7">
        <w:rPr>
          <w:rFonts w:ascii="Arial" w:hAnsi="Arial" w:cs="Arial"/>
          <w:b/>
          <w:sz w:val="20"/>
          <w:szCs w:val="20"/>
        </w:rPr>
        <w:t>Ó</w:t>
      </w:r>
      <w:r w:rsidRPr="00D845E7">
        <w:rPr>
          <w:rFonts w:ascii="Arial" w:hAnsi="Arial" w:cs="Arial"/>
          <w:b/>
          <w:sz w:val="20"/>
          <w:szCs w:val="20"/>
        </w:rPr>
        <w:t>DICO OFICIAL NÚMERO 105, DEL 30 DE AGOSTO DE 2012.</w:t>
      </w:r>
    </w:p>
    <w:p w14:paraId="7BCA4A3E" w14:textId="77777777" w:rsidR="00285D19" w:rsidRPr="00D845E7" w:rsidRDefault="00285D19" w:rsidP="00FE6C3B">
      <w:pPr>
        <w:ind w:right="48"/>
        <w:jc w:val="both"/>
        <w:rPr>
          <w:rFonts w:ascii="Arial" w:hAnsi="Arial" w:cs="Arial"/>
          <w:b/>
          <w:sz w:val="20"/>
          <w:szCs w:val="20"/>
        </w:rPr>
      </w:pPr>
    </w:p>
    <w:p w14:paraId="1A8F320C" w14:textId="77777777" w:rsidR="00285D19" w:rsidRPr="00D845E7" w:rsidRDefault="00285D19" w:rsidP="00FE6C3B">
      <w:pPr>
        <w:pStyle w:val="Style2"/>
        <w:kinsoku w:val="0"/>
        <w:ind w:left="709" w:right="48"/>
        <w:jc w:val="both"/>
        <w:rPr>
          <w:rStyle w:val="CharacterStyle3"/>
          <w:rFonts w:ascii="Arial" w:hAnsi="Arial" w:cs="Arial"/>
          <w:bCs/>
          <w:lang w:val="es-ES"/>
        </w:rPr>
      </w:pPr>
      <w:r w:rsidRPr="00D845E7">
        <w:rPr>
          <w:rStyle w:val="CharacterStyle3"/>
          <w:rFonts w:ascii="Arial" w:hAnsi="Arial" w:cs="Arial"/>
          <w:b/>
          <w:bCs/>
          <w:lang w:val="es-ES"/>
        </w:rPr>
        <w:t xml:space="preserve">ARTÍCULO </w:t>
      </w:r>
      <w:proofErr w:type="gramStart"/>
      <w:r w:rsidRPr="00D845E7">
        <w:rPr>
          <w:rStyle w:val="CharacterStyle3"/>
          <w:rFonts w:ascii="Arial" w:hAnsi="Arial" w:cs="Arial"/>
          <w:b/>
          <w:bCs/>
          <w:lang w:val="es-ES"/>
        </w:rPr>
        <w:t>ÚNICO.-</w:t>
      </w:r>
      <w:proofErr w:type="gramEnd"/>
      <w:r w:rsidRPr="00D845E7">
        <w:rPr>
          <w:rStyle w:val="CharacterStyle3"/>
          <w:rFonts w:ascii="Arial" w:hAnsi="Arial" w:cs="Arial"/>
          <w:bCs/>
          <w:lang w:val="es-ES"/>
        </w:rPr>
        <w:t xml:space="preserve"> El presente Decreto entrará en vigor al día siguiente al de su publicación en el Periódico Oficial del Estado.</w:t>
      </w:r>
    </w:p>
    <w:p w14:paraId="027FC437" w14:textId="77777777" w:rsidR="00285D19" w:rsidRPr="00D845E7" w:rsidRDefault="00285D19" w:rsidP="00FE6C3B">
      <w:pPr>
        <w:pStyle w:val="Style2"/>
        <w:kinsoku w:val="0"/>
        <w:ind w:left="567" w:right="48"/>
        <w:jc w:val="both"/>
        <w:rPr>
          <w:rStyle w:val="CharacterStyle3"/>
          <w:rFonts w:ascii="Arial" w:hAnsi="Arial" w:cs="Arial"/>
          <w:bCs/>
          <w:lang w:val="es-ES"/>
        </w:rPr>
      </w:pPr>
    </w:p>
    <w:p w14:paraId="7A971AE3" w14:textId="77777777" w:rsidR="00E44BBC" w:rsidRPr="00D845E7" w:rsidRDefault="00E44BBC" w:rsidP="00FE6C3B">
      <w:pPr>
        <w:numPr>
          <w:ilvl w:val="0"/>
          <w:numId w:val="15"/>
        </w:numPr>
        <w:ind w:left="709" w:right="48" w:hanging="425"/>
        <w:jc w:val="both"/>
        <w:rPr>
          <w:rFonts w:ascii="Arial" w:hAnsi="Arial" w:cs="Arial"/>
          <w:b/>
          <w:sz w:val="20"/>
          <w:szCs w:val="20"/>
        </w:rPr>
      </w:pPr>
      <w:r w:rsidRPr="00D845E7">
        <w:rPr>
          <w:rFonts w:ascii="Arial" w:hAnsi="Arial" w:cs="Arial"/>
          <w:b/>
          <w:sz w:val="20"/>
          <w:szCs w:val="20"/>
        </w:rPr>
        <w:t>ARTÍCULOS TRANSITORIOS DEL DECRETO NÚMERO LXI-904, DEL 11 DE SEPTIEMBRE DE 2013 Y PUBLICADO EN EL ANEXO AL PERIÓDICO OFICIAL NÚMERO 115, DEL 24 DE SEPTIEMBRE DE 2013.</w:t>
      </w:r>
    </w:p>
    <w:p w14:paraId="11EF7D6B" w14:textId="77777777" w:rsidR="00285D19" w:rsidRPr="00D845E7" w:rsidRDefault="00285D19" w:rsidP="00FE6C3B">
      <w:pPr>
        <w:ind w:right="48"/>
        <w:jc w:val="both"/>
        <w:rPr>
          <w:rFonts w:ascii="Arial" w:hAnsi="Arial" w:cs="Arial"/>
          <w:b/>
          <w:sz w:val="20"/>
          <w:szCs w:val="20"/>
        </w:rPr>
      </w:pPr>
    </w:p>
    <w:p w14:paraId="2BAB1B28" w14:textId="77777777" w:rsidR="00163BD4" w:rsidRPr="00D845E7" w:rsidRDefault="00163BD4" w:rsidP="00FE6C3B">
      <w:pPr>
        <w:ind w:left="709" w:right="48"/>
        <w:jc w:val="both"/>
        <w:rPr>
          <w:rFonts w:ascii="Arial" w:hAnsi="Arial" w:cs="Arial"/>
          <w:bCs/>
          <w:sz w:val="20"/>
          <w:szCs w:val="20"/>
          <w:lang w:val="es-MX"/>
        </w:rPr>
      </w:pPr>
      <w:r w:rsidRPr="00D845E7">
        <w:rPr>
          <w:rFonts w:ascii="Arial" w:hAnsi="Arial" w:cs="Arial"/>
          <w:b/>
          <w:sz w:val="20"/>
          <w:szCs w:val="20"/>
        </w:rPr>
        <w:t xml:space="preserve">ARTÍCULO PRIMERO. </w:t>
      </w:r>
      <w:r w:rsidRPr="00D845E7">
        <w:rPr>
          <w:rFonts w:ascii="Arial" w:hAnsi="Arial" w:cs="Arial"/>
          <w:sz w:val="20"/>
          <w:szCs w:val="20"/>
        </w:rPr>
        <w:t>El presente Decreto entrará en vigor al día siguiente de su publicación en el Periódico Oficial del Estado</w:t>
      </w:r>
      <w:r w:rsidRPr="00D845E7">
        <w:rPr>
          <w:rFonts w:ascii="Arial" w:hAnsi="Arial" w:cs="Arial"/>
          <w:bCs/>
          <w:sz w:val="20"/>
          <w:szCs w:val="20"/>
          <w:lang w:val="es-MX"/>
        </w:rPr>
        <w:t>.</w:t>
      </w:r>
    </w:p>
    <w:p w14:paraId="5E3DAA97" w14:textId="77777777" w:rsidR="00163BD4" w:rsidRPr="00D845E7" w:rsidRDefault="00163BD4" w:rsidP="00FE6C3B">
      <w:pPr>
        <w:ind w:left="709" w:right="48"/>
        <w:jc w:val="both"/>
        <w:rPr>
          <w:rFonts w:ascii="Arial" w:hAnsi="Arial" w:cs="Arial"/>
          <w:bCs/>
          <w:sz w:val="20"/>
          <w:szCs w:val="20"/>
          <w:lang w:val="es-MX"/>
        </w:rPr>
      </w:pPr>
    </w:p>
    <w:p w14:paraId="7EC6539E" w14:textId="77777777" w:rsidR="00163BD4" w:rsidRPr="00D845E7" w:rsidRDefault="00163BD4" w:rsidP="00FE6C3B">
      <w:pPr>
        <w:ind w:left="709" w:right="48"/>
        <w:jc w:val="both"/>
        <w:rPr>
          <w:rFonts w:ascii="Arial" w:hAnsi="Arial" w:cs="Arial"/>
          <w:bCs/>
          <w:sz w:val="20"/>
          <w:szCs w:val="20"/>
          <w:lang w:val="es-MX"/>
        </w:rPr>
      </w:pPr>
      <w:r w:rsidRPr="00D845E7">
        <w:rPr>
          <w:rFonts w:ascii="Arial" w:hAnsi="Arial" w:cs="Arial"/>
          <w:b/>
          <w:bCs/>
          <w:sz w:val="20"/>
          <w:szCs w:val="20"/>
          <w:lang w:val="es-MX"/>
        </w:rPr>
        <w:t xml:space="preserve">ARTÍCULO SEGUNDO. </w:t>
      </w:r>
      <w:r w:rsidRPr="00D845E7">
        <w:rPr>
          <w:rFonts w:ascii="Arial" w:hAnsi="Arial" w:cs="Arial"/>
          <w:bCs/>
          <w:sz w:val="20"/>
          <w:szCs w:val="20"/>
          <w:lang w:val="es-MX"/>
        </w:rPr>
        <w:t xml:space="preserve">Se derogan las disposiciones que se opongan a los preceptos aprobados conforme a este Decreto. </w:t>
      </w:r>
    </w:p>
    <w:p w14:paraId="1982E2C4" w14:textId="77777777" w:rsidR="00285D19" w:rsidRPr="00D845E7" w:rsidRDefault="00285D19" w:rsidP="00FE6C3B">
      <w:pPr>
        <w:pStyle w:val="Style2"/>
        <w:kinsoku w:val="0"/>
        <w:ind w:left="709" w:right="48"/>
        <w:jc w:val="both"/>
        <w:rPr>
          <w:rStyle w:val="CharacterStyle3"/>
          <w:rFonts w:ascii="Arial" w:hAnsi="Arial" w:cs="Arial"/>
          <w:bCs/>
          <w:lang w:val="es-ES"/>
        </w:rPr>
      </w:pPr>
    </w:p>
    <w:p w14:paraId="4D42312D" w14:textId="77777777" w:rsidR="00AD299C" w:rsidRPr="00D845E7" w:rsidRDefault="00AD299C" w:rsidP="00FE6C3B">
      <w:pPr>
        <w:numPr>
          <w:ilvl w:val="0"/>
          <w:numId w:val="15"/>
        </w:numPr>
        <w:ind w:left="709" w:right="48" w:hanging="425"/>
        <w:jc w:val="both"/>
        <w:rPr>
          <w:rFonts w:ascii="Arial" w:hAnsi="Arial" w:cs="Arial"/>
          <w:b/>
          <w:sz w:val="20"/>
          <w:szCs w:val="20"/>
        </w:rPr>
      </w:pPr>
      <w:r w:rsidRPr="00D845E7">
        <w:rPr>
          <w:rFonts w:ascii="Arial" w:hAnsi="Arial" w:cs="Arial"/>
          <w:b/>
          <w:sz w:val="20"/>
          <w:szCs w:val="20"/>
        </w:rPr>
        <w:t>ARTÍCULOS TRANSITORIOS DEL DECRETO No. LXII-217, DEL 19 DE MARZO DE 2014 Y PUBLICADO EN EL PERIÓDICO OFICIAL No. 41, DEL 3 DE ABRIL DE 2014.</w:t>
      </w:r>
    </w:p>
    <w:p w14:paraId="7F65591F" w14:textId="77777777" w:rsidR="00AD299C" w:rsidRPr="00D845E7" w:rsidRDefault="00AD299C" w:rsidP="00FE6C3B">
      <w:pPr>
        <w:ind w:left="709" w:right="48"/>
        <w:jc w:val="both"/>
        <w:rPr>
          <w:rFonts w:ascii="Arial" w:hAnsi="Arial" w:cs="Arial"/>
          <w:sz w:val="20"/>
          <w:szCs w:val="20"/>
        </w:rPr>
      </w:pPr>
    </w:p>
    <w:p w14:paraId="62FA7D06" w14:textId="77777777" w:rsidR="0032604E" w:rsidRDefault="00AD299C" w:rsidP="0032604E">
      <w:pPr>
        <w:autoSpaceDE w:val="0"/>
        <w:autoSpaceDN w:val="0"/>
        <w:adjustRightInd w:val="0"/>
        <w:ind w:left="709" w:right="48"/>
        <w:jc w:val="both"/>
        <w:rPr>
          <w:rFonts w:ascii="Arial" w:hAnsi="Arial" w:cs="Arial"/>
          <w:sz w:val="20"/>
          <w:szCs w:val="20"/>
        </w:rPr>
      </w:pPr>
      <w:r w:rsidRPr="00D845E7">
        <w:rPr>
          <w:rFonts w:ascii="Arial" w:hAnsi="Arial" w:cs="Arial"/>
          <w:b/>
          <w:sz w:val="20"/>
          <w:szCs w:val="20"/>
        </w:rPr>
        <w:t>ARTÍCULO ÚNICO.</w:t>
      </w:r>
      <w:r w:rsidRPr="00D845E7">
        <w:rPr>
          <w:rFonts w:ascii="Arial" w:hAnsi="Arial" w:cs="Arial"/>
          <w:sz w:val="20"/>
          <w:szCs w:val="20"/>
        </w:rPr>
        <w:t xml:space="preserve"> El presente Decreto entrará en vigor el día siguiente al de su publicación en el Periódico Oficial del Estado, con excepción de las reformas efectuadas a la Ley sobre la Organización y Funcionamiento Internos del Congreso del Estado, las cuales surtirán efectos a partir de su aprobación. </w:t>
      </w:r>
    </w:p>
    <w:p w14:paraId="75AE506F" w14:textId="77777777" w:rsidR="005B1AAC" w:rsidRDefault="005B1AAC" w:rsidP="005B1AAC">
      <w:pPr>
        <w:autoSpaceDE w:val="0"/>
        <w:autoSpaceDN w:val="0"/>
        <w:adjustRightInd w:val="0"/>
        <w:ind w:left="709" w:right="48" w:hanging="425"/>
        <w:jc w:val="both"/>
        <w:rPr>
          <w:rFonts w:ascii="Arial" w:hAnsi="Arial" w:cs="Arial"/>
          <w:sz w:val="20"/>
          <w:szCs w:val="20"/>
        </w:rPr>
      </w:pPr>
    </w:p>
    <w:p w14:paraId="4CACD73D" w14:textId="5FB31EB8" w:rsidR="00822197" w:rsidRPr="00D845E7" w:rsidRDefault="005B1AAC" w:rsidP="005B1AAC">
      <w:pPr>
        <w:autoSpaceDE w:val="0"/>
        <w:autoSpaceDN w:val="0"/>
        <w:adjustRightInd w:val="0"/>
        <w:ind w:left="709" w:right="48" w:hanging="425"/>
        <w:jc w:val="both"/>
        <w:rPr>
          <w:rFonts w:ascii="Arial" w:hAnsi="Arial" w:cs="Arial"/>
          <w:b/>
          <w:sz w:val="20"/>
          <w:szCs w:val="20"/>
        </w:rPr>
      </w:pPr>
      <w:r>
        <w:rPr>
          <w:rFonts w:ascii="Arial" w:hAnsi="Arial" w:cs="Arial"/>
          <w:sz w:val="20"/>
          <w:szCs w:val="20"/>
        </w:rPr>
        <w:t xml:space="preserve">22. </w:t>
      </w:r>
      <w:r w:rsidR="00822197" w:rsidRPr="00D845E7">
        <w:rPr>
          <w:rFonts w:ascii="Arial" w:hAnsi="Arial" w:cs="Arial"/>
          <w:b/>
          <w:sz w:val="20"/>
          <w:szCs w:val="20"/>
        </w:rPr>
        <w:t>ARTÍCULOS TRANSITORIOS DEL DECRETO No. LXII-228, DEL 11 DE ABRIL DE 2014 Y PUBLICADO EN EL PERIÓDICO OFICIAL No. 51, DEL 29 DE ABRIL DE 2014.</w:t>
      </w:r>
    </w:p>
    <w:p w14:paraId="1DCA24D7" w14:textId="77777777" w:rsidR="00822197" w:rsidRPr="00D845E7" w:rsidRDefault="00822197" w:rsidP="00FE6C3B">
      <w:pPr>
        <w:ind w:left="709" w:right="48"/>
        <w:jc w:val="both"/>
        <w:rPr>
          <w:rFonts w:ascii="Arial" w:hAnsi="Arial" w:cs="Arial"/>
          <w:sz w:val="20"/>
          <w:szCs w:val="20"/>
        </w:rPr>
      </w:pPr>
    </w:p>
    <w:p w14:paraId="3B622992" w14:textId="77777777" w:rsidR="005B1AAC" w:rsidRDefault="00822197" w:rsidP="005B1AAC">
      <w:pPr>
        <w:pStyle w:val="Style2"/>
        <w:kinsoku w:val="0"/>
        <w:ind w:left="709" w:right="48"/>
        <w:rPr>
          <w:rFonts w:ascii="Arial" w:hAnsi="Arial" w:cs="Arial"/>
          <w:bCs/>
          <w:lang w:val="es-MX"/>
        </w:rPr>
      </w:pPr>
      <w:r w:rsidRPr="00D845E7">
        <w:rPr>
          <w:rFonts w:ascii="Arial" w:hAnsi="Arial" w:cs="Arial"/>
          <w:b/>
          <w:bCs/>
          <w:lang w:val="es-MX"/>
        </w:rPr>
        <w:t xml:space="preserve">ARTÍCULO ÚNICO. </w:t>
      </w:r>
      <w:r w:rsidRPr="00D845E7">
        <w:rPr>
          <w:rFonts w:ascii="Arial" w:hAnsi="Arial" w:cs="Arial"/>
          <w:bCs/>
          <w:lang w:val="es-MX"/>
        </w:rPr>
        <w:t>El presente Decreto entrará en vigor el día siguiente al de su publicación en el Periódico Oficial del Estado.</w:t>
      </w:r>
      <w:r w:rsidR="005B1AAC">
        <w:rPr>
          <w:rFonts w:ascii="Arial" w:hAnsi="Arial" w:cs="Arial"/>
          <w:bCs/>
          <w:lang w:val="es-MX"/>
        </w:rPr>
        <w:t xml:space="preserve"> </w:t>
      </w:r>
    </w:p>
    <w:p w14:paraId="4BF3611A" w14:textId="77777777" w:rsidR="005B1AAC" w:rsidRDefault="005B1AAC" w:rsidP="005B1AAC">
      <w:pPr>
        <w:pStyle w:val="Style2"/>
        <w:kinsoku w:val="0"/>
        <w:ind w:left="709" w:right="48"/>
        <w:rPr>
          <w:rFonts w:ascii="Arial" w:hAnsi="Arial" w:cs="Arial"/>
          <w:bCs/>
          <w:lang w:val="es-MX"/>
        </w:rPr>
      </w:pPr>
    </w:p>
    <w:p w14:paraId="72C138B6" w14:textId="3FE193E4" w:rsidR="00716CC0" w:rsidRPr="005B1AAC" w:rsidRDefault="005B1AAC" w:rsidP="005B1AAC">
      <w:pPr>
        <w:pStyle w:val="Style2"/>
        <w:kinsoku w:val="0"/>
        <w:ind w:left="709" w:right="48" w:hanging="425"/>
        <w:rPr>
          <w:rFonts w:ascii="Arial" w:hAnsi="Arial" w:cs="Arial"/>
          <w:bCs/>
          <w:lang w:val="es-MX"/>
        </w:rPr>
      </w:pPr>
      <w:r>
        <w:rPr>
          <w:rFonts w:ascii="Arial" w:hAnsi="Arial" w:cs="Arial"/>
          <w:bCs/>
          <w:lang w:val="es-MX"/>
        </w:rPr>
        <w:t xml:space="preserve">23. </w:t>
      </w:r>
      <w:r w:rsidR="00716CC0" w:rsidRPr="005B1AAC">
        <w:rPr>
          <w:rFonts w:ascii="Arial" w:hAnsi="Arial" w:cs="Arial"/>
          <w:b/>
          <w:lang w:val="es-MX"/>
        </w:rPr>
        <w:t xml:space="preserve">ARTÍCULOS TRANSITORIOS DEL DECRETO No. </w:t>
      </w:r>
      <w:r w:rsidR="00716CC0" w:rsidRPr="0076623F">
        <w:rPr>
          <w:rFonts w:ascii="Arial" w:hAnsi="Arial" w:cs="Arial"/>
          <w:b/>
          <w:lang w:val="es-MX"/>
        </w:rPr>
        <w:t>LXII-390, DEL 11 DE DICIEMBRE DE 2014 Y PUBLICADO EN EL ANEXO AL PERIÓDICO OFICIAL No. 151, DEL 17 DE DICIEMBRE DE 2014.</w:t>
      </w:r>
    </w:p>
    <w:p w14:paraId="79A983DE" w14:textId="77777777" w:rsidR="00716CC0" w:rsidRPr="00D845E7" w:rsidRDefault="00716CC0" w:rsidP="00FE6C3B">
      <w:pPr>
        <w:pStyle w:val="Style2"/>
        <w:kinsoku w:val="0"/>
        <w:ind w:left="709" w:right="48"/>
        <w:rPr>
          <w:rFonts w:ascii="Arial" w:hAnsi="Arial" w:cs="Arial"/>
          <w:bCs/>
          <w:lang w:val="es-MX"/>
        </w:rPr>
      </w:pPr>
    </w:p>
    <w:p w14:paraId="7734CF42" w14:textId="77777777" w:rsidR="00716CC0" w:rsidRPr="00D845E7" w:rsidRDefault="00716CC0" w:rsidP="00716CC0">
      <w:pPr>
        <w:autoSpaceDE w:val="0"/>
        <w:autoSpaceDN w:val="0"/>
        <w:adjustRightInd w:val="0"/>
        <w:ind w:left="709"/>
        <w:jc w:val="both"/>
        <w:rPr>
          <w:rFonts w:ascii="Arial" w:hAnsi="Arial" w:cs="Arial"/>
          <w:bCs/>
          <w:sz w:val="20"/>
          <w:szCs w:val="20"/>
          <w:lang w:val="es-MX" w:eastAsia="es-MX"/>
        </w:rPr>
      </w:pPr>
      <w:r w:rsidRPr="00D845E7">
        <w:rPr>
          <w:rFonts w:ascii="Arial" w:hAnsi="Arial" w:cs="Arial"/>
          <w:b/>
          <w:bCs/>
          <w:sz w:val="20"/>
          <w:szCs w:val="20"/>
          <w:lang w:val="es-MX" w:eastAsia="es-MX"/>
        </w:rPr>
        <w:t>ARTÍCULO PRIMERO.</w:t>
      </w:r>
      <w:r w:rsidRPr="00D845E7">
        <w:rPr>
          <w:rFonts w:ascii="Arial" w:hAnsi="Arial" w:cs="Arial"/>
          <w:bCs/>
          <w:sz w:val="20"/>
          <w:szCs w:val="20"/>
          <w:lang w:val="es-MX" w:eastAsia="es-MX"/>
        </w:rPr>
        <w:t xml:space="preserve"> El presente Decreto se publicará en el Periódico Oficial del Estado y entrará en vigor el 1 de enero del 2015.</w:t>
      </w:r>
    </w:p>
    <w:p w14:paraId="26DA7E8E" w14:textId="77777777" w:rsidR="00982376" w:rsidRDefault="00982376" w:rsidP="0032604E">
      <w:pPr>
        <w:autoSpaceDE w:val="0"/>
        <w:autoSpaceDN w:val="0"/>
        <w:adjustRightInd w:val="0"/>
        <w:jc w:val="both"/>
        <w:rPr>
          <w:rFonts w:ascii="Arial" w:hAnsi="Arial" w:cs="Arial"/>
          <w:bCs/>
          <w:sz w:val="16"/>
          <w:szCs w:val="16"/>
          <w:lang w:val="es-MX" w:eastAsia="es-MX"/>
        </w:rPr>
      </w:pPr>
    </w:p>
    <w:p w14:paraId="6B918413" w14:textId="77777777" w:rsidR="00017229" w:rsidRDefault="00017229" w:rsidP="0032604E">
      <w:pPr>
        <w:autoSpaceDE w:val="0"/>
        <w:autoSpaceDN w:val="0"/>
        <w:adjustRightInd w:val="0"/>
        <w:jc w:val="both"/>
        <w:rPr>
          <w:rFonts w:ascii="Arial" w:hAnsi="Arial" w:cs="Arial"/>
          <w:bCs/>
          <w:sz w:val="16"/>
          <w:szCs w:val="16"/>
          <w:lang w:val="es-MX" w:eastAsia="es-MX"/>
        </w:rPr>
      </w:pPr>
    </w:p>
    <w:p w14:paraId="26A11A75" w14:textId="77777777" w:rsidR="00017229" w:rsidRPr="0032604E" w:rsidRDefault="00017229" w:rsidP="0032604E">
      <w:pPr>
        <w:autoSpaceDE w:val="0"/>
        <w:autoSpaceDN w:val="0"/>
        <w:adjustRightInd w:val="0"/>
        <w:jc w:val="both"/>
        <w:rPr>
          <w:rFonts w:ascii="Arial" w:hAnsi="Arial" w:cs="Arial"/>
          <w:bCs/>
          <w:sz w:val="16"/>
          <w:szCs w:val="16"/>
          <w:lang w:val="es-MX" w:eastAsia="es-MX"/>
        </w:rPr>
      </w:pPr>
    </w:p>
    <w:p w14:paraId="2735E5C7" w14:textId="77777777" w:rsidR="00716CC0" w:rsidRPr="00D845E7" w:rsidRDefault="00716CC0" w:rsidP="00716CC0">
      <w:pPr>
        <w:autoSpaceDE w:val="0"/>
        <w:autoSpaceDN w:val="0"/>
        <w:adjustRightInd w:val="0"/>
        <w:ind w:left="709"/>
        <w:jc w:val="both"/>
        <w:rPr>
          <w:rFonts w:ascii="Arial" w:hAnsi="Arial" w:cs="Arial"/>
          <w:bCs/>
          <w:sz w:val="20"/>
          <w:szCs w:val="20"/>
          <w:lang w:val="es-MX" w:eastAsia="es-MX"/>
        </w:rPr>
      </w:pPr>
      <w:r w:rsidRPr="00D845E7">
        <w:rPr>
          <w:rFonts w:ascii="Arial" w:hAnsi="Arial" w:cs="Arial"/>
          <w:b/>
          <w:bCs/>
          <w:sz w:val="20"/>
          <w:szCs w:val="20"/>
          <w:lang w:val="es-MX" w:eastAsia="es-MX"/>
        </w:rPr>
        <w:lastRenderedPageBreak/>
        <w:t>ARTÍCULO SEGUNDO.</w:t>
      </w:r>
      <w:r w:rsidRPr="00D845E7">
        <w:rPr>
          <w:rFonts w:ascii="Arial" w:hAnsi="Arial" w:cs="Arial"/>
          <w:bCs/>
          <w:sz w:val="20"/>
          <w:szCs w:val="20"/>
          <w:lang w:val="es-MX" w:eastAsia="es-MX"/>
        </w:rPr>
        <w:t xml:space="preserve"> El porcentaje correspondiente a los Municipios del Estado, de la recaudación del Impuesto sobre Tenencia o Uso de Vehículos de carácter estatal establecido en el artículo 44 de la Ley de Coordinación Fiscal del Estado de Tamaulipas, no </w:t>
      </w:r>
      <w:proofErr w:type="gramStart"/>
      <w:r w:rsidRPr="00D845E7">
        <w:rPr>
          <w:rFonts w:ascii="Arial" w:hAnsi="Arial" w:cs="Arial"/>
          <w:bCs/>
          <w:sz w:val="20"/>
          <w:szCs w:val="20"/>
          <w:lang w:val="es-MX" w:eastAsia="es-MX"/>
        </w:rPr>
        <w:t>obstante</w:t>
      </w:r>
      <w:proofErr w:type="gramEnd"/>
      <w:r w:rsidRPr="00D845E7">
        <w:rPr>
          <w:rFonts w:ascii="Arial" w:hAnsi="Arial" w:cs="Arial"/>
          <w:bCs/>
          <w:sz w:val="20"/>
          <w:szCs w:val="20"/>
          <w:lang w:val="es-MX" w:eastAsia="es-MX"/>
        </w:rPr>
        <w:t xml:space="preserve"> lo establecido en el citado artículo, durante el año 2015 será equivalente al 37 por ciento de los ingresos obtenidos por dicho Impuesto.</w:t>
      </w:r>
    </w:p>
    <w:p w14:paraId="59BCD51D" w14:textId="77777777" w:rsidR="00716CC0" w:rsidRPr="00D845E7" w:rsidRDefault="00716CC0" w:rsidP="00716CC0">
      <w:pPr>
        <w:autoSpaceDE w:val="0"/>
        <w:autoSpaceDN w:val="0"/>
        <w:adjustRightInd w:val="0"/>
        <w:ind w:left="709"/>
        <w:jc w:val="both"/>
        <w:rPr>
          <w:rFonts w:ascii="Arial" w:hAnsi="Arial" w:cs="Arial"/>
          <w:bCs/>
          <w:sz w:val="20"/>
          <w:szCs w:val="20"/>
          <w:lang w:val="es-MX" w:eastAsia="es-MX"/>
        </w:rPr>
      </w:pPr>
    </w:p>
    <w:p w14:paraId="3C48A0DD" w14:textId="77777777" w:rsidR="00716CC0" w:rsidRPr="00D845E7" w:rsidRDefault="00716CC0" w:rsidP="00716CC0">
      <w:pPr>
        <w:autoSpaceDE w:val="0"/>
        <w:autoSpaceDN w:val="0"/>
        <w:adjustRightInd w:val="0"/>
        <w:ind w:left="709"/>
        <w:jc w:val="both"/>
        <w:rPr>
          <w:rFonts w:ascii="Arial" w:hAnsi="Arial" w:cs="Arial"/>
          <w:bCs/>
          <w:sz w:val="20"/>
          <w:szCs w:val="20"/>
          <w:lang w:val="es-MX" w:eastAsia="es-MX"/>
        </w:rPr>
      </w:pPr>
      <w:r w:rsidRPr="00D845E7">
        <w:rPr>
          <w:rFonts w:ascii="Arial" w:hAnsi="Arial" w:cs="Arial"/>
          <w:bCs/>
          <w:sz w:val="20"/>
          <w:szCs w:val="20"/>
          <w:lang w:val="es-MX" w:eastAsia="es-MX"/>
        </w:rPr>
        <w:t>Este porcentaje será distribuido en proporción a la recaudación que se obtenga de dichos conceptos, conforme al domicilio declarado por el contribuyente al efectuar su pago.</w:t>
      </w:r>
    </w:p>
    <w:p w14:paraId="49500445" w14:textId="77777777" w:rsidR="00716CC0" w:rsidRPr="00D845E7" w:rsidRDefault="00716CC0" w:rsidP="00716CC0">
      <w:pPr>
        <w:autoSpaceDE w:val="0"/>
        <w:autoSpaceDN w:val="0"/>
        <w:adjustRightInd w:val="0"/>
        <w:ind w:left="709"/>
        <w:jc w:val="both"/>
        <w:rPr>
          <w:rFonts w:ascii="Arial" w:hAnsi="Arial" w:cs="Arial"/>
          <w:bCs/>
          <w:sz w:val="20"/>
          <w:szCs w:val="20"/>
          <w:lang w:val="es-MX" w:eastAsia="es-MX"/>
        </w:rPr>
      </w:pPr>
    </w:p>
    <w:p w14:paraId="1DC09792" w14:textId="77777777" w:rsidR="00716CC0" w:rsidRPr="00D845E7" w:rsidRDefault="00716CC0" w:rsidP="00716CC0">
      <w:pPr>
        <w:autoSpaceDE w:val="0"/>
        <w:autoSpaceDN w:val="0"/>
        <w:adjustRightInd w:val="0"/>
        <w:ind w:left="709"/>
        <w:jc w:val="both"/>
        <w:rPr>
          <w:rFonts w:ascii="Arial" w:hAnsi="Arial" w:cs="Arial"/>
          <w:bCs/>
          <w:sz w:val="20"/>
          <w:szCs w:val="20"/>
          <w:lang w:val="es-MX" w:eastAsia="es-MX"/>
        </w:rPr>
      </w:pPr>
      <w:r w:rsidRPr="00D845E7">
        <w:rPr>
          <w:rFonts w:ascii="Arial" w:hAnsi="Arial" w:cs="Arial"/>
          <w:b/>
          <w:bCs/>
          <w:sz w:val="20"/>
          <w:szCs w:val="20"/>
          <w:lang w:val="es-MX" w:eastAsia="es-MX"/>
        </w:rPr>
        <w:t xml:space="preserve">ARTÍCULO TERCERO. </w:t>
      </w:r>
      <w:r w:rsidRPr="00D845E7">
        <w:rPr>
          <w:rFonts w:ascii="Arial" w:hAnsi="Arial" w:cs="Arial"/>
          <w:bCs/>
          <w:sz w:val="20"/>
          <w:szCs w:val="20"/>
          <w:lang w:val="es-MX" w:eastAsia="es-MX"/>
        </w:rPr>
        <w:t xml:space="preserve">Los asuntos y procedimientos que se hayan iniciado con anterioridad a la entrada en vigor del presente </w:t>
      </w:r>
      <w:proofErr w:type="gramStart"/>
      <w:r w:rsidRPr="00D845E7">
        <w:rPr>
          <w:rFonts w:ascii="Arial" w:hAnsi="Arial" w:cs="Arial"/>
          <w:bCs/>
          <w:sz w:val="20"/>
          <w:szCs w:val="20"/>
          <w:lang w:val="es-MX" w:eastAsia="es-MX"/>
        </w:rPr>
        <w:t>Decreto,</w:t>
      </w:r>
      <w:proofErr w:type="gramEnd"/>
      <w:r w:rsidRPr="00D845E7">
        <w:rPr>
          <w:rFonts w:ascii="Arial" w:hAnsi="Arial" w:cs="Arial"/>
          <w:bCs/>
          <w:sz w:val="20"/>
          <w:szCs w:val="20"/>
          <w:lang w:val="es-MX" w:eastAsia="es-MX"/>
        </w:rPr>
        <w:t xml:space="preserve"> continuarán su trámite conforme a las disposiciones aplicables al momento de su inicio.</w:t>
      </w:r>
    </w:p>
    <w:p w14:paraId="008380FA" w14:textId="77777777" w:rsidR="00E832D0" w:rsidRPr="00D845E7" w:rsidRDefault="00E832D0" w:rsidP="00716CC0">
      <w:pPr>
        <w:autoSpaceDE w:val="0"/>
        <w:autoSpaceDN w:val="0"/>
        <w:adjustRightInd w:val="0"/>
        <w:ind w:left="709"/>
        <w:jc w:val="both"/>
        <w:rPr>
          <w:rFonts w:ascii="Arial" w:hAnsi="Arial" w:cs="Arial"/>
          <w:bCs/>
          <w:sz w:val="20"/>
          <w:szCs w:val="20"/>
          <w:lang w:val="es-MX" w:eastAsia="es-MX"/>
        </w:rPr>
      </w:pPr>
    </w:p>
    <w:p w14:paraId="4FF7AE7E" w14:textId="77777777" w:rsidR="00716CC0" w:rsidRPr="00D845E7" w:rsidRDefault="00716CC0" w:rsidP="00716CC0">
      <w:pPr>
        <w:autoSpaceDE w:val="0"/>
        <w:autoSpaceDN w:val="0"/>
        <w:adjustRightInd w:val="0"/>
        <w:ind w:left="709"/>
        <w:jc w:val="both"/>
        <w:rPr>
          <w:rFonts w:ascii="Arial" w:hAnsi="Arial" w:cs="Arial"/>
          <w:bCs/>
          <w:sz w:val="20"/>
          <w:szCs w:val="20"/>
          <w:lang w:val="es-MX" w:eastAsia="es-MX"/>
        </w:rPr>
      </w:pPr>
      <w:r w:rsidRPr="00D845E7">
        <w:rPr>
          <w:rFonts w:ascii="Arial" w:hAnsi="Arial" w:cs="Arial"/>
          <w:b/>
          <w:bCs/>
          <w:sz w:val="20"/>
          <w:szCs w:val="20"/>
          <w:lang w:val="es-MX" w:eastAsia="es-MX"/>
        </w:rPr>
        <w:t>ARTÍCULO CUARTO.</w:t>
      </w:r>
      <w:r w:rsidRPr="00D845E7">
        <w:rPr>
          <w:rFonts w:ascii="Arial" w:hAnsi="Arial" w:cs="Arial"/>
          <w:bCs/>
          <w:sz w:val="20"/>
          <w:szCs w:val="20"/>
          <w:lang w:val="es-MX" w:eastAsia="es-MX"/>
        </w:rPr>
        <w:t xml:space="preserve">  Se derogan todas las disposiciones que se opongan al presente Decreto.</w:t>
      </w:r>
    </w:p>
    <w:p w14:paraId="6BEDF00A" w14:textId="77777777" w:rsidR="00AD299C" w:rsidRPr="00D845E7" w:rsidRDefault="00AD299C" w:rsidP="00FE6C3B">
      <w:pPr>
        <w:pStyle w:val="Style2"/>
        <w:kinsoku w:val="0"/>
        <w:ind w:left="709" w:right="48"/>
        <w:jc w:val="both"/>
        <w:rPr>
          <w:rStyle w:val="CharacterStyle3"/>
          <w:rFonts w:ascii="Arial" w:hAnsi="Arial" w:cs="Arial"/>
          <w:bCs/>
          <w:lang w:val="es-ES"/>
        </w:rPr>
      </w:pPr>
    </w:p>
    <w:p w14:paraId="221E93E4" w14:textId="25757C51" w:rsidR="00043A10" w:rsidRPr="005B1AAC" w:rsidRDefault="00043A10" w:rsidP="005B1AAC">
      <w:pPr>
        <w:pStyle w:val="Prrafodelista"/>
        <w:numPr>
          <w:ilvl w:val="0"/>
          <w:numId w:val="25"/>
        </w:numPr>
        <w:ind w:left="709" w:right="48" w:hanging="425"/>
        <w:jc w:val="both"/>
        <w:rPr>
          <w:rFonts w:ascii="Arial" w:hAnsi="Arial" w:cs="Arial"/>
          <w:b/>
          <w:sz w:val="20"/>
          <w:szCs w:val="20"/>
        </w:rPr>
      </w:pPr>
      <w:r w:rsidRPr="005B1AAC">
        <w:rPr>
          <w:rFonts w:ascii="Arial" w:hAnsi="Arial" w:cs="Arial"/>
          <w:b/>
          <w:sz w:val="20"/>
          <w:szCs w:val="20"/>
        </w:rPr>
        <w:t>ARTÍCULOS TRANSITORIOS DEL DECRETO No. LXII-675, DEL 4 DE NOVIEMBRE DE 2015 Y PUBLICADO EN EL PERIÓDICO OFICIAL EXTRAORDINARIO No. 5, DEL 9 DE NOVIEMBRE DE 2015.</w:t>
      </w:r>
    </w:p>
    <w:p w14:paraId="0A1C46CE" w14:textId="77777777" w:rsidR="00AD299C" w:rsidRPr="00D845E7" w:rsidRDefault="00AD299C" w:rsidP="00FE6C3B">
      <w:pPr>
        <w:pStyle w:val="Style2"/>
        <w:kinsoku w:val="0"/>
        <w:ind w:left="709" w:right="48"/>
        <w:jc w:val="both"/>
        <w:rPr>
          <w:rStyle w:val="CharacterStyle3"/>
          <w:rFonts w:ascii="Arial" w:hAnsi="Arial" w:cs="Arial"/>
          <w:bCs/>
          <w:lang w:val="es-ES"/>
        </w:rPr>
      </w:pPr>
    </w:p>
    <w:p w14:paraId="79D5106B" w14:textId="77777777" w:rsidR="00043A10" w:rsidRPr="00D845E7" w:rsidRDefault="00043A10" w:rsidP="00043A10">
      <w:pPr>
        <w:tabs>
          <w:tab w:val="left" w:pos="7797"/>
          <w:tab w:val="left" w:pos="8505"/>
        </w:tabs>
        <w:ind w:left="709"/>
        <w:jc w:val="both"/>
        <w:rPr>
          <w:rFonts w:ascii="Arial" w:eastAsia="Calibri" w:hAnsi="Arial" w:cs="Arial"/>
          <w:kern w:val="28"/>
          <w:sz w:val="20"/>
          <w:szCs w:val="20"/>
          <w:lang w:val="es-MX"/>
        </w:rPr>
      </w:pPr>
      <w:r w:rsidRPr="00D845E7">
        <w:rPr>
          <w:rFonts w:ascii="Arial" w:eastAsia="Arial Unicode MS" w:hAnsi="Arial" w:cs="Arial"/>
          <w:b/>
          <w:sz w:val="20"/>
          <w:szCs w:val="20"/>
        </w:rPr>
        <w:t>ARTÍCULO ÚNICO.</w:t>
      </w:r>
      <w:r w:rsidRPr="00D845E7">
        <w:rPr>
          <w:rFonts w:ascii="Arial" w:eastAsia="Calibri" w:hAnsi="Arial" w:cs="Arial"/>
          <w:kern w:val="28"/>
          <w:sz w:val="20"/>
          <w:szCs w:val="20"/>
          <w:lang w:val="es-MX"/>
        </w:rPr>
        <w:t xml:space="preserve"> El presente Decreto entrará en vigor el día siguiente al de su publicación en el Periódico Oficial del Estado.</w:t>
      </w:r>
    </w:p>
    <w:p w14:paraId="7DE3D2ED" w14:textId="77777777" w:rsidR="00A53227" w:rsidRPr="00D845E7" w:rsidRDefault="00A53227" w:rsidP="00043A10">
      <w:pPr>
        <w:tabs>
          <w:tab w:val="left" w:pos="7797"/>
          <w:tab w:val="left" w:pos="8505"/>
        </w:tabs>
        <w:ind w:left="709"/>
        <w:jc w:val="both"/>
        <w:rPr>
          <w:rFonts w:ascii="Arial" w:eastAsia="Arial Unicode MS" w:hAnsi="Arial" w:cs="Arial"/>
          <w:sz w:val="20"/>
          <w:szCs w:val="20"/>
        </w:rPr>
      </w:pPr>
    </w:p>
    <w:p w14:paraId="281FCA41" w14:textId="77777777" w:rsidR="00A53227" w:rsidRPr="00D845E7" w:rsidRDefault="00A53227" w:rsidP="005B1AAC">
      <w:pPr>
        <w:numPr>
          <w:ilvl w:val="0"/>
          <w:numId w:val="25"/>
        </w:numPr>
        <w:ind w:left="709" w:hanging="425"/>
        <w:jc w:val="both"/>
        <w:rPr>
          <w:rFonts w:ascii="Arial" w:hAnsi="Arial" w:cs="Arial"/>
          <w:b/>
          <w:sz w:val="20"/>
          <w:szCs w:val="20"/>
        </w:rPr>
      </w:pPr>
      <w:r w:rsidRPr="00D845E7">
        <w:rPr>
          <w:rFonts w:ascii="Arial" w:hAnsi="Arial" w:cs="Arial"/>
          <w:b/>
          <w:sz w:val="20"/>
          <w:szCs w:val="20"/>
        </w:rPr>
        <w:t>ARTÍCULOS TRANSITORIOS DEL DECRETO No. LXII-943, DEL 13 DE ABRIL DE 2016 Y PUBLICADO EN EL PERIÓDICO OFICIAL No. 48, DEL 21 DE ABRIL DE 2016.</w:t>
      </w:r>
    </w:p>
    <w:p w14:paraId="669EF8B3" w14:textId="77777777" w:rsidR="00A53227" w:rsidRPr="00D845E7" w:rsidRDefault="00A53227" w:rsidP="00A53227">
      <w:pPr>
        <w:ind w:left="709" w:right="-1"/>
        <w:jc w:val="both"/>
        <w:rPr>
          <w:rFonts w:ascii="Arial" w:hAnsi="Arial" w:cs="Arial"/>
          <w:sz w:val="20"/>
          <w:szCs w:val="20"/>
          <w:lang w:eastAsia="en-US"/>
        </w:rPr>
      </w:pPr>
    </w:p>
    <w:p w14:paraId="7BB7EA1A" w14:textId="77777777" w:rsidR="00A53227" w:rsidRPr="00D845E7" w:rsidRDefault="00A53227" w:rsidP="00A53227">
      <w:pPr>
        <w:tabs>
          <w:tab w:val="left" w:pos="7797"/>
          <w:tab w:val="left" w:pos="8505"/>
        </w:tabs>
        <w:ind w:left="709"/>
        <w:jc w:val="both"/>
        <w:rPr>
          <w:rFonts w:ascii="Arial" w:hAnsi="Arial" w:cs="Arial"/>
          <w:color w:val="000005"/>
          <w:sz w:val="20"/>
          <w:szCs w:val="20"/>
          <w:lang w:val="es-MX" w:eastAsia="es-MX"/>
        </w:rPr>
      </w:pPr>
      <w:r w:rsidRPr="00D845E7">
        <w:rPr>
          <w:rFonts w:ascii="Arial" w:hAnsi="Arial" w:cs="Arial"/>
          <w:b/>
          <w:bCs/>
          <w:color w:val="060510"/>
          <w:sz w:val="20"/>
          <w:szCs w:val="20"/>
          <w:lang w:val="es-MX" w:eastAsia="es-MX"/>
        </w:rPr>
        <w:t xml:space="preserve">ARTÍCULO PRIMERO. </w:t>
      </w:r>
      <w:r w:rsidRPr="00D845E7">
        <w:rPr>
          <w:rFonts w:ascii="Arial" w:hAnsi="Arial" w:cs="Arial"/>
          <w:color w:val="060510"/>
          <w:sz w:val="20"/>
          <w:szCs w:val="20"/>
          <w:lang w:val="es-MX" w:eastAsia="es-MX"/>
        </w:rPr>
        <w:t>El presente Decreto entrará en vig</w:t>
      </w:r>
      <w:r w:rsidRPr="00D845E7">
        <w:rPr>
          <w:rFonts w:ascii="Arial" w:hAnsi="Arial" w:cs="Arial"/>
          <w:color w:val="000005"/>
          <w:sz w:val="20"/>
          <w:szCs w:val="20"/>
          <w:lang w:val="es-MX" w:eastAsia="es-MX"/>
        </w:rPr>
        <w:t>o</w:t>
      </w:r>
      <w:r w:rsidRPr="00D845E7">
        <w:rPr>
          <w:rFonts w:ascii="Arial" w:hAnsi="Arial" w:cs="Arial"/>
          <w:color w:val="060510"/>
          <w:sz w:val="20"/>
          <w:szCs w:val="20"/>
          <w:lang w:val="es-MX" w:eastAsia="es-MX"/>
        </w:rPr>
        <w:t xml:space="preserve">r </w:t>
      </w:r>
      <w:r w:rsidRPr="00D845E7">
        <w:rPr>
          <w:rFonts w:ascii="Arial" w:hAnsi="Arial" w:cs="Arial"/>
          <w:color w:val="000005"/>
          <w:sz w:val="20"/>
          <w:szCs w:val="20"/>
          <w:lang w:val="es-MX" w:eastAsia="es-MX"/>
        </w:rPr>
        <w:t>e</w:t>
      </w:r>
      <w:r w:rsidRPr="00D845E7">
        <w:rPr>
          <w:rFonts w:ascii="Arial" w:hAnsi="Arial" w:cs="Arial"/>
          <w:color w:val="060510"/>
          <w:sz w:val="20"/>
          <w:szCs w:val="20"/>
          <w:lang w:val="es-MX" w:eastAsia="es-MX"/>
        </w:rPr>
        <w:t>l dí</w:t>
      </w:r>
      <w:r w:rsidRPr="00D845E7">
        <w:rPr>
          <w:rFonts w:ascii="Arial" w:hAnsi="Arial" w:cs="Arial"/>
          <w:color w:val="000005"/>
          <w:sz w:val="20"/>
          <w:szCs w:val="20"/>
          <w:lang w:val="es-MX" w:eastAsia="es-MX"/>
        </w:rPr>
        <w:t xml:space="preserve">a </w:t>
      </w:r>
      <w:r w:rsidRPr="00D845E7">
        <w:rPr>
          <w:rFonts w:ascii="Arial" w:hAnsi="Arial" w:cs="Arial"/>
          <w:color w:val="060510"/>
          <w:sz w:val="20"/>
          <w:szCs w:val="20"/>
          <w:lang w:val="es-MX" w:eastAsia="es-MX"/>
        </w:rPr>
        <w:t>sigui</w:t>
      </w:r>
      <w:r w:rsidRPr="00D845E7">
        <w:rPr>
          <w:rFonts w:ascii="Arial" w:hAnsi="Arial" w:cs="Arial"/>
          <w:color w:val="000005"/>
          <w:sz w:val="20"/>
          <w:szCs w:val="20"/>
          <w:lang w:val="es-MX" w:eastAsia="es-MX"/>
        </w:rPr>
        <w:t>e</w:t>
      </w:r>
      <w:r w:rsidRPr="00D845E7">
        <w:rPr>
          <w:rFonts w:ascii="Arial" w:hAnsi="Arial" w:cs="Arial"/>
          <w:color w:val="060510"/>
          <w:sz w:val="20"/>
          <w:szCs w:val="20"/>
          <w:lang w:val="es-MX" w:eastAsia="es-MX"/>
        </w:rPr>
        <w:t>nt</w:t>
      </w:r>
      <w:r w:rsidRPr="00D845E7">
        <w:rPr>
          <w:rFonts w:ascii="Arial" w:hAnsi="Arial" w:cs="Arial"/>
          <w:color w:val="000005"/>
          <w:sz w:val="20"/>
          <w:szCs w:val="20"/>
          <w:lang w:val="es-MX" w:eastAsia="es-MX"/>
        </w:rPr>
        <w:t xml:space="preserve">e al </w:t>
      </w:r>
      <w:r w:rsidRPr="00D845E7">
        <w:rPr>
          <w:rFonts w:ascii="Arial" w:hAnsi="Arial" w:cs="Arial"/>
          <w:color w:val="060510"/>
          <w:sz w:val="20"/>
          <w:szCs w:val="20"/>
          <w:lang w:val="es-MX" w:eastAsia="es-MX"/>
        </w:rPr>
        <w:t>d</w:t>
      </w:r>
      <w:r w:rsidRPr="00D845E7">
        <w:rPr>
          <w:rFonts w:ascii="Arial" w:hAnsi="Arial" w:cs="Arial"/>
          <w:color w:val="000005"/>
          <w:sz w:val="20"/>
          <w:szCs w:val="20"/>
          <w:lang w:val="es-MX" w:eastAsia="es-MX"/>
        </w:rPr>
        <w:t xml:space="preserve">e </w:t>
      </w:r>
      <w:r w:rsidRPr="00D845E7">
        <w:rPr>
          <w:rFonts w:ascii="Arial" w:hAnsi="Arial" w:cs="Arial"/>
          <w:color w:val="060510"/>
          <w:sz w:val="20"/>
          <w:szCs w:val="20"/>
          <w:lang w:val="es-MX" w:eastAsia="es-MX"/>
        </w:rPr>
        <w:t>su</w:t>
      </w:r>
      <w:r w:rsidRPr="00D845E7">
        <w:rPr>
          <w:rFonts w:ascii="Arial" w:eastAsia="Arial Unicode MS" w:hAnsi="Arial" w:cs="Arial"/>
          <w:b/>
          <w:sz w:val="20"/>
          <w:szCs w:val="20"/>
        </w:rPr>
        <w:t xml:space="preserve"> </w:t>
      </w:r>
      <w:r w:rsidRPr="00D845E7">
        <w:rPr>
          <w:rFonts w:ascii="Arial" w:hAnsi="Arial" w:cs="Arial"/>
          <w:color w:val="060510"/>
          <w:sz w:val="20"/>
          <w:szCs w:val="20"/>
          <w:lang w:val="es-MX" w:eastAsia="es-MX"/>
        </w:rPr>
        <w:t>publicación en el Periódico Oficial del Estado</w:t>
      </w:r>
      <w:r w:rsidRPr="00D845E7">
        <w:rPr>
          <w:rFonts w:ascii="Arial" w:hAnsi="Arial" w:cs="Arial"/>
          <w:color w:val="000005"/>
          <w:sz w:val="20"/>
          <w:szCs w:val="20"/>
          <w:lang w:val="es-MX" w:eastAsia="es-MX"/>
        </w:rPr>
        <w:t>.</w:t>
      </w:r>
    </w:p>
    <w:p w14:paraId="599CEA0B" w14:textId="77777777" w:rsidR="00A53227" w:rsidRPr="00D845E7" w:rsidRDefault="00A53227" w:rsidP="00A53227">
      <w:pPr>
        <w:tabs>
          <w:tab w:val="left" w:pos="7797"/>
          <w:tab w:val="left" w:pos="8505"/>
        </w:tabs>
        <w:ind w:left="709"/>
        <w:jc w:val="both"/>
        <w:rPr>
          <w:rFonts w:ascii="Arial" w:eastAsia="Arial Unicode MS" w:hAnsi="Arial" w:cs="Arial"/>
          <w:b/>
          <w:sz w:val="20"/>
          <w:szCs w:val="20"/>
        </w:rPr>
      </w:pPr>
    </w:p>
    <w:p w14:paraId="73CB98E9" w14:textId="77777777" w:rsidR="00A53227" w:rsidRPr="00D845E7" w:rsidRDefault="00A53227" w:rsidP="00A53227">
      <w:pPr>
        <w:ind w:left="709"/>
        <w:jc w:val="both"/>
        <w:rPr>
          <w:rFonts w:ascii="Arial" w:hAnsi="Arial" w:cs="Arial"/>
          <w:color w:val="000005"/>
          <w:sz w:val="20"/>
          <w:szCs w:val="20"/>
          <w:lang w:val="es-MX" w:eastAsia="es-MX"/>
        </w:rPr>
      </w:pPr>
      <w:r w:rsidRPr="00D845E7">
        <w:rPr>
          <w:rFonts w:ascii="Arial" w:hAnsi="Arial" w:cs="Arial"/>
          <w:b/>
          <w:bCs/>
          <w:color w:val="060510"/>
          <w:sz w:val="20"/>
          <w:szCs w:val="20"/>
          <w:lang w:val="es-MX" w:eastAsia="es-MX"/>
        </w:rPr>
        <w:t>ART</w:t>
      </w:r>
      <w:r w:rsidRPr="00D845E7">
        <w:rPr>
          <w:rFonts w:ascii="Arial" w:hAnsi="Arial" w:cs="Arial"/>
          <w:b/>
          <w:bCs/>
          <w:color w:val="272530"/>
          <w:sz w:val="20"/>
          <w:szCs w:val="20"/>
          <w:lang w:val="es-MX" w:eastAsia="es-MX"/>
        </w:rPr>
        <w:t>Í</w:t>
      </w:r>
      <w:r w:rsidRPr="00D845E7">
        <w:rPr>
          <w:rFonts w:ascii="Arial" w:hAnsi="Arial" w:cs="Arial"/>
          <w:b/>
          <w:bCs/>
          <w:color w:val="060510"/>
          <w:sz w:val="20"/>
          <w:szCs w:val="20"/>
          <w:lang w:val="es-MX" w:eastAsia="es-MX"/>
        </w:rPr>
        <w:t xml:space="preserve">CULO SEGUNDO. </w:t>
      </w:r>
      <w:r w:rsidRPr="00D845E7">
        <w:rPr>
          <w:rFonts w:ascii="Arial" w:hAnsi="Arial" w:cs="Arial"/>
          <w:color w:val="060510"/>
          <w:sz w:val="20"/>
          <w:szCs w:val="20"/>
          <w:lang w:val="es-MX" w:eastAsia="es-MX"/>
        </w:rPr>
        <w:t>El Ejecut</w:t>
      </w:r>
      <w:r w:rsidRPr="00D845E7">
        <w:rPr>
          <w:rFonts w:ascii="Arial" w:hAnsi="Arial" w:cs="Arial"/>
          <w:color w:val="272530"/>
          <w:sz w:val="20"/>
          <w:szCs w:val="20"/>
          <w:lang w:val="es-MX" w:eastAsia="es-MX"/>
        </w:rPr>
        <w:t>i</w:t>
      </w:r>
      <w:r w:rsidRPr="00D845E7">
        <w:rPr>
          <w:rFonts w:ascii="Arial" w:hAnsi="Arial" w:cs="Arial"/>
          <w:color w:val="060510"/>
          <w:sz w:val="20"/>
          <w:szCs w:val="20"/>
          <w:lang w:val="es-MX" w:eastAsia="es-MX"/>
        </w:rPr>
        <w:t>vo Estatal deberá exped</w:t>
      </w:r>
      <w:r w:rsidRPr="00D845E7">
        <w:rPr>
          <w:rFonts w:ascii="Arial" w:hAnsi="Arial" w:cs="Arial"/>
          <w:color w:val="000005"/>
          <w:sz w:val="20"/>
          <w:szCs w:val="20"/>
          <w:lang w:val="es-MX" w:eastAsia="es-MX"/>
        </w:rPr>
        <w:t>i</w:t>
      </w:r>
      <w:r w:rsidRPr="00D845E7">
        <w:rPr>
          <w:rFonts w:ascii="Arial" w:hAnsi="Arial" w:cs="Arial"/>
          <w:color w:val="060510"/>
          <w:sz w:val="20"/>
          <w:szCs w:val="20"/>
          <w:lang w:val="es-MX" w:eastAsia="es-MX"/>
        </w:rPr>
        <w:t xml:space="preserve">r </w:t>
      </w:r>
      <w:r w:rsidRPr="00D845E7">
        <w:rPr>
          <w:rFonts w:ascii="Arial" w:hAnsi="Arial" w:cs="Arial"/>
          <w:color w:val="000005"/>
          <w:sz w:val="20"/>
          <w:szCs w:val="20"/>
          <w:lang w:val="es-MX" w:eastAsia="es-MX"/>
        </w:rPr>
        <w:t>e</w:t>
      </w:r>
      <w:r w:rsidRPr="00D845E7">
        <w:rPr>
          <w:rFonts w:ascii="Arial" w:hAnsi="Arial" w:cs="Arial"/>
          <w:color w:val="060510"/>
          <w:sz w:val="20"/>
          <w:szCs w:val="20"/>
          <w:lang w:val="es-MX" w:eastAsia="es-MX"/>
        </w:rPr>
        <w:t>l Regl</w:t>
      </w:r>
      <w:r w:rsidRPr="00D845E7">
        <w:rPr>
          <w:rFonts w:ascii="Arial" w:hAnsi="Arial" w:cs="Arial"/>
          <w:color w:val="000005"/>
          <w:sz w:val="20"/>
          <w:szCs w:val="20"/>
          <w:lang w:val="es-MX" w:eastAsia="es-MX"/>
        </w:rPr>
        <w:t>a</w:t>
      </w:r>
      <w:r w:rsidRPr="00D845E7">
        <w:rPr>
          <w:rFonts w:ascii="Arial" w:hAnsi="Arial" w:cs="Arial"/>
          <w:color w:val="060510"/>
          <w:sz w:val="20"/>
          <w:szCs w:val="20"/>
          <w:lang w:val="es-MX" w:eastAsia="es-MX"/>
        </w:rPr>
        <w:t>mento Int</w:t>
      </w:r>
      <w:r w:rsidRPr="00D845E7">
        <w:rPr>
          <w:rFonts w:ascii="Arial" w:hAnsi="Arial" w:cs="Arial"/>
          <w:color w:val="000005"/>
          <w:sz w:val="20"/>
          <w:szCs w:val="20"/>
          <w:lang w:val="es-MX" w:eastAsia="es-MX"/>
        </w:rPr>
        <w:t>e</w:t>
      </w:r>
      <w:r w:rsidRPr="00D845E7">
        <w:rPr>
          <w:rFonts w:ascii="Arial" w:hAnsi="Arial" w:cs="Arial"/>
          <w:color w:val="060510"/>
          <w:sz w:val="20"/>
          <w:szCs w:val="20"/>
          <w:lang w:val="es-MX" w:eastAsia="es-MX"/>
        </w:rPr>
        <w:t>r</w:t>
      </w:r>
      <w:r w:rsidRPr="00D845E7">
        <w:rPr>
          <w:rFonts w:ascii="Arial" w:hAnsi="Arial" w:cs="Arial"/>
          <w:color w:val="000005"/>
          <w:sz w:val="20"/>
          <w:szCs w:val="20"/>
          <w:lang w:val="es-MX" w:eastAsia="es-MX"/>
        </w:rPr>
        <w:t xml:space="preserve">ior </w:t>
      </w:r>
      <w:r w:rsidRPr="00D845E7">
        <w:rPr>
          <w:rFonts w:ascii="Arial" w:hAnsi="Arial" w:cs="Arial"/>
          <w:color w:val="060510"/>
          <w:sz w:val="20"/>
          <w:szCs w:val="20"/>
          <w:lang w:val="es-MX" w:eastAsia="es-MX"/>
        </w:rPr>
        <w:t>de la Comis</w:t>
      </w:r>
      <w:r w:rsidRPr="00D845E7">
        <w:rPr>
          <w:rFonts w:ascii="Arial" w:hAnsi="Arial" w:cs="Arial"/>
          <w:color w:val="000005"/>
          <w:sz w:val="20"/>
          <w:szCs w:val="20"/>
          <w:lang w:val="es-MX" w:eastAsia="es-MX"/>
        </w:rPr>
        <w:t>i</w:t>
      </w:r>
      <w:r w:rsidRPr="00D845E7">
        <w:rPr>
          <w:rFonts w:ascii="Arial" w:hAnsi="Arial" w:cs="Arial"/>
          <w:color w:val="060510"/>
          <w:sz w:val="20"/>
          <w:szCs w:val="20"/>
          <w:lang w:val="es-MX" w:eastAsia="es-MX"/>
        </w:rPr>
        <w:t>ón Estatal para la Protección contra Riesgos San</w:t>
      </w:r>
      <w:r w:rsidRPr="00D845E7">
        <w:rPr>
          <w:rFonts w:ascii="Arial" w:hAnsi="Arial" w:cs="Arial"/>
          <w:color w:val="000005"/>
          <w:sz w:val="20"/>
          <w:szCs w:val="20"/>
          <w:lang w:val="es-MX" w:eastAsia="es-MX"/>
        </w:rPr>
        <w:t>i</w:t>
      </w:r>
      <w:r w:rsidRPr="00D845E7">
        <w:rPr>
          <w:rFonts w:ascii="Arial" w:hAnsi="Arial" w:cs="Arial"/>
          <w:color w:val="060510"/>
          <w:sz w:val="20"/>
          <w:szCs w:val="20"/>
          <w:lang w:val="es-MX" w:eastAsia="es-MX"/>
        </w:rPr>
        <w:t>tarios, en un plazo no mayor a 120 días naturales a partir de la entrada en vigor del presen</w:t>
      </w:r>
      <w:r w:rsidRPr="00D845E7">
        <w:rPr>
          <w:rFonts w:ascii="Arial" w:hAnsi="Arial" w:cs="Arial"/>
          <w:color w:val="000005"/>
          <w:sz w:val="20"/>
          <w:szCs w:val="20"/>
          <w:lang w:val="es-MX" w:eastAsia="es-MX"/>
        </w:rPr>
        <w:t>te D</w:t>
      </w:r>
      <w:r w:rsidRPr="00D845E7">
        <w:rPr>
          <w:rFonts w:ascii="Arial" w:hAnsi="Arial" w:cs="Arial"/>
          <w:color w:val="060510"/>
          <w:sz w:val="20"/>
          <w:szCs w:val="20"/>
          <w:lang w:val="es-MX" w:eastAsia="es-MX"/>
        </w:rPr>
        <w:t>e</w:t>
      </w:r>
      <w:r w:rsidRPr="00D845E7">
        <w:rPr>
          <w:rFonts w:ascii="Arial" w:hAnsi="Arial" w:cs="Arial"/>
          <w:color w:val="000005"/>
          <w:sz w:val="20"/>
          <w:szCs w:val="20"/>
          <w:lang w:val="es-MX" w:eastAsia="es-MX"/>
        </w:rPr>
        <w:t>cre</w:t>
      </w:r>
      <w:r w:rsidRPr="00D845E7">
        <w:rPr>
          <w:rFonts w:ascii="Arial" w:hAnsi="Arial" w:cs="Arial"/>
          <w:color w:val="060510"/>
          <w:sz w:val="20"/>
          <w:szCs w:val="20"/>
          <w:lang w:val="es-MX" w:eastAsia="es-MX"/>
        </w:rPr>
        <w:t>t</w:t>
      </w:r>
      <w:r w:rsidRPr="00D845E7">
        <w:rPr>
          <w:rFonts w:ascii="Arial" w:hAnsi="Arial" w:cs="Arial"/>
          <w:color w:val="000005"/>
          <w:sz w:val="20"/>
          <w:szCs w:val="20"/>
          <w:lang w:val="es-MX" w:eastAsia="es-MX"/>
        </w:rPr>
        <w:t>o.</w:t>
      </w:r>
    </w:p>
    <w:p w14:paraId="64B61894" w14:textId="77777777" w:rsidR="00C03C39" w:rsidRPr="00D845E7" w:rsidRDefault="00C03C39" w:rsidP="00A53227">
      <w:pPr>
        <w:ind w:left="709"/>
        <w:jc w:val="both"/>
        <w:rPr>
          <w:rFonts w:ascii="Arial" w:hAnsi="Arial" w:cs="Arial"/>
          <w:sz w:val="20"/>
          <w:szCs w:val="20"/>
        </w:rPr>
      </w:pPr>
    </w:p>
    <w:p w14:paraId="38D9E25F" w14:textId="77777777" w:rsidR="00C03C39" w:rsidRPr="00D845E7" w:rsidRDefault="00C03C39" w:rsidP="005B1AAC">
      <w:pPr>
        <w:numPr>
          <w:ilvl w:val="0"/>
          <w:numId w:val="25"/>
        </w:numPr>
        <w:ind w:left="709" w:hanging="425"/>
        <w:jc w:val="both"/>
        <w:rPr>
          <w:rFonts w:ascii="Arial" w:hAnsi="Arial" w:cs="Arial"/>
          <w:b/>
          <w:sz w:val="20"/>
          <w:szCs w:val="20"/>
        </w:rPr>
      </w:pPr>
      <w:r w:rsidRPr="00D845E7">
        <w:rPr>
          <w:rFonts w:ascii="Arial" w:hAnsi="Arial" w:cs="Arial"/>
          <w:b/>
          <w:sz w:val="20"/>
          <w:szCs w:val="20"/>
        </w:rPr>
        <w:t>ARTÍCULOS TRANSITORIOS DEL DECRETO No. LXII-968, DEL 28 DE JUNIO DE 2016 Y PUBLICADO EN EL PERIÓDICO OFICIAL No. 84, DEL 14 DE JULIO DE 2016.</w:t>
      </w:r>
    </w:p>
    <w:p w14:paraId="19CE32FA" w14:textId="77777777" w:rsidR="00C03C39" w:rsidRPr="00D845E7" w:rsidRDefault="00C03C39" w:rsidP="00C03C39">
      <w:pPr>
        <w:jc w:val="both"/>
        <w:rPr>
          <w:rFonts w:ascii="Arial" w:hAnsi="Arial" w:cs="Arial"/>
          <w:b/>
          <w:sz w:val="20"/>
          <w:szCs w:val="20"/>
        </w:rPr>
      </w:pPr>
    </w:p>
    <w:p w14:paraId="168659D8" w14:textId="77777777" w:rsidR="00C03C39" w:rsidRPr="00D845E7" w:rsidRDefault="00C03C39" w:rsidP="00C03C39">
      <w:pPr>
        <w:ind w:left="709"/>
        <w:jc w:val="both"/>
        <w:rPr>
          <w:rFonts w:ascii="Arial" w:hAnsi="Arial" w:cs="Arial"/>
          <w:sz w:val="20"/>
          <w:szCs w:val="20"/>
          <w:lang w:val="es-ES_tradnl"/>
        </w:rPr>
      </w:pPr>
      <w:r w:rsidRPr="00D845E7">
        <w:rPr>
          <w:rFonts w:ascii="Arial" w:hAnsi="Arial" w:cs="Arial"/>
          <w:b/>
          <w:sz w:val="20"/>
          <w:szCs w:val="20"/>
          <w:lang w:val="es-ES_tradnl"/>
        </w:rPr>
        <w:t xml:space="preserve">ARTÍCULO ÚNICO. </w:t>
      </w:r>
      <w:r w:rsidRPr="00D845E7">
        <w:rPr>
          <w:rFonts w:ascii="Arial" w:hAnsi="Arial" w:cs="Arial"/>
          <w:sz w:val="20"/>
          <w:szCs w:val="20"/>
          <w:lang w:val="es-ES_tradnl"/>
        </w:rPr>
        <w:t>El presente Decreto entrará en vigor el día siguiente al de su publicación en el Periódico Oficial del Estado.</w:t>
      </w:r>
    </w:p>
    <w:p w14:paraId="3B316FB6" w14:textId="77777777" w:rsidR="00C34FF4" w:rsidRPr="00D845E7" w:rsidRDefault="00C34FF4" w:rsidP="00C03C39">
      <w:pPr>
        <w:ind w:left="709"/>
        <w:jc w:val="both"/>
        <w:rPr>
          <w:rFonts w:ascii="Arial" w:hAnsi="Arial" w:cs="Arial"/>
          <w:sz w:val="20"/>
          <w:szCs w:val="20"/>
          <w:lang w:val="es-ES_tradnl"/>
        </w:rPr>
      </w:pPr>
    </w:p>
    <w:p w14:paraId="72977474" w14:textId="77777777" w:rsidR="00C34FF4" w:rsidRPr="00D845E7" w:rsidRDefault="00C34FF4" w:rsidP="005B1AAC">
      <w:pPr>
        <w:pStyle w:val="Prrafodelista"/>
        <w:numPr>
          <w:ilvl w:val="0"/>
          <w:numId w:val="25"/>
        </w:numPr>
        <w:ind w:left="709" w:hanging="425"/>
        <w:jc w:val="both"/>
        <w:rPr>
          <w:rFonts w:ascii="Arial" w:hAnsi="Arial" w:cs="Arial"/>
          <w:sz w:val="20"/>
          <w:szCs w:val="20"/>
          <w:lang w:val="es-MX"/>
        </w:rPr>
      </w:pPr>
      <w:r w:rsidRPr="00D845E7">
        <w:rPr>
          <w:rFonts w:ascii="Arial" w:hAnsi="Arial" w:cs="Arial"/>
          <w:b/>
          <w:sz w:val="20"/>
          <w:szCs w:val="20"/>
          <w:lang w:val="es-MX"/>
        </w:rPr>
        <w:t>ARTÍCULOS TRANSITORIOS DEL DECRETO No. LXIII-103, DEL 14 DE DICIEMBRE DE 2016 Y PUBLICADO EN EL ANEXO AL PERIÓDICO OFICIAL No. 152, DEL 21 DE DICIEMBRE DE 2016.</w:t>
      </w:r>
    </w:p>
    <w:p w14:paraId="375B7017" w14:textId="77777777" w:rsidR="00C34FF4" w:rsidRPr="00D845E7" w:rsidRDefault="00C34FF4" w:rsidP="00C34FF4">
      <w:pPr>
        <w:ind w:left="709"/>
        <w:jc w:val="both"/>
        <w:rPr>
          <w:rFonts w:ascii="Arial" w:hAnsi="Arial" w:cs="Arial"/>
          <w:sz w:val="20"/>
          <w:szCs w:val="20"/>
          <w:lang w:val="es-MX"/>
        </w:rPr>
      </w:pPr>
    </w:p>
    <w:p w14:paraId="49E7F633" w14:textId="77777777" w:rsidR="00C34FF4" w:rsidRPr="00D845E7" w:rsidRDefault="00C34FF4" w:rsidP="00C34FF4">
      <w:pPr>
        <w:ind w:left="709"/>
        <w:jc w:val="both"/>
        <w:rPr>
          <w:rFonts w:ascii="Arial" w:hAnsi="Arial" w:cs="Arial"/>
          <w:sz w:val="20"/>
          <w:szCs w:val="20"/>
          <w:lang w:val="es-ES_tradnl"/>
        </w:rPr>
      </w:pPr>
      <w:r w:rsidRPr="00D845E7">
        <w:rPr>
          <w:rFonts w:ascii="Arial" w:hAnsi="Arial" w:cs="Arial"/>
          <w:b/>
          <w:bCs/>
          <w:sz w:val="20"/>
          <w:szCs w:val="20"/>
          <w:lang w:val="es-ES_tradnl"/>
        </w:rPr>
        <w:t xml:space="preserve">ARTÍCULO </w:t>
      </w:r>
      <w:r w:rsidRPr="00D845E7">
        <w:rPr>
          <w:rFonts w:ascii="Arial" w:hAnsi="Arial" w:cs="Arial"/>
          <w:b/>
          <w:sz w:val="20"/>
          <w:szCs w:val="20"/>
          <w:lang w:val="es-ES_tradnl"/>
        </w:rPr>
        <w:t>PRIMERO</w:t>
      </w:r>
      <w:r w:rsidRPr="00D845E7">
        <w:rPr>
          <w:rFonts w:ascii="Arial" w:hAnsi="Arial" w:cs="Arial"/>
          <w:sz w:val="20"/>
          <w:szCs w:val="20"/>
          <w:lang w:val="es-ES_tradnl"/>
        </w:rPr>
        <w:t>. El presente Decreto entrará en vigor el día siguiente al de su publicación en el Periódico Oficial del Estado.</w:t>
      </w:r>
    </w:p>
    <w:p w14:paraId="62DCE62E" w14:textId="77777777" w:rsidR="00C34FF4" w:rsidRPr="00D845E7" w:rsidRDefault="00C34FF4" w:rsidP="00C34FF4">
      <w:pPr>
        <w:ind w:left="709"/>
        <w:jc w:val="both"/>
        <w:rPr>
          <w:rFonts w:ascii="Arial" w:hAnsi="Arial" w:cs="Arial"/>
          <w:sz w:val="20"/>
          <w:szCs w:val="20"/>
          <w:lang w:val="es-ES_tradnl"/>
        </w:rPr>
      </w:pPr>
    </w:p>
    <w:p w14:paraId="4F7762E1" w14:textId="77777777" w:rsidR="00C34FF4" w:rsidRDefault="00C34FF4" w:rsidP="00C34FF4">
      <w:pPr>
        <w:ind w:left="709"/>
        <w:jc w:val="both"/>
        <w:rPr>
          <w:rFonts w:ascii="Arial" w:hAnsi="Arial" w:cs="Arial"/>
          <w:sz w:val="20"/>
          <w:szCs w:val="20"/>
          <w:lang w:val="es-ES_tradnl"/>
        </w:rPr>
      </w:pPr>
      <w:r w:rsidRPr="00D845E7">
        <w:rPr>
          <w:rFonts w:ascii="Arial" w:hAnsi="Arial" w:cs="Arial"/>
          <w:b/>
          <w:sz w:val="20"/>
          <w:szCs w:val="20"/>
          <w:lang w:val="es-ES_tradnl"/>
        </w:rPr>
        <w:t>ARTÍCULO SEGUNDO</w:t>
      </w:r>
      <w:r w:rsidRPr="00D845E7">
        <w:rPr>
          <w:rFonts w:ascii="Arial" w:hAnsi="Arial" w:cs="Arial"/>
          <w:sz w:val="20"/>
          <w:szCs w:val="20"/>
          <w:lang w:val="es-ES_tradnl"/>
        </w:rPr>
        <w:t xml:space="preserve">. Las normas del Código de Procedimientos Penales para el Estado de Tamaulipas, abrogado por el Código Nacional de Procedimientos Penales, en su Artículo Tercero Transitorio, publicado en el Diario Oficial de la Federación, 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3219285B" w14:textId="77777777" w:rsidR="003E67F4" w:rsidRPr="00D845E7" w:rsidRDefault="003E67F4" w:rsidP="00C34FF4">
      <w:pPr>
        <w:ind w:left="709"/>
        <w:jc w:val="both"/>
        <w:rPr>
          <w:rFonts w:ascii="Arial" w:hAnsi="Arial" w:cs="Arial"/>
          <w:sz w:val="20"/>
          <w:szCs w:val="20"/>
          <w:lang w:val="es-ES_tradnl"/>
        </w:rPr>
      </w:pPr>
    </w:p>
    <w:p w14:paraId="0A2E0401" w14:textId="77777777" w:rsidR="00C34FF4" w:rsidRPr="00D845E7" w:rsidRDefault="00C34FF4" w:rsidP="005B1AAC">
      <w:pPr>
        <w:pStyle w:val="Prrafodelista"/>
        <w:numPr>
          <w:ilvl w:val="0"/>
          <w:numId w:val="25"/>
        </w:numPr>
        <w:ind w:left="709" w:hanging="567"/>
        <w:jc w:val="both"/>
        <w:rPr>
          <w:rFonts w:ascii="Arial" w:hAnsi="Arial" w:cs="Arial"/>
          <w:sz w:val="20"/>
          <w:szCs w:val="20"/>
          <w:lang w:val="es-MX"/>
        </w:rPr>
      </w:pPr>
      <w:r w:rsidRPr="00D845E7">
        <w:rPr>
          <w:rFonts w:ascii="Arial" w:hAnsi="Arial" w:cs="Arial"/>
          <w:b/>
          <w:sz w:val="20"/>
          <w:szCs w:val="20"/>
          <w:lang w:val="es-MX"/>
        </w:rPr>
        <w:t>ARTÍCULOS TRANSITORIOS DEL DECRETO No. LXIII-104, DEL 14 DE DICIEMBRE DE 2016 Y PUBLICADO EN EL PERIÓDICO OFICIAL No. 152, DEL 21 DE DICIEMBRE DE 2016.</w:t>
      </w:r>
    </w:p>
    <w:p w14:paraId="225C3EC8" w14:textId="77777777" w:rsidR="00C34FF4" w:rsidRPr="00D845E7" w:rsidRDefault="00C34FF4" w:rsidP="00C34FF4">
      <w:pPr>
        <w:ind w:left="709"/>
        <w:jc w:val="both"/>
        <w:rPr>
          <w:rFonts w:ascii="Arial" w:hAnsi="Arial" w:cs="Arial"/>
          <w:sz w:val="20"/>
          <w:szCs w:val="20"/>
          <w:lang w:val="es-MX"/>
        </w:rPr>
      </w:pPr>
    </w:p>
    <w:p w14:paraId="47E13CC6" w14:textId="77777777" w:rsidR="00DC21E8" w:rsidRDefault="00B73502" w:rsidP="00610797">
      <w:pPr>
        <w:ind w:left="709"/>
        <w:jc w:val="both"/>
        <w:rPr>
          <w:rFonts w:ascii="Arial" w:hAnsi="Arial" w:cs="Arial"/>
          <w:sz w:val="20"/>
          <w:szCs w:val="20"/>
        </w:rPr>
      </w:pPr>
      <w:r w:rsidRPr="00D845E7">
        <w:rPr>
          <w:rFonts w:ascii="Arial" w:hAnsi="Arial" w:cs="Arial"/>
          <w:b/>
          <w:sz w:val="20"/>
          <w:szCs w:val="20"/>
        </w:rPr>
        <w:t>ARTÍCULO ÚNICO.</w:t>
      </w:r>
      <w:r w:rsidRPr="00D845E7">
        <w:rPr>
          <w:rFonts w:ascii="Arial" w:hAnsi="Arial" w:cs="Arial"/>
          <w:sz w:val="20"/>
          <w:szCs w:val="20"/>
        </w:rPr>
        <w:t xml:space="preserve"> El presente Decreto entrará en vigor el día siguiente al de su publicación en el Periódico Oficial del Estado.</w:t>
      </w:r>
    </w:p>
    <w:p w14:paraId="4414C00B" w14:textId="77777777" w:rsidR="009356EA" w:rsidRPr="00D845E7" w:rsidRDefault="009356EA" w:rsidP="005B1AAC">
      <w:pPr>
        <w:pStyle w:val="Prrafodelista"/>
        <w:numPr>
          <w:ilvl w:val="0"/>
          <w:numId w:val="25"/>
        </w:numPr>
        <w:ind w:left="709" w:hanging="567"/>
        <w:jc w:val="both"/>
        <w:rPr>
          <w:rFonts w:ascii="Arial" w:hAnsi="Arial" w:cs="Arial"/>
          <w:sz w:val="20"/>
          <w:szCs w:val="20"/>
          <w:lang w:val="es-MX"/>
        </w:rPr>
      </w:pPr>
      <w:r w:rsidRPr="00D845E7">
        <w:rPr>
          <w:rFonts w:ascii="Arial" w:hAnsi="Arial" w:cs="Arial"/>
          <w:b/>
          <w:sz w:val="20"/>
          <w:szCs w:val="20"/>
          <w:lang w:val="es-MX"/>
        </w:rPr>
        <w:lastRenderedPageBreak/>
        <w:t>ARTÍCULOS TRANSITORIOS DEL DECRETO No. LXIII-164, DEL 25 DE ABRIL DE 2017 Y PUBLICADO EN EL PERIÓDICO OFICIAL EXTRAORDINARIO No. 6, DEL 8 DE MAYO DE 2017.</w:t>
      </w:r>
    </w:p>
    <w:p w14:paraId="2F59849C" w14:textId="77777777" w:rsidR="000C4554" w:rsidRDefault="000C4554" w:rsidP="009356EA">
      <w:pPr>
        <w:ind w:left="709"/>
        <w:jc w:val="both"/>
        <w:rPr>
          <w:rFonts w:ascii="Arial" w:hAnsi="Arial" w:cs="Arial"/>
          <w:b/>
          <w:sz w:val="20"/>
          <w:szCs w:val="20"/>
        </w:rPr>
      </w:pPr>
    </w:p>
    <w:p w14:paraId="1CD160DB" w14:textId="76BC42BF" w:rsidR="009356EA" w:rsidRDefault="009356EA" w:rsidP="009356EA">
      <w:pPr>
        <w:ind w:left="709"/>
        <w:jc w:val="both"/>
        <w:rPr>
          <w:rFonts w:ascii="Arial" w:hAnsi="Arial" w:cs="Arial"/>
          <w:sz w:val="20"/>
          <w:szCs w:val="20"/>
        </w:rPr>
      </w:pPr>
      <w:r w:rsidRPr="00D845E7">
        <w:rPr>
          <w:rFonts w:ascii="Arial" w:hAnsi="Arial" w:cs="Arial"/>
          <w:b/>
          <w:sz w:val="20"/>
          <w:szCs w:val="20"/>
        </w:rPr>
        <w:t>ARTÍCULO ÚNICO.</w:t>
      </w:r>
      <w:r w:rsidRPr="00D845E7">
        <w:rPr>
          <w:rFonts w:ascii="Arial" w:hAnsi="Arial" w:cs="Arial"/>
          <w:sz w:val="20"/>
          <w:szCs w:val="20"/>
        </w:rPr>
        <w:t xml:space="preserve"> El presente Decreto entrará en vigor el día siguiente al de su publicación en el Periódico Oficial del Estado.</w:t>
      </w:r>
    </w:p>
    <w:p w14:paraId="4CC703EA" w14:textId="77777777" w:rsidR="005B1AAC" w:rsidRPr="00D845E7" w:rsidRDefault="005B1AAC" w:rsidP="009356EA">
      <w:pPr>
        <w:ind w:left="709"/>
        <w:jc w:val="both"/>
        <w:rPr>
          <w:rFonts w:ascii="Arial" w:hAnsi="Arial" w:cs="Arial"/>
          <w:sz w:val="20"/>
          <w:szCs w:val="20"/>
        </w:rPr>
      </w:pPr>
    </w:p>
    <w:p w14:paraId="12BC035F" w14:textId="77777777" w:rsidR="00F65C58" w:rsidRPr="00D845E7" w:rsidRDefault="00F65C58" w:rsidP="005B1AAC">
      <w:pPr>
        <w:pStyle w:val="Prrafodelista"/>
        <w:numPr>
          <w:ilvl w:val="0"/>
          <w:numId w:val="25"/>
        </w:numPr>
        <w:ind w:left="709" w:hanging="567"/>
        <w:jc w:val="both"/>
        <w:rPr>
          <w:rFonts w:ascii="Arial" w:hAnsi="Arial" w:cs="Arial"/>
          <w:sz w:val="20"/>
          <w:szCs w:val="20"/>
          <w:lang w:val="es-MX"/>
        </w:rPr>
      </w:pPr>
      <w:r w:rsidRPr="00D845E7">
        <w:rPr>
          <w:rFonts w:ascii="Arial" w:hAnsi="Arial" w:cs="Arial"/>
          <w:b/>
          <w:sz w:val="20"/>
          <w:szCs w:val="20"/>
          <w:lang w:val="es-MX"/>
        </w:rPr>
        <w:t>ARTÍCULOS TRANSITORIOS DEL DECRETO No. LXIII-</w:t>
      </w:r>
      <w:r w:rsidR="009801F5" w:rsidRPr="00D845E7">
        <w:rPr>
          <w:rFonts w:ascii="Arial" w:hAnsi="Arial" w:cs="Arial"/>
          <w:b/>
          <w:sz w:val="20"/>
          <w:szCs w:val="20"/>
          <w:lang w:val="es-MX"/>
        </w:rPr>
        <w:t>296</w:t>
      </w:r>
      <w:r w:rsidRPr="00D845E7">
        <w:rPr>
          <w:rFonts w:ascii="Arial" w:hAnsi="Arial" w:cs="Arial"/>
          <w:b/>
          <w:sz w:val="20"/>
          <w:szCs w:val="20"/>
          <w:lang w:val="es-MX"/>
        </w:rPr>
        <w:t xml:space="preserve">, DEL </w:t>
      </w:r>
      <w:r w:rsidR="009801F5" w:rsidRPr="00D845E7">
        <w:rPr>
          <w:rFonts w:ascii="Arial" w:hAnsi="Arial" w:cs="Arial"/>
          <w:b/>
          <w:sz w:val="20"/>
          <w:szCs w:val="20"/>
          <w:lang w:val="es-MX"/>
        </w:rPr>
        <w:t>18</w:t>
      </w:r>
      <w:r w:rsidRPr="00D845E7">
        <w:rPr>
          <w:rFonts w:ascii="Arial" w:hAnsi="Arial" w:cs="Arial"/>
          <w:b/>
          <w:sz w:val="20"/>
          <w:szCs w:val="20"/>
          <w:lang w:val="es-MX"/>
        </w:rPr>
        <w:t xml:space="preserve"> DE </w:t>
      </w:r>
      <w:r w:rsidR="009801F5" w:rsidRPr="00D845E7">
        <w:rPr>
          <w:rFonts w:ascii="Arial" w:hAnsi="Arial" w:cs="Arial"/>
          <w:b/>
          <w:sz w:val="20"/>
          <w:szCs w:val="20"/>
          <w:lang w:val="es-MX"/>
        </w:rPr>
        <w:t>OCTUBRE</w:t>
      </w:r>
      <w:r w:rsidRPr="00D845E7">
        <w:rPr>
          <w:rFonts w:ascii="Arial" w:hAnsi="Arial" w:cs="Arial"/>
          <w:b/>
          <w:sz w:val="20"/>
          <w:szCs w:val="20"/>
          <w:lang w:val="es-MX"/>
        </w:rPr>
        <w:t xml:space="preserve"> DE 2017 Y PUBLICADO EN EL PERIÓDICO OFICIAL EXTRAORDINARIO No. </w:t>
      </w:r>
      <w:r w:rsidR="009801F5" w:rsidRPr="00D845E7">
        <w:rPr>
          <w:rFonts w:ascii="Arial" w:hAnsi="Arial" w:cs="Arial"/>
          <w:b/>
          <w:sz w:val="20"/>
          <w:szCs w:val="20"/>
          <w:lang w:val="es-MX"/>
        </w:rPr>
        <w:t>13</w:t>
      </w:r>
      <w:r w:rsidRPr="00D845E7">
        <w:rPr>
          <w:rFonts w:ascii="Arial" w:hAnsi="Arial" w:cs="Arial"/>
          <w:b/>
          <w:sz w:val="20"/>
          <w:szCs w:val="20"/>
          <w:lang w:val="es-MX"/>
        </w:rPr>
        <w:t xml:space="preserve">, DEL </w:t>
      </w:r>
      <w:r w:rsidR="009801F5" w:rsidRPr="00D845E7">
        <w:rPr>
          <w:rFonts w:ascii="Arial" w:hAnsi="Arial" w:cs="Arial"/>
          <w:b/>
          <w:sz w:val="20"/>
          <w:szCs w:val="20"/>
          <w:lang w:val="es-MX"/>
        </w:rPr>
        <w:t>01</w:t>
      </w:r>
      <w:r w:rsidRPr="00D845E7">
        <w:rPr>
          <w:rFonts w:ascii="Arial" w:hAnsi="Arial" w:cs="Arial"/>
          <w:b/>
          <w:sz w:val="20"/>
          <w:szCs w:val="20"/>
          <w:lang w:val="es-MX"/>
        </w:rPr>
        <w:t xml:space="preserve"> DE </w:t>
      </w:r>
      <w:r w:rsidR="009801F5" w:rsidRPr="00D845E7">
        <w:rPr>
          <w:rFonts w:ascii="Arial" w:hAnsi="Arial" w:cs="Arial"/>
          <w:b/>
          <w:sz w:val="20"/>
          <w:szCs w:val="20"/>
          <w:lang w:val="es-MX"/>
        </w:rPr>
        <w:t>DICIEMBRE</w:t>
      </w:r>
      <w:r w:rsidRPr="00D845E7">
        <w:rPr>
          <w:rFonts w:ascii="Arial" w:hAnsi="Arial" w:cs="Arial"/>
          <w:b/>
          <w:sz w:val="20"/>
          <w:szCs w:val="20"/>
          <w:lang w:val="es-MX"/>
        </w:rPr>
        <w:t xml:space="preserve"> DE 2017.</w:t>
      </w:r>
    </w:p>
    <w:p w14:paraId="51DA1D2A" w14:textId="77777777" w:rsidR="00F65C58" w:rsidRPr="00D845E7" w:rsidRDefault="00F65C58" w:rsidP="00F65C58">
      <w:pPr>
        <w:ind w:left="709"/>
        <w:jc w:val="both"/>
        <w:rPr>
          <w:rFonts w:ascii="Arial" w:hAnsi="Arial" w:cs="Arial"/>
          <w:sz w:val="20"/>
          <w:szCs w:val="20"/>
          <w:lang w:val="es-MX"/>
        </w:rPr>
      </w:pPr>
    </w:p>
    <w:p w14:paraId="379DC34D" w14:textId="77777777" w:rsidR="00F0692C" w:rsidRPr="00D845E7" w:rsidRDefault="00F0692C" w:rsidP="00F65C58">
      <w:pPr>
        <w:ind w:left="709"/>
        <w:jc w:val="both"/>
        <w:rPr>
          <w:rFonts w:ascii="Arial" w:hAnsi="Arial" w:cs="Arial"/>
          <w:sz w:val="20"/>
          <w:szCs w:val="20"/>
          <w:lang w:val="es-MX"/>
        </w:rPr>
      </w:pPr>
      <w:r w:rsidRPr="00D845E7">
        <w:rPr>
          <w:rFonts w:ascii="Arial" w:hAnsi="Arial" w:cs="Arial"/>
          <w:b/>
          <w:sz w:val="20"/>
          <w:szCs w:val="20"/>
        </w:rPr>
        <w:t>ARTÍCULO ÚNICO.</w:t>
      </w:r>
      <w:r w:rsidRPr="00D845E7">
        <w:rPr>
          <w:rFonts w:ascii="Arial" w:hAnsi="Arial" w:cs="Arial"/>
          <w:sz w:val="20"/>
          <w:szCs w:val="20"/>
        </w:rPr>
        <w:t xml:space="preserve"> El presente Decreto entrará en vigor el día siguiente al de su publicación en el Periódico Oficial del Estado.</w:t>
      </w:r>
    </w:p>
    <w:p w14:paraId="3A5A4228" w14:textId="77777777" w:rsidR="00C34FF4" w:rsidRPr="00D845E7" w:rsidRDefault="00C34FF4" w:rsidP="00C03C39">
      <w:pPr>
        <w:ind w:left="709"/>
        <w:jc w:val="both"/>
        <w:rPr>
          <w:rFonts w:ascii="Arial" w:hAnsi="Arial" w:cs="Arial"/>
          <w:sz w:val="20"/>
          <w:szCs w:val="20"/>
          <w:lang w:val="es-MX"/>
        </w:rPr>
      </w:pPr>
    </w:p>
    <w:p w14:paraId="33A8C290" w14:textId="77777777" w:rsidR="00E34A4B" w:rsidRPr="00D845E7" w:rsidRDefault="00E34A4B" w:rsidP="005B1AAC">
      <w:pPr>
        <w:pStyle w:val="Prrafodelista"/>
        <w:numPr>
          <w:ilvl w:val="0"/>
          <w:numId w:val="25"/>
        </w:numPr>
        <w:ind w:left="709" w:hanging="567"/>
        <w:jc w:val="both"/>
        <w:rPr>
          <w:rFonts w:ascii="Arial" w:hAnsi="Arial" w:cs="Arial"/>
          <w:sz w:val="20"/>
          <w:szCs w:val="20"/>
          <w:lang w:val="es-MX"/>
        </w:rPr>
      </w:pPr>
      <w:r w:rsidRPr="00D845E7">
        <w:rPr>
          <w:rFonts w:ascii="Arial" w:hAnsi="Arial" w:cs="Arial"/>
          <w:b/>
          <w:sz w:val="20"/>
          <w:szCs w:val="20"/>
          <w:lang w:val="es-MX"/>
        </w:rPr>
        <w:t>ARTÍCULOS TRANSITORIOS DEL DECRETO No. LXIII-366, DEL 13 DE DICIEMBRE DE 2017 Y PUBLICADO EN EL PERIÓDICO OFICIAL EXTRAORDINARIO No. 14, DEL 15 DE DICIEMBRE DE 2017.</w:t>
      </w:r>
    </w:p>
    <w:p w14:paraId="6C3CD378" w14:textId="77777777" w:rsidR="00E34A4B" w:rsidRPr="00D845E7" w:rsidRDefault="00E34A4B" w:rsidP="00E34A4B">
      <w:pPr>
        <w:ind w:left="709"/>
        <w:jc w:val="both"/>
        <w:rPr>
          <w:rFonts w:ascii="Arial" w:hAnsi="Arial" w:cs="Arial"/>
          <w:sz w:val="20"/>
          <w:szCs w:val="20"/>
          <w:lang w:val="es-MX"/>
        </w:rPr>
      </w:pPr>
    </w:p>
    <w:p w14:paraId="74899588" w14:textId="77777777" w:rsidR="00C03C39" w:rsidRPr="00D845E7" w:rsidRDefault="00E34A4B" w:rsidP="00E34A4B">
      <w:pPr>
        <w:ind w:left="709"/>
        <w:jc w:val="both"/>
        <w:rPr>
          <w:rFonts w:ascii="Arial" w:hAnsi="Arial" w:cs="Arial"/>
          <w:b/>
          <w:sz w:val="20"/>
          <w:szCs w:val="20"/>
          <w:lang w:val="es-ES_tradnl"/>
        </w:rPr>
      </w:pPr>
      <w:r w:rsidRPr="00D845E7">
        <w:rPr>
          <w:rFonts w:ascii="Arial" w:hAnsi="Arial" w:cs="Arial"/>
          <w:b/>
          <w:sz w:val="20"/>
          <w:szCs w:val="20"/>
        </w:rPr>
        <w:t>ARTÍCULO ÚNICO.</w:t>
      </w:r>
      <w:r w:rsidRPr="00D845E7">
        <w:rPr>
          <w:rFonts w:ascii="Arial" w:hAnsi="Arial" w:cs="Arial"/>
          <w:sz w:val="20"/>
          <w:szCs w:val="20"/>
        </w:rPr>
        <w:t xml:space="preserve"> El presente Decreto entrará en vigor el día siguiente al de su publicación en el Periódico Oficial del Estado.</w:t>
      </w:r>
    </w:p>
    <w:p w14:paraId="5D3A74D2" w14:textId="77777777" w:rsidR="00C03C39" w:rsidRPr="00D845E7" w:rsidRDefault="00C03C39" w:rsidP="00A53227">
      <w:pPr>
        <w:ind w:left="709"/>
        <w:jc w:val="both"/>
        <w:rPr>
          <w:rFonts w:ascii="Arial" w:hAnsi="Arial" w:cs="Arial"/>
          <w:sz w:val="20"/>
          <w:szCs w:val="20"/>
        </w:rPr>
      </w:pPr>
    </w:p>
    <w:p w14:paraId="26A08437" w14:textId="77777777" w:rsidR="00A53227" w:rsidRPr="00D845E7" w:rsidRDefault="00F43989"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LXIII-407, DEL 25 DE ABRIL DE 2018 Y PUBLICADO EN EL PERIÓDICO OFICIAL No. 70, DEL 12 DE JUNIO DE 2018.</w:t>
      </w:r>
    </w:p>
    <w:p w14:paraId="76FD0958" w14:textId="77777777" w:rsidR="00043A10" w:rsidRPr="00D845E7" w:rsidRDefault="00043A10" w:rsidP="00FE6C3B">
      <w:pPr>
        <w:pStyle w:val="Style2"/>
        <w:kinsoku w:val="0"/>
        <w:ind w:left="709" w:right="48"/>
        <w:jc w:val="both"/>
        <w:rPr>
          <w:rStyle w:val="CharacterStyle3"/>
          <w:rFonts w:ascii="Arial" w:hAnsi="Arial" w:cs="Arial"/>
          <w:bCs/>
          <w:lang w:val="es-MX"/>
        </w:rPr>
      </w:pPr>
    </w:p>
    <w:p w14:paraId="645C6D3A" w14:textId="77777777" w:rsidR="009D5653" w:rsidRPr="00D845E7" w:rsidRDefault="00935484" w:rsidP="00FE6C3B">
      <w:pPr>
        <w:pStyle w:val="Style2"/>
        <w:kinsoku w:val="0"/>
        <w:ind w:left="709" w:right="48"/>
        <w:jc w:val="both"/>
        <w:rPr>
          <w:rFonts w:ascii="Arial" w:hAnsi="Arial" w:cs="Arial"/>
          <w:lang w:val="es-ES"/>
        </w:rPr>
      </w:pPr>
      <w:r w:rsidRPr="00D845E7">
        <w:rPr>
          <w:rFonts w:ascii="Arial" w:hAnsi="Arial" w:cs="Arial"/>
          <w:b/>
          <w:lang w:val="es-ES"/>
        </w:rPr>
        <w:t>ARTÍCULO ÚNICO.</w:t>
      </w:r>
      <w:r w:rsidRPr="00D845E7">
        <w:rPr>
          <w:rFonts w:ascii="Arial" w:hAnsi="Arial" w:cs="Arial"/>
          <w:lang w:val="es-ES"/>
        </w:rPr>
        <w:t xml:space="preserve"> El presente Decreto entrará en vigor el día siguiente al de su publicación el Periódico Oficial del Estado.</w:t>
      </w:r>
    </w:p>
    <w:p w14:paraId="48D73871" w14:textId="77777777" w:rsidR="00FB254F" w:rsidRPr="00D845E7" w:rsidRDefault="00FB254F" w:rsidP="00FE6C3B">
      <w:pPr>
        <w:pStyle w:val="Style2"/>
        <w:kinsoku w:val="0"/>
        <w:ind w:left="709" w:right="48"/>
        <w:jc w:val="both"/>
        <w:rPr>
          <w:rStyle w:val="CharacterStyle3"/>
          <w:rFonts w:ascii="Arial" w:hAnsi="Arial" w:cs="Arial"/>
          <w:bCs/>
          <w:lang w:val="es-ES"/>
        </w:rPr>
      </w:pPr>
    </w:p>
    <w:p w14:paraId="039D0FE3" w14:textId="77777777" w:rsidR="00FB254F" w:rsidRPr="00D845E7" w:rsidRDefault="00FB254F"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LXIII-462, DEL 20 DE SEPTIEMBRE DE 2018 Y PUBLICADO EN EL PERIÓDICO OFICIAL EXTRAORDINARIO No. 10, DEL 28 DE SEPTIEMBRE DE 2018.</w:t>
      </w:r>
    </w:p>
    <w:p w14:paraId="3B7719DC" w14:textId="77777777" w:rsidR="00FB254F" w:rsidRPr="00D845E7" w:rsidRDefault="00FB254F" w:rsidP="00FE6C3B">
      <w:pPr>
        <w:pStyle w:val="Style2"/>
        <w:kinsoku w:val="0"/>
        <w:ind w:left="709" w:right="48"/>
        <w:jc w:val="both"/>
        <w:rPr>
          <w:rStyle w:val="CharacterStyle3"/>
          <w:rFonts w:ascii="Arial" w:hAnsi="Arial" w:cs="Arial"/>
          <w:bCs/>
          <w:lang w:val="es-MX"/>
        </w:rPr>
      </w:pPr>
    </w:p>
    <w:p w14:paraId="6327CEB5" w14:textId="77777777" w:rsidR="007E2B93" w:rsidRPr="00D845E7" w:rsidRDefault="00562C2E" w:rsidP="00562C2E">
      <w:pPr>
        <w:ind w:left="709" w:right="48"/>
        <w:jc w:val="both"/>
        <w:rPr>
          <w:rFonts w:ascii="Arial" w:hAnsi="Arial" w:cs="Arial"/>
          <w:sz w:val="20"/>
          <w:szCs w:val="20"/>
          <w:lang w:val="es-ES_tradnl"/>
        </w:rPr>
      </w:pPr>
      <w:r w:rsidRPr="00D845E7">
        <w:rPr>
          <w:rFonts w:ascii="Arial" w:hAnsi="Arial" w:cs="Arial"/>
          <w:b/>
          <w:sz w:val="20"/>
          <w:szCs w:val="20"/>
          <w:lang w:val="es-ES_tradnl"/>
        </w:rPr>
        <w:t xml:space="preserve">ARTÍCULO ÚNICO. </w:t>
      </w:r>
      <w:r w:rsidRPr="00D845E7">
        <w:rPr>
          <w:rFonts w:ascii="Arial" w:hAnsi="Arial" w:cs="Arial"/>
          <w:sz w:val="20"/>
          <w:szCs w:val="20"/>
          <w:lang w:val="es-ES_tradnl"/>
        </w:rPr>
        <w:t>El presente Decreto entrará en vigor el día siguiente al de su publicación en el Periódico Oficial del Estado.</w:t>
      </w:r>
    </w:p>
    <w:p w14:paraId="0931E207" w14:textId="77777777" w:rsidR="004F681B" w:rsidRPr="00D845E7" w:rsidRDefault="004F681B" w:rsidP="00562C2E">
      <w:pPr>
        <w:ind w:left="709" w:right="48"/>
        <w:jc w:val="both"/>
        <w:rPr>
          <w:rFonts w:ascii="Arial" w:hAnsi="Arial" w:cs="Arial"/>
          <w:b/>
          <w:sz w:val="20"/>
          <w:szCs w:val="20"/>
        </w:rPr>
      </w:pPr>
    </w:p>
    <w:p w14:paraId="59B8EC13" w14:textId="77777777" w:rsidR="004F681B" w:rsidRPr="00D845E7" w:rsidRDefault="004F681B"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LXIII-531, DEL 21 DE OCTUBRE DE 2018 Y PUBLICADO EN EL PERIÓDICO OFICIAL No. 141, DEL 22 DE NOVIEMBRE DE 2018.</w:t>
      </w:r>
    </w:p>
    <w:p w14:paraId="26458453" w14:textId="77777777" w:rsidR="004F681B" w:rsidRPr="00D845E7" w:rsidRDefault="004F681B" w:rsidP="004F681B">
      <w:pPr>
        <w:widowControl w:val="0"/>
        <w:contextualSpacing/>
        <w:rPr>
          <w:sz w:val="20"/>
          <w:szCs w:val="20"/>
          <w:lang w:val="es-MX"/>
        </w:rPr>
      </w:pPr>
    </w:p>
    <w:p w14:paraId="53F21B73" w14:textId="77777777" w:rsidR="004F681B" w:rsidRPr="00D845E7" w:rsidRDefault="004F681B" w:rsidP="004F681B">
      <w:pPr>
        <w:autoSpaceDE w:val="0"/>
        <w:autoSpaceDN w:val="0"/>
        <w:adjustRightInd w:val="0"/>
        <w:ind w:left="709"/>
        <w:jc w:val="both"/>
        <w:rPr>
          <w:rFonts w:ascii="Arial" w:hAnsi="Arial" w:cs="Arial"/>
          <w:sz w:val="20"/>
          <w:szCs w:val="20"/>
        </w:rPr>
      </w:pPr>
      <w:r w:rsidRPr="00D845E7">
        <w:rPr>
          <w:rFonts w:ascii="Arial" w:hAnsi="Arial" w:cs="Arial"/>
          <w:b/>
          <w:sz w:val="20"/>
          <w:szCs w:val="20"/>
        </w:rPr>
        <w:t>ARTÍCULO PRIMERO.</w:t>
      </w:r>
      <w:r w:rsidRPr="00D845E7">
        <w:rPr>
          <w:rFonts w:ascii="Arial" w:hAnsi="Arial" w:cs="Arial"/>
          <w:sz w:val="20"/>
          <w:szCs w:val="20"/>
        </w:rPr>
        <w:t xml:space="preserve"> El presente Decreto entrará en vigor el día de su publicación en el Periódico Oficial del Estado. </w:t>
      </w:r>
    </w:p>
    <w:p w14:paraId="0A13E691" w14:textId="77777777" w:rsidR="004F681B" w:rsidRPr="00D845E7" w:rsidRDefault="004F681B" w:rsidP="004F681B">
      <w:pPr>
        <w:autoSpaceDE w:val="0"/>
        <w:autoSpaceDN w:val="0"/>
        <w:adjustRightInd w:val="0"/>
        <w:ind w:left="709"/>
        <w:jc w:val="both"/>
        <w:rPr>
          <w:rFonts w:ascii="Arial" w:hAnsi="Arial" w:cs="Arial"/>
          <w:sz w:val="20"/>
          <w:szCs w:val="20"/>
        </w:rPr>
      </w:pPr>
    </w:p>
    <w:p w14:paraId="38810FB5" w14:textId="77777777" w:rsidR="004F681B" w:rsidRPr="00D845E7" w:rsidRDefault="004F681B" w:rsidP="004F681B">
      <w:pPr>
        <w:autoSpaceDE w:val="0"/>
        <w:autoSpaceDN w:val="0"/>
        <w:adjustRightInd w:val="0"/>
        <w:ind w:left="709"/>
        <w:jc w:val="both"/>
        <w:rPr>
          <w:rFonts w:ascii="Arial" w:hAnsi="Arial" w:cs="Arial"/>
          <w:sz w:val="20"/>
          <w:szCs w:val="20"/>
        </w:rPr>
      </w:pPr>
      <w:r w:rsidRPr="00D845E7">
        <w:rPr>
          <w:rFonts w:ascii="Arial" w:hAnsi="Arial" w:cs="Arial"/>
          <w:b/>
          <w:sz w:val="20"/>
          <w:szCs w:val="20"/>
        </w:rPr>
        <w:t>ARTÍCULO SEGUNDO.</w:t>
      </w:r>
      <w:r w:rsidRPr="00D845E7">
        <w:rPr>
          <w:rFonts w:ascii="Arial" w:hAnsi="Arial" w:cs="Arial"/>
          <w:sz w:val="20"/>
          <w:szCs w:val="20"/>
        </w:rPr>
        <w:t xml:space="preserve"> Se derogan todas las disposiciones que se opongan a lo dispuesto en el presente Decreto. </w:t>
      </w:r>
    </w:p>
    <w:p w14:paraId="4A447416" w14:textId="77777777" w:rsidR="004F681B" w:rsidRPr="00D845E7" w:rsidRDefault="004F681B" w:rsidP="004F681B">
      <w:pPr>
        <w:autoSpaceDE w:val="0"/>
        <w:autoSpaceDN w:val="0"/>
        <w:adjustRightInd w:val="0"/>
        <w:ind w:left="709"/>
        <w:jc w:val="both"/>
        <w:rPr>
          <w:rFonts w:ascii="Arial" w:hAnsi="Arial" w:cs="Arial"/>
          <w:b/>
          <w:sz w:val="20"/>
          <w:szCs w:val="20"/>
        </w:rPr>
      </w:pPr>
    </w:p>
    <w:p w14:paraId="3F2647F5" w14:textId="77777777" w:rsidR="004F681B" w:rsidRDefault="004F681B" w:rsidP="004F681B">
      <w:pPr>
        <w:autoSpaceDE w:val="0"/>
        <w:autoSpaceDN w:val="0"/>
        <w:adjustRightInd w:val="0"/>
        <w:ind w:left="709"/>
        <w:jc w:val="both"/>
        <w:rPr>
          <w:rFonts w:ascii="Arial" w:hAnsi="Arial" w:cs="Arial"/>
          <w:sz w:val="20"/>
          <w:szCs w:val="20"/>
        </w:rPr>
      </w:pPr>
      <w:r w:rsidRPr="00D845E7">
        <w:rPr>
          <w:rFonts w:ascii="Arial" w:hAnsi="Arial" w:cs="Arial"/>
          <w:b/>
          <w:sz w:val="20"/>
          <w:szCs w:val="20"/>
        </w:rPr>
        <w:t>ARTÍCULO TERCERO.</w:t>
      </w:r>
      <w:r w:rsidRPr="00D845E7">
        <w:rPr>
          <w:rFonts w:ascii="Arial" w:hAnsi="Arial" w:cs="Arial"/>
          <w:sz w:val="20"/>
          <w:szCs w:val="20"/>
        </w:rPr>
        <w:t xml:space="preserve"> Dentro de un plazo de no más de sesenta días naturales a partir de la entrada en vigor del presente Decreto, el Ejecutivo del Estado expedirá el Reglamento que establezca los mecanismos y acciones que prevengan y regulen la atención integral a personas con ludopatía.</w:t>
      </w:r>
    </w:p>
    <w:p w14:paraId="053549EE" w14:textId="77777777" w:rsidR="004F681B" w:rsidRPr="00D845E7" w:rsidRDefault="004F681B" w:rsidP="0032604E">
      <w:pPr>
        <w:autoSpaceDE w:val="0"/>
        <w:autoSpaceDN w:val="0"/>
        <w:adjustRightInd w:val="0"/>
        <w:jc w:val="both"/>
        <w:rPr>
          <w:rFonts w:ascii="Arial" w:hAnsi="Arial" w:cs="Arial"/>
          <w:sz w:val="20"/>
          <w:szCs w:val="20"/>
        </w:rPr>
      </w:pPr>
    </w:p>
    <w:p w14:paraId="6861E795" w14:textId="77777777" w:rsidR="004F681B" w:rsidRPr="00D845E7" w:rsidRDefault="004F681B" w:rsidP="004F681B">
      <w:pPr>
        <w:ind w:left="709" w:right="48"/>
        <w:jc w:val="both"/>
        <w:rPr>
          <w:rFonts w:ascii="Arial" w:hAnsi="Arial" w:cs="Arial"/>
          <w:b/>
          <w:sz w:val="20"/>
          <w:szCs w:val="20"/>
        </w:rPr>
      </w:pPr>
      <w:r w:rsidRPr="00D845E7">
        <w:rPr>
          <w:rFonts w:ascii="Arial" w:hAnsi="Arial" w:cs="Arial"/>
          <w:b/>
          <w:sz w:val="20"/>
          <w:szCs w:val="20"/>
          <w:lang w:val="es-MX"/>
        </w:rPr>
        <w:t xml:space="preserve">ARTÍCULO CUARTO. </w:t>
      </w:r>
      <w:r w:rsidRPr="00D845E7">
        <w:rPr>
          <w:rFonts w:ascii="Arial" w:hAnsi="Arial" w:cs="Arial"/>
          <w:sz w:val="20"/>
          <w:szCs w:val="20"/>
          <w:lang w:val="es-MX"/>
        </w:rPr>
        <w:t>Dentro de un plazo de no más de treinta días naturales a partir de la entrada en vigor del presente Decreto, el Ejecutivo del Estado expedirá las reglas de carácter general para la emisión del dictamen de viabilidad financiera para instalación de establecimientos operadores de cruces y captación de apuestas; para la emisión de la opinión favorable de la entidad para la instalación de establecimientos operadores de cruces y captación de apuestas; y, para la creación y operación del registro estatal de máquinas, equipos y terminales electrónicas utilizadas para el cruce de apuestas, así como para la supervisión de las mismas.</w:t>
      </w:r>
    </w:p>
    <w:p w14:paraId="0EFE1AD8" w14:textId="77777777" w:rsidR="004F681B" w:rsidRDefault="004F681B" w:rsidP="00562C2E">
      <w:pPr>
        <w:ind w:left="709" w:right="48"/>
        <w:jc w:val="both"/>
        <w:rPr>
          <w:rFonts w:ascii="Arial" w:hAnsi="Arial" w:cs="Arial"/>
          <w:b/>
          <w:sz w:val="20"/>
          <w:szCs w:val="20"/>
        </w:rPr>
      </w:pPr>
    </w:p>
    <w:p w14:paraId="0DA99266" w14:textId="77777777" w:rsidR="005B1AAC" w:rsidRDefault="005B1AAC" w:rsidP="00562C2E">
      <w:pPr>
        <w:ind w:left="709" w:right="48"/>
        <w:jc w:val="both"/>
        <w:rPr>
          <w:rFonts w:ascii="Arial" w:hAnsi="Arial" w:cs="Arial"/>
          <w:b/>
          <w:sz w:val="20"/>
          <w:szCs w:val="20"/>
        </w:rPr>
      </w:pPr>
    </w:p>
    <w:p w14:paraId="45589088" w14:textId="77777777" w:rsidR="004F681B" w:rsidRPr="00D845E7" w:rsidRDefault="006075B1"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lastRenderedPageBreak/>
        <w:t>ARTÍCULOS TRANSITORIOS DEL DECRETO No. LXIII-775, DEL 23 DE ENERO DE 2019 Y PUBLICADO EN EL PERIÓDICO OFICIAL No. 29, DEL 6 DE MARZO DE 2019.</w:t>
      </w:r>
    </w:p>
    <w:p w14:paraId="71AD96DB" w14:textId="77777777" w:rsidR="00562C2E" w:rsidRPr="00D845E7" w:rsidRDefault="00562C2E" w:rsidP="001F10C3">
      <w:pPr>
        <w:ind w:left="709" w:right="48"/>
        <w:jc w:val="both"/>
        <w:rPr>
          <w:rFonts w:ascii="Arial" w:hAnsi="Arial" w:cs="Arial"/>
          <w:sz w:val="20"/>
          <w:szCs w:val="20"/>
          <w:lang w:val="es-MX"/>
        </w:rPr>
      </w:pPr>
    </w:p>
    <w:p w14:paraId="2B814D84" w14:textId="77777777" w:rsidR="00375800" w:rsidRPr="00D845E7" w:rsidRDefault="001F10C3" w:rsidP="001F10C3">
      <w:pPr>
        <w:ind w:left="709" w:right="48"/>
        <w:jc w:val="both"/>
        <w:rPr>
          <w:rFonts w:ascii="Arial" w:hAnsi="Arial" w:cs="Arial"/>
          <w:b/>
          <w:sz w:val="20"/>
          <w:szCs w:val="20"/>
          <w:lang w:val="es-MX"/>
        </w:rPr>
      </w:pPr>
      <w:r w:rsidRPr="00D845E7">
        <w:rPr>
          <w:rFonts w:ascii="Arial" w:hAnsi="Arial" w:cs="Arial"/>
          <w:b/>
          <w:sz w:val="20"/>
          <w:szCs w:val="20"/>
        </w:rPr>
        <w:t>ARTÍCULO ÚNICO.</w:t>
      </w:r>
      <w:r w:rsidRPr="00D845E7">
        <w:rPr>
          <w:rFonts w:ascii="Arial" w:hAnsi="Arial" w:cs="Arial"/>
          <w:sz w:val="20"/>
          <w:szCs w:val="20"/>
        </w:rPr>
        <w:t xml:space="preserve"> El presente Decreto entrará en vigor el día siguiente al de su publicación en el Periódico Oficial del Estado.</w:t>
      </w:r>
    </w:p>
    <w:p w14:paraId="1A878178" w14:textId="77777777" w:rsidR="001F10C3" w:rsidRPr="00D845E7" w:rsidRDefault="001F10C3" w:rsidP="00FE6C3B">
      <w:pPr>
        <w:ind w:right="48"/>
        <w:jc w:val="both"/>
        <w:rPr>
          <w:rFonts w:ascii="Arial" w:hAnsi="Arial" w:cs="Arial"/>
          <w:b/>
          <w:sz w:val="20"/>
          <w:szCs w:val="20"/>
          <w:lang w:val="es-MX"/>
        </w:rPr>
      </w:pPr>
    </w:p>
    <w:p w14:paraId="5B7E9B21" w14:textId="77777777" w:rsidR="00985633" w:rsidRPr="00D845E7" w:rsidRDefault="00985633"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LXIII-817, DEL 6 DE AGOSTO DE 2019 Y PUBLICADO EN EL PERIÓDICO OFICIAL No. 100, DEL 20 DE AGOSTO DE 2019.</w:t>
      </w:r>
    </w:p>
    <w:p w14:paraId="23122638" w14:textId="77777777" w:rsidR="00985633" w:rsidRPr="00D845E7" w:rsidRDefault="00985633" w:rsidP="00985633">
      <w:pPr>
        <w:ind w:left="709" w:right="48"/>
        <w:jc w:val="both"/>
        <w:rPr>
          <w:rFonts w:ascii="Arial" w:hAnsi="Arial" w:cs="Arial"/>
          <w:sz w:val="20"/>
          <w:szCs w:val="20"/>
          <w:lang w:val="es-MX"/>
        </w:rPr>
      </w:pPr>
    </w:p>
    <w:p w14:paraId="0A50F509" w14:textId="77777777" w:rsidR="00985633" w:rsidRPr="00D845E7" w:rsidRDefault="00985633" w:rsidP="00985633">
      <w:pPr>
        <w:ind w:left="709" w:right="48"/>
        <w:jc w:val="both"/>
        <w:rPr>
          <w:rFonts w:ascii="Arial" w:hAnsi="Arial" w:cs="Arial"/>
          <w:b/>
          <w:sz w:val="20"/>
          <w:szCs w:val="20"/>
          <w:lang w:val="es-MX"/>
        </w:rPr>
      </w:pPr>
      <w:r w:rsidRPr="00D845E7">
        <w:rPr>
          <w:rFonts w:ascii="Arial" w:hAnsi="Arial" w:cs="Arial"/>
          <w:b/>
          <w:sz w:val="20"/>
          <w:szCs w:val="20"/>
        </w:rPr>
        <w:t>ARTÍCULO ÚNICO.</w:t>
      </w:r>
      <w:r w:rsidRPr="00D845E7">
        <w:rPr>
          <w:rFonts w:ascii="Arial" w:hAnsi="Arial" w:cs="Arial"/>
          <w:sz w:val="20"/>
          <w:szCs w:val="20"/>
        </w:rPr>
        <w:t xml:space="preserve"> El presente Decreto entrará en vigor el día siguiente al de su publicación en el Periódico Oficial del Estado.</w:t>
      </w:r>
    </w:p>
    <w:p w14:paraId="5ED500B5" w14:textId="77777777" w:rsidR="00985633" w:rsidRPr="00D845E7" w:rsidRDefault="00985633" w:rsidP="00985633">
      <w:pPr>
        <w:ind w:right="48"/>
        <w:jc w:val="both"/>
        <w:rPr>
          <w:rFonts w:ascii="Arial" w:hAnsi="Arial" w:cs="Arial"/>
          <w:b/>
          <w:sz w:val="20"/>
          <w:szCs w:val="20"/>
          <w:lang w:val="es-MX"/>
        </w:rPr>
      </w:pPr>
    </w:p>
    <w:p w14:paraId="2C890090" w14:textId="77777777" w:rsidR="00383716" w:rsidRPr="00D845E7" w:rsidRDefault="00383716"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LXIII-1040, DEL 29 DE SEPTIEMBRE DE 2019 Y PUBLICADO EN EL PERIÓDICO OFICIAL No. 127, DEL 22 DE OCTUBRE DE 2019.</w:t>
      </w:r>
    </w:p>
    <w:p w14:paraId="1EE761DE" w14:textId="77777777" w:rsidR="009F781A" w:rsidRPr="00D845E7" w:rsidRDefault="009F781A" w:rsidP="009F781A">
      <w:pPr>
        <w:ind w:left="709" w:right="48"/>
        <w:jc w:val="both"/>
        <w:rPr>
          <w:rFonts w:ascii="Arial" w:hAnsi="Arial" w:cs="Arial"/>
          <w:sz w:val="20"/>
          <w:szCs w:val="20"/>
          <w:lang w:val="es-MX"/>
        </w:rPr>
      </w:pPr>
    </w:p>
    <w:p w14:paraId="2DA2350D" w14:textId="77777777" w:rsidR="009F781A" w:rsidRPr="00D845E7" w:rsidRDefault="009F781A" w:rsidP="009F781A">
      <w:pPr>
        <w:ind w:left="709" w:right="48"/>
        <w:jc w:val="both"/>
        <w:rPr>
          <w:rFonts w:ascii="Arial" w:hAnsi="Arial" w:cs="Arial"/>
          <w:spacing w:val="-4"/>
          <w:sz w:val="20"/>
          <w:szCs w:val="20"/>
        </w:rPr>
      </w:pPr>
      <w:r w:rsidRPr="00D845E7">
        <w:rPr>
          <w:rFonts w:ascii="Arial" w:hAnsi="Arial" w:cs="Arial"/>
          <w:b/>
          <w:spacing w:val="-4"/>
          <w:sz w:val="20"/>
          <w:szCs w:val="20"/>
        </w:rPr>
        <w:t xml:space="preserve">ARTÍCULO 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z w:val="20"/>
          <w:szCs w:val="20"/>
        </w:rPr>
        <w:t xml:space="preserve">en </w:t>
      </w:r>
      <w:r w:rsidRPr="00D845E7">
        <w:rPr>
          <w:rFonts w:ascii="Arial" w:hAnsi="Arial" w:cs="Arial"/>
          <w:spacing w:val="-4"/>
          <w:sz w:val="20"/>
          <w:szCs w:val="20"/>
        </w:rPr>
        <w:t xml:space="preserve">vigor </w:t>
      </w:r>
      <w:r w:rsidRPr="00D845E7">
        <w:rPr>
          <w:rFonts w:ascii="Arial" w:hAnsi="Arial" w:cs="Arial"/>
          <w:sz w:val="20"/>
          <w:szCs w:val="20"/>
        </w:rPr>
        <w:t xml:space="preserve">al </w:t>
      </w:r>
      <w:r w:rsidRPr="00D845E7">
        <w:rPr>
          <w:rFonts w:ascii="Arial" w:hAnsi="Arial" w:cs="Arial"/>
          <w:spacing w:val="-3"/>
          <w:sz w:val="20"/>
          <w:szCs w:val="20"/>
        </w:rPr>
        <w:t xml:space="preserve">día </w:t>
      </w:r>
      <w:r w:rsidRPr="00D845E7">
        <w:rPr>
          <w:rFonts w:ascii="Arial" w:hAnsi="Arial" w:cs="Arial"/>
          <w:spacing w:val="-4"/>
          <w:sz w:val="20"/>
          <w:szCs w:val="20"/>
        </w:rPr>
        <w:t xml:space="preserve">siguiente </w:t>
      </w:r>
      <w:r w:rsidRPr="00D845E7">
        <w:rPr>
          <w:rFonts w:ascii="Arial" w:hAnsi="Arial" w:cs="Arial"/>
          <w:sz w:val="20"/>
          <w:szCs w:val="20"/>
        </w:rPr>
        <w:t xml:space="preserve">de su </w:t>
      </w:r>
      <w:r w:rsidRPr="00D845E7">
        <w:rPr>
          <w:rFonts w:ascii="Arial" w:hAnsi="Arial" w:cs="Arial"/>
          <w:spacing w:val="-4"/>
          <w:sz w:val="20"/>
          <w:szCs w:val="20"/>
        </w:rPr>
        <w:t xml:space="preserve">publicación </w:t>
      </w:r>
      <w:r w:rsidRPr="00D845E7">
        <w:rPr>
          <w:rFonts w:ascii="Arial" w:hAnsi="Arial" w:cs="Arial"/>
          <w:spacing w:val="-3"/>
          <w:sz w:val="20"/>
          <w:szCs w:val="20"/>
        </w:rPr>
        <w:t xml:space="preserve">en </w:t>
      </w:r>
      <w:r w:rsidRPr="00D845E7">
        <w:rPr>
          <w:rFonts w:ascii="Arial" w:hAnsi="Arial" w:cs="Arial"/>
          <w:sz w:val="20"/>
          <w:szCs w:val="20"/>
        </w:rPr>
        <w:t xml:space="preserve">el </w:t>
      </w:r>
      <w:r w:rsidRPr="00D845E7">
        <w:rPr>
          <w:rFonts w:ascii="Arial" w:hAnsi="Arial" w:cs="Arial"/>
          <w:spacing w:val="-4"/>
          <w:sz w:val="20"/>
          <w:szCs w:val="20"/>
        </w:rPr>
        <w:t>Periódico</w:t>
      </w:r>
      <w:r w:rsidRPr="00D845E7">
        <w:rPr>
          <w:rFonts w:ascii="Arial" w:hAnsi="Arial" w:cs="Arial"/>
          <w:spacing w:val="-28"/>
          <w:sz w:val="20"/>
          <w:szCs w:val="20"/>
        </w:rPr>
        <w:t xml:space="preserve"> </w:t>
      </w:r>
      <w:r w:rsidRPr="00D845E7">
        <w:rPr>
          <w:rFonts w:ascii="Arial" w:hAnsi="Arial" w:cs="Arial"/>
          <w:spacing w:val="-5"/>
          <w:sz w:val="20"/>
          <w:szCs w:val="20"/>
        </w:rPr>
        <w:t xml:space="preserve">Oficial </w:t>
      </w:r>
      <w:r w:rsidRPr="00D845E7">
        <w:rPr>
          <w:rFonts w:ascii="Arial" w:hAnsi="Arial" w:cs="Arial"/>
          <w:spacing w:val="-3"/>
          <w:sz w:val="20"/>
          <w:szCs w:val="20"/>
        </w:rPr>
        <w:t>del</w:t>
      </w:r>
      <w:r w:rsidRPr="00D845E7">
        <w:rPr>
          <w:rFonts w:ascii="Arial" w:hAnsi="Arial" w:cs="Arial"/>
          <w:spacing w:val="-8"/>
          <w:sz w:val="20"/>
          <w:szCs w:val="20"/>
        </w:rPr>
        <w:t xml:space="preserve"> </w:t>
      </w:r>
      <w:r w:rsidRPr="00D845E7">
        <w:rPr>
          <w:rFonts w:ascii="Arial" w:hAnsi="Arial" w:cs="Arial"/>
          <w:spacing w:val="-4"/>
          <w:sz w:val="20"/>
          <w:szCs w:val="20"/>
        </w:rPr>
        <w:t>Estado.</w:t>
      </w:r>
    </w:p>
    <w:p w14:paraId="42D9FE6D" w14:textId="77777777" w:rsidR="00383716" w:rsidRPr="00D845E7" w:rsidRDefault="00383716" w:rsidP="009F781A">
      <w:pPr>
        <w:ind w:left="142"/>
        <w:jc w:val="both"/>
        <w:rPr>
          <w:rFonts w:ascii="Arial" w:hAnsi="Arial" w:cs="Arial"/>
          <w:b/>
          <w:sz w:val="20"/>
          <w:szCs w:val="20"/>
        </w:rPr>
      </w:pPr>
    </w:p>
    <w:p w14:paraId="4002791C" w14:textId="77777777" w:rsidR="0081060A" w:rsidRPr="00D845E7" w:rsidRDefault="0081060A"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 xml:space="preserve">ARTÍCULOS TRANSITORIOS DEL DECRETO No. LXIV-77, DEL 5 DE </w:t>
      </w:r>
      <w:r w:rsidR="005875B7" w:rsidRPr="00D845E7">
        <w:rPr>
          <w:rFonts w:ascii="Arial" w:hAnsi="Arial" w:cs="Arial"/>
          <w:b/>
          <w:sz w:val="20"/>
          <w:szCs w:val="20"/>
          <w:lang w:val="es-MX"/>
        </w:rPr>
        <w:t>FEBRERO</w:t>
      </w:r>
      <w:r w:rsidRPr="00D845E7">
        <w:rPr>
          <w:rFonts w:ascii="Arial" w:hAnsi="Arial" w:cs="Arial"/>
          <w:b/>
          <w:sz w:val="20"/>
          <w:szCs w:val="20"/>
          <w:lang w:val="es-MX"/>
        </w:rPr>
        <w:t xml:space="preserve"> DE 2020 Y PUBLICADO EN EL PERIÓDICO OFICIAL EDICIÓN VESPERTINA No. 45, DEL 14 DE ABRIL DE 2020.</w:t>
      </w:r>
    </w:p>
    <w:p w14:paraId="39ECF506" w14:textId="77777777" w:rsidR="0081060A" w:rsidRPr="00D845E7" w:rsidRDefault="0081060A" w:rsidP="0081060A">
      <w:pPr>
        <w:ind w:left="709" w:right="48"/>
        <w:jc w:val="both"/>
        <w:rPr>
          <w:rFonts w:ascii="Arial" w:hAnsi="Arial" w:cs="Arial"/>
          <w:sz w:val="20"/>
          <w:szCs w:val="20"/>
          <w:lang w:val="es-MX"/>
        </w:rPr>
      </w:pPr>
    </w:p>
    <w:p w14:paraId="5280B674" w14:textId="77777777" w:rsidR="00985633" w:rsidRPr="00D845E7" w:rsidRDefault="0081060A" w:rsidP="0081060A">
      <w:pPr>
        <w:ind w:left="709" w:right="48"/>
        <w:jc w:val="both"/>
        <w:rPr>
          <w:rFonts w:ascii="Arial" w:hAnsi="Arial" w:cs="Arial"/>
          <w:spacing w:val="-4"/>
          <w:sz w:val="20"/>
          <w:szCs w:val="20"/>
        </w:rPr>
      </w:pPr>
      <w:r w:rsidRPr="00D845E7">
        <w:rPr>
          <w:rFonts w:ascii="Arial" w:hAnsi="Arial" w:cs="Arial"/>
          <w:b/>
          <w:spacing w:val="-4"/>
          <w:sz w:val="20"/>
          <w:szCs w:val="20"/>
        </w:rPr>
        <w:t xml:space="preserve">ARTÍCULO 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z w:val="20"/>
          <w:szCs w:val="20"/>
        </w:rPr>
        <w:t xml:space="preserve">en </w:t>
      </w:r>
      <w:r w:rsidRPr="00D845E7">
        <w:rPr>
          <w:rFonts w:ascii="Arial" w:hAnsi="Arial" w:cs="Arial"/>
          <w:spacing w:val="-4"/>
          <w:sz w:val="20"/>
          <w:szCs w:val="20"/>
        </w:rPr>
        <w:t xml:space="preserve">vigor </w:t>
      </w:r>
      <w:r w:rsidRPr="00D845E7">
        <w:rPr>
          <w:rFonts w:ascii="Arial" w:hAnsi="Arial" w:cs="Arial"/>
          <w:sz w:val="20"/>
          <w:szCs w:val="20"/>
        </w:rPr>
        <w:t xml:space="preserve">al </w:t>
      </w:r>
      <w:r w:rsidRPr="00D845E7">
        <w:rPr>
          <w:rFonts w:ascii="Arial" w:hAnsi="Arial" w:cs="Arial"/>
          <w:spacing w:val="-3"/>
          <w:sz w:val="20"/>
          <w:szCs w:val="20"/>
        </w:rPr>
        <w:t xml:space="preserve">día </w:t>
      </w:r>
      <w:r w:rsidRPr="00D845E7">
        <w:rPr>
          <w:rFonts w:ascii="Arial" w:hAnsi="Arial" w:cs="Arial"/>
          <w:spacing w:val="-4"/>
          <w:sz w:val="20"/>
          <w:szCs w:val="20"/>
        </w:rPr>
        <w:t xml:space="preserve">siguiente </w:t>
      </w:r>
      <w:r w:rsidRPr="00D845E7">
        <w:rPr>
          <w:rFonts w:ascii="Arial" w:hAnsi="Arial" w:cs="Arial"/>
          <w:sz w:val="20"/>
          <w:szCs w:val="20"/>
        </w:rPr>
        <w:t xml:space="preserve">de su </w:t>
      </w:r>
      <w:r w:rsidRPr="00D845E7">
        <w:rPr>
          <w:rFonts w:ascii="Arial" w:hAnsi="Arial" w:cs="Arial"/>
          <w:spacing w:val="-4"/>
          <w:sz w:val="20"/>
          <w:szCs w:val="20"/>
        </w:rPr>
        <w:t xml:space="preserve">publicación </w:t>
      </w:r>
      <w:r w:rsidRPr="00D845E7">
        <w:rPr>
          <w:rFonts w:ascii="Arial" w:hAnsi="Arial" w:cs="Arial"/>
          <w:spacing w:val="-3"/>
          <w:sz w:val="20"/>
          <w:szCs w:val="20"/>
        </w:rPr>
        <w:t xml:space="preserve">en </w:t>
      </w:r>
      <w:r w:rsidRPr="00D845E7">
        <w:rPr>
          <w:rFonts w:ascii="Arial" w:hAnsi="Arial" w:cs="Arial"/>
          <w:sz w:val="20"/>
          <w:szCs w:val="20"/>
        </w:rPr>
        <w:t xml:space="preserve">el </w:t>
      </w:r>
      <w:r w:rsidRPr="00D845E7">
        <w:rPr>
          <w:rFonts w:ascii="Arial" w:hAnsi="Arial" w:cs="Arial"/>
          <w:spacing w:val="-4"/>
          <w:sz w:val="20"/>
          <w:szCs w:val="20"/>
        </w:rPr>
        <w:t>Periódico</w:t>
      </w:r>
      <w:r w:rsidRPr="00D845E7">
        <w:rPr>
          <w:rFonts w:ascii="Arial" w:hAnsi="Arial" w:cs="Arial"/>
          <w:spacing w:val="-28"/>
          <w:sz w:val="20"/>
          <w:szCs w:val="20"/>
        </w:rPr>
        <w:t xml:space="preserve"> </w:t>
      </w:r>
      <w:r w:rsidRPr="00D845E7">
        <w:rPr>
          <w:rFonts w:ascii="Arial" w:hAnsi="Arial" w:cs="Arial"/>
          <w:spacing w:val="-5"/>
          <w:sz w:val="20"/>
          <w:szCs w:val="20"/>
        </w:rPr>
        <w:t xml:space="preserve">Oficial </w:t>
      </w:r>
      <w:r w:rsidRPr="00D845E7">
        <w:rPr>
          <w:rFonts w:ascii="Arial" w:hAnsi="Arial" w:cs="Arial"/>
          <w:spacing w:val="-3"/>
          <w:sz w:val="20"/>
          <w:szCs w:val="20"/>
        </w:rPr>
        <w:t>del</w:t>
      </w:r>
      <w:r w:rsidRPr="00D845E7">
        <w:rPr>
          <w:rFonts w:ascii="Arial" w:hAnsi="Arial" w:cs="Arial"/>
          <w:spacing w:val="-8"/>
          <w:sz w:val="20"/>
          <w:szCs w:val="20"/>
        </w:rPr>
        <w:t xml:space="preserve"> </w:t>
      </w:r>
      <w:r w:rsidRPr="00D845E7">
        <w:rPr>
          <w:rFonts w:ascii="Arial" w:hAnsi="Arial" w:cs="Arial"/>
          <w:spacing w:val="-4"/>
          <w:sz w:val="20"/>
          <w:szCs w:val="20"/>
        </w:rPr>
        <w:t>Estado.</w:t>
      </w:r>
    </w:p>
    <w:p w14:paraId="2EE460B9" w14:textId="77777777" w:rsidR="0081060A" w:rsidRPr="00D845E7" w:rsidRDefault="0081060A" w:rsidP="0081060A">
      <w:pPr>
        <w:ind w:left="709" w:right="48"/>
        <w:jc w:val="both"/>
        <w:rPr>
          <w:rFonts w:ascii="Arial" w:hAnsi="Arial" w:cs="Arial"/>
          <w:spacing w:val="-4"/>
          <w:sz w:val="20"/>
          <w:szCs w:val="20"/>
        </w:rPr>
      </w:pPr>
    </w:p>
    <w:p w14:paraId="0A5F7838" w14:textId="77777777" w:rsidR="00186BBD" w:rsidRPr="00D845E7" w:rsidRDefault="00186BBD"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LXIV-79, DEL 11 DE FEBRERO DE 2020 Y PUBLICADO EN EL PERIÓDICO OFICIAL EDICIÓN VESPERTINA No. 45, DEL 14 DE ABRIL DE 2020.</w:t>
      </w:r>
    </w:p>
    <w:p w14:paraId="0B93BC1C" w14:textId="77777777" w:rsidR="00186BBD" w:rsidRPr="00D845E7" w:rsidRDefault="00186BBD" w:rsidP="00186BBD">
      <w:pPr>
        <w:ind w:left="709" w:right="48"/>
        <w:jc w:val="both"/>
        <w:rPr>
          <w:rFonts w:ascii="Arial" w:hAnsi="Arial" w:cs="Arial"/>
          <w:sz w:val="20"/>
          <w:szCs w:val="20"/>
          <w:lang w:val="es-MX"/>
        </w:rPr>
      </w:pPr>
    </w:p>
    <w:p w14:paraId="3DA447C0" w14:textId="77777777" w:rsidR="00186BBD" w:rsidRPr="00D845E7" w:rsidRDefault="00186BBD" w:rsidP="00186BBD">
      <w:pPr>
        <w:ind w:left="709" w:right="48"/>
        <w:jc w:val="both"/>
        <w:rPr>
          <w:rFonts w:ascii="Arial" w:hAnsi="Arial" w:cs="Arial"/>
          <w:spacing w:val="-4"/>
          <w:sz w:val="20"/>
          <w:szCs w:val="20"/>
        </w:rPr>
      </w:pPr>
      <w:r w:rsidRPr="00D845E7">
        <w:rPr>
          <w:rFonts w:ascii="Arial" w:hAnsi="Arial" w:cs="Arial"/>
          <w:b/>
          <w:spacing w:val="-4"/>
          <w:sz w:val="20"/>
          <w:szCs w:val="20"/>
        </w:rPr>
        <w:t xml:space="preserve">ARTÍCULO 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z w:val="20"/>
          <w:szCs w:val="20"/>
        </w:rPr>
        <w:t xml:space="preserve">en </w:t>
      </w:r>
      <w:r w:rsidRPr="00D845E7">
        <w:rPr>
          <w:rFonts w:ascii="Arial" w:hAnsi="Arial" w:cs="Arial"/>
          <w:spacing w:val="-4"/>
          <w:sz w:val="20"/>
          <w:szCs w:val="20"/>
        </w:rPr>
        <w:t xml:space="preserve">vigor </w:t>
      </w:r>
      <w:r w:rsidRPr="00D845E7">
        <w:rPr>
          <w:rFonts w:ascii="Arial" w:hAnsi="Arial" w:cs="Arial"/>
          <w:sz w:val="20"/>
          <w:szCs w:val="20"/>
        </w:rPr>
        <w:t xml:space="preserve">al </w:t>
      </w:r>
      <w:r w:rsidRPr="00D845E7">
        <w:rPr>
          <w:rFonts w:ascii="Arial" w:hAnsi="Arial" w:cs="Arial"/>
          <w:spacing w:val="-3"/>
          <w:sz w:val="20"/>
          <w:szCs w:val="20"/>
        </w:rPr>
        <w:t xml:space="preserve">día </w:t>
      </w:r>
      <w:r w:rsidRPr="00D845E7">
        <w:rPr>
          <w:rFonts w:ascii="Arial" w:hAnsi="Arial" w:cs="Arial"/>
          <w:spacing w:val="-4"/>
          <w:sz w:val="20"/>
          <w:szCs w:val="20"/>
        </w:rPr>
        <w:t xml:space="preserve">siguiente </w:t>
      </w:r>
      <w:r w:rsidRPr="00D845E7">
        <w:rPr>
          <w:rFonts w:ascii="Arial" w:hAnsi="Arial" w:cs="Arial"/>
          <w:sz w:val="20"/>
          <w:szCs w:val="20"/>
        </w:rPr>
        <w:t xml:space="preserve">de su </w:t>
      </w:r>
      <w:r w:rsidRPr="00D845E7">
        <w:rPr>
          <w:rFonts w:ascii="Arial" w:hAnsi="Arial" w:cs="Arial"/>
          <w:spacing w:val="-4"/>
          <w:sz w:val="20"/>
          <w:szCs w:val="20"/>
        </w:rPr>
        <w:t xml:space="preserve">publicación </w:t>
      </w:r>
      <w:r w:rsidRPr="00D845E7">
        <w:rPr>
          <w:rFonts w:ascii="Arial" w:hAnsi="Arial" w:cs="Arial"/>
          <w:spacing w:val="-3"/>
          <w:sz w:val="20"/>
          <w:szCs w:val="20"/>
        </w:rPr>
        <w:t xml:space="preserve">en </w:t>
      </w:r>
      <w:r w:rsidRPr="00D845E7">
        <w:rPr>
          <w:rFonts w:ascii="Arial" w:hAnsi="Arial" w:cs="Arial"/>
          <w:sz w:val="20"/>
          <w:szCs w:val="20"/>
        </w:rPr>
        <w:t xml:space="preserve">el </w:t>
      </w:r>
      <w:r w:rsidRPr="00D845E7">
        <w:rPr>
          <w:rFonts w:ascii="Arial" w:hAnsi="Arial" w:cs="Arial"/>
          <w:spacing w:val="-4"/>
          <w:sz w:val="20"/>
          <w:szCs w:val="20"/>
        </w:rPr>
        <w:t>Periódico</w:t>
      </w:r>
      <w:r w:rsidRPr="00D845E7">
        <w:rPr>
          <w:rFonts w:ascii="Arial" w:hAnsi="Arial" w:cs="Arial"/>
          <w:spacing w:val="-28"/>
          <w:sz w:val="20"/>
          <w:szCs w:val="20"/>
        </w:rPr>
        <w:t xml:space="preserve"> </w:t>
      </w:r>
      <w:r w:rsidRPr="00D845E7">
        <w:rPr>
          <w:rFonts w:ascii="Arial" w:hAnsi="Arial" w:cs="Arial"/>
          <w:spacing w:val="-5"/>
          <w:sz w:val="20"/>
          <w:szCs w:val="20"/>
        </w:rPr>
        <w:t xml:space="preserve">Oficial </w:t>
      </w:r>
      <w:r w:rsidRPr="00D845E7">
        <w:rPr>
          <w:rFonts w:ascii="Arial" w:hAnsi="Arial" w:cs="Arial"/>
          <w:spacing w:val="-3"/>
          <w:sz w:val="20"/>
          <w:szCs w:val="20"/>
        </w:rPr>
        <w:t>del</w:t>
      </w:r>
      <w:r w:rsidRPr="00D845E7">
        <w:rPr>
          <w:rFonts w:ascii="Arial" w:hAnsi="Arial" w:cs="Arial"/>
          <w:spacing w:val="-8"/>
          <w:sz w:val="20"/>
          <w:szCs w:val="20"/>
        </w:rPr>
        <w:t xml:space="preserve"> </w:t>
      </w:r>
      <w:r w:rsidRPr="00D845E7">
        <w:rPr>
          <w:rFonts w:ascii="Arial" w:hAnsi="Arial" w:cs="Arial"/>
          <w:spacing w:val="-4"/>
          <w:sz w:val="20"/>
          <w:szCs w:val="20"/>
        </w:rPr>
        <w:t>Estado.</w:t>
      </w:r>
    </w:p>
    <w:p w14:paraId="626178D3" w14:textId="77777777" w:rsidR="004D4F23" w:rsidRPr="00D845E7" w:rsidRDefault="004D4F23" w:rsidP="00186BBD">
      <w:pPr>
        <w:ind w:left="709" w:right="48"/>
        <w:jc w:val="both"/>
        <w:rPr>
          <w:rFonts w:ascii="Arial" w:hAnsi="Arial" w:cs="Arial"/>
          <w:spacing w:val="-4"/>
          <w:sz w:val="20"/>
          <w:szCs w:val="20"/>
        </w:rPr>
      </w:pPr>
    </w:p>
    <w:p w14:paraId="50651BF4" w14:textId="77777777" w:rsidR="00DB4913" w:rsidRPr="00D845E7" w:rsidRDefault="00DB4913"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 xml:space="preserve">ARTÍCULOS TRANSITORIOS DEL DECRETO No. LXIV-89, DEL </w:t>
      </w:r>
      <w:r w:rsidR="005875B7" w:rsidRPr="00D845E7">
        <w:rPr>
          <w:rFonts w:ascii="Arial" w:hAnsi="Arial" w:cs="Arial"/>
          <w:b/>
          <w:sz w:val="20"/>
          <w:szCs w:val="20"/>
          <w:lang w:val="es-MX"/>
        </w:rPr>
        <w:t>11</w:t>
      </w:r>
      <w:r w:rsidRPr="00D845E7">
        <w:rPr>
          <w:rFonts w:ascii="Arial" w:hAnsi="Arial" w:cs="Arial"/>
          <w:b/>
          <w:sz w:val="20"/>
          <w:szCs w:val="20"/>
          <w:lang w:val="es-MX"/>
        </w:rPr>
        <w:t xml:space="preserve"> DE </w:t>
      </w:r>
      <w:r w:rsidR="005875B7" w:rsidRPr="00D845E7">
        <w:rPr>
          <w:rFonts w:ascii="Arial" w:hAnsi="Arial" w:cs="Arial"/>
          <w:b/>
          <w:sz w:val="20"/>
          <w:szCs w:val="20"/>
          <w:lang w:val="es-MX"/>
        </w:rPr>
        <w:t>MARZO</w:t>
      </w:r>
      <w:r w:rsidRPr="00D845E7">
        <w:rPr>
          <w:rFonts w:ascii="Arial" w:hAnsi="Arial" w:cs="Arial"/>
          <w:b/>
          <w:sz w:val="20"/>
          <w:szCs w:val="20"/>
          <w:lang w:val="es-MX"/>
        </w:rPr>
        <w:t xml:space="preserve"> DE 2020 Y PUBLICADO EN EL PERIÓDICO OFICIAL EDICIÓN VESPERTINA No. 45, DEL 14 DE ABRIL DE 2020.</w:t>
      </w:r>
    </w:p>
    <w:p w14:paraId="51EE4FA8" w14:textId="77777777" w:rsidR="005875B7" w:rsidRPr="00D845E7" w:rsidRDefault="005875B7" w:rsidP="005875B7">
      <w:pPr>
        <w:jc w:val="both"/>
        <w:rPr>
          <w:rFonts w:ascii="Arial" w:hAnsi="Arial" w:cs="Arial"/>
          <w:b/>
          <w:sz w:val="20"/>
          <w:szCs w:val="20"/>
          <w:lang w:val="es-MX"/>
        </w:rPr>
      </w:pPr>
    </w:p>
    <w:p w14:paraId="3E72CF13" w14:textId="77777777" w:rsidR="008C0031" w:rsidRPr="00D845E7" w:rsidRDefault="008C0031" w:rsidP="008C0031">
      <w:pPr>
        <w:ind w:left="709" w:right="48"/>
        <w:jc w:val="both"/>
        <w:rPr>
          <w:rFonts w:ascii="Arial" w:hAnsi="Arial" w:cs="Arial"/>
          <w:spacing w:val="-4"/>
          <w:sz w:val="20"/>
          <w:szCs w:val="20"/>
        </w:rPr>
      </w:pPr>
      <w:r w:rsidRPr="00D845E7">
        <w:rPr>
          <w:rFonts w:ascii="Arial" w:hAnsi="Arial" w:cs="Arial"/>
          <w:b/>
          <w:spacing w:val="-4"/>
          <w:sz w:val="20"/>
          <w:szCs w:val="20"/>
        </w:rPr>
        <w:t xml:space="preserve">ARTÍCULO 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z w:val="20"/>
          <w:szCs w:val="20"/>
        </w:rPr>
        <w:t xml:space="preserve">en </w:t>
      </w:r>
      <w:r w:rsidRPr="00D845E7">
        <w:rPr>
          <w:rFonts w:ascii="Arial" w:hAnsi="Arial" w:cs="Arial"/>
          <w:spacing w:val="-4"/>
          <w:sz w:val="20"/>
          <w:szCs w:val="20"/>
        </w:rPr>
        <w:t xml:space="preserve">vigor </w:t>
      </w:r>
      <w:r w:rsidRPr="00D845E7">
        <w:rPr>
          <w:rFonts w:ascii="Arial" w:hAnsi="Arial" w:cs="Arial"/>
          <w:sz w:val="20"/>
          <w:szCs w:val="20"/>
        </w:rPr>
        <w:t xml:space="preserve">al </w:t>
      </w:r>
      <w:r w:rsidRPr="00D845E7">
        <w:rPr>
          <w:rFonts w:ascii="Arial" w:hAnsi="Arial" w:cs="Arial"/>
          <w:spacing w:val="-3"/>
          <w:sz w:val="20"/>
          <w:szCs w:val="20"/>
        </w:rPr>
        <w:t xml:space="preserve">día </w:t>
      </w:r>
      <w:r w:rsidRPr="00D845E7">
        <w:rPr>
          <w:rFonts w:ascii="Arial" w:hAnsi="Arial" w:cs="Arial"/>
          <w:spacing w:val="-4"/>
          <w:sz w:val="20"/>
          <w:szCs w:val="20"/>
        </w:rPr>
        <w:t xml:space="preserve">siguiente </w:t>
      </w:r>
      <w:r w:rsidRPr="00D845E7">
        <w:rPr>
          <w:rFonts w:ascii="Arial" w:hAnsi="Arial" w:cs="Arial"/>
          <w:sz w:val="20"/>
          <w:szCs w:val="20"/>
        </w:rPr>
        <w:t xml:space="preserve">de su </w:t>
      </w:r>
      <w:r w:rsidRPr="00D845E7">
        <w:rPr>
          <w:rFonts w:ascii="Arial" w:hAnsi="Arial" w:cs="Arial"/>
          <w:spacing w:val="-4"/>
          <w:sz w:val="20"/>
          <w:szCs w:val="20"/>
        </w:rPr>
        <w:t xml:space="preserve">publicación </w:t>
      </w:r>
      <w:r w:rsidRPr="00D845E7">
        <w:rPr>
          <w:rFonts w:ascii="Arial" w:hAnsi="Arial" w:cs="Arial"/>
          <w:spacing w:val="-3"/>
          <w:sz w:val="20"/>
          <w:szCs w:val="20"/>
        </w:rPr>
        <w:t xml:space="preserve">en </w:t>
      </w:r>
      <w:r w:rsidRPr="00D845E7">
        <w:rPr>
          <w:rFonts w:ascii="Arial" w:hAnsi="Arial" w:cs="Arial"/>
          <w:sz w:val="20"/>
          <w:szCs w:val="20"/>
        </w:rPr>
        <w:t xml:space="preserve">el </w:t>
      </w:r>
      <w:r w:rsidRPr="00D845E7">
        <w:rPr>
          <w:rFonts w:ascii="Arial" w:hAnsi="Arial" w:cs="Arial"/>
          <w:spacing w:val="-4"/>
          <w:sz w:val="20"/>
          <w:szCs w:val="20"/>
        </w:rPr>
        <w:t>Periódico</w:t>
      </w:r>
      <w:r w:rsidRPr="00D845E7">
        <w:rPr>
          <w:rFonts w:ascii="Arial" w:hAnsi="Arial" w:cs="Arial"/>
          <w:spacing w:val="-28"/>
          <w:sz w:val="20"/>
          <w:szCs w:val="20"/>
        </w:rPr>
        <w:t xml:space="preserve"> </w:t>
      </w:r>
      <w:r w:rsidRPr="00D845E7">
        <w:rPr>
          <w:rFonts w:ascii="Arial" w:hAnsi="Arial" w:cs="Arial"/>
          <w:spacing w:val="-5"/>
          <w:sz w:val="20"/>
          <w:szCs w:val="20"/>
        </w:rPr>
        <w:t xml:space="preserve">Oficial </w:t>
      </w:r>
      <w:r w:rsidRPr="00D845E7">
        <w:rPr>
          <w:rFonts w:ascii="Arial" w:hAnsi="Arial" w:cs="Arial"/>
          <w:spacing w:val="-3"/>
          <w:sz w:val="20"/>
          <w:szCs w:val="20"/>
        </w:rPr>
        <w:t>del</w:t>
      </w:r>
      <w:r w:rsidRPr="00D845E7">
        <w:rPr>
          <w:rFonts w:ascii="Arial" w:hAnsi="Arial" w:cs="Arial"/>
          <w:spacing w:val="-8"/>
          <w:sz w:val="20"/>
          <w:szCs w:val="20"/>
        </w:rPr>
        <w:t xml:space="preserve"> </w:t>
      </w:r>
      <w:r w:rsidRPr="00D845E7">
        <w:rPr>
          <w:rFonts w:ascii="Arial" w:hAnsi="Arial" w:cs="Arial"/>
          <w:spacing w:val="-4"/>
          <w:sz w:val="20"/>
          <w:szCs w:val="20"/>
        </w:rPr>
        <w:t>Estado.</w:t>
      </w:r>
    </w:p>
    <w:p w14:paraId="557EED15" w14:textId="77777777" w:rsidR="008C0031" w:rsidRPr="00D845E7" w:rsidRDefault="008C0031" w:rsidP="008C0031">
      <w:pPr>
        <w:ind w:left="709" w:right="48"/>
        <w:jc w:val="both"/>
        <w:rPr>
          <w:rFonts w:ascii="Arial" w:hAnsi="Arial" w:cs="Arial"/>
          <w:spacing w:val="-4"/>
          <w:sz w:val="20"/>
          <w:szCs w:val="20"/>
        </w:rPr>
      </w:pPr>
    </w:p>
    <w:p w14:paraId="015A2F07" w14:textId="77777777" w:rsidR="00AD0840" w:rsidRPr="00D845E7" w:rsidRDefault="00AD0840"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LXIV-115, DEL 23 DE JUNIO DE 2020 Y PUBLICADO EN EL PERIÓDICO OFICIAL No. 82, DEL 8 DE JULIO DE 2020.</w:t>
      </w:r>
    </w:p>
    <w:p w14:paraId="7BCABE56" w14:textId="77777777" w:rsidR="00814826" w:rsidRPr="00D845E7" w:rsidRDefault="00814826" w:rsidP="00E57632">
      <w:pPr>
        <w:ind w:left="142" w:firstLine="709"/>
        <w:jc w:val="both"/>
        <w:rPr>
          <w:rFonts w:ascii="Arial" w:hAnsi="Arial" w:cs="Arial"/>
          <w:b/>
          <w:sz w:val="20"/>
          <w:szCs w:val="20"/>
          <w:lang w:val="es-MX"/>
        </w:rPr>
      </w:pPr>
    </w:p>
    <w:p w14:paraId="2BF4DC2F" w14:textId="77777777" w:rsidR="00AD0840" w:rsidRPr="00D845E7" w:rsidRDefault="00814826" w:rsidP="008C0031">
      <w:pPr>
        <w:ind w:left="709" w:right="48"/>
        <w:jc w:val="both"/>
        <w:rPr>
          <w:rFonts w:ascii="Arial" w:hAnsi="Arial" w:cs="Arial"/>
          <w:spacing w:val="-4"/>
          <w:sz w:val="20"/>
          <w:szCs w:val="20"/>
        </w:rPr>
      </w:pPr>
      <w:r w:rsidRPr="00D845E7">
        <w:rPr>
          <w:rFonts w:ascii="Arial" w:hAnsi="Arial" w:cs="Arial"/>
          <w:b/>
          <w:spacing w:val="-4"/>
          <w:sz w:val="20"/>
          <w:szCs w:val="20"/>
        </w:rPr>
        <w:t xml:space="preserve">ARTÍCULO </w:t>
      </w:r>
      <w:r w:rsidRPr="00D845E7">
        <w:rPr>
          <w:rFonts w:ascii="Arial" w:hAnsi="Arial" w:cs="Arial"/>
          <w:b/>
          <w:spacing w:val="-5"/>
          <w:sz w:val="20"/>
          <w:szCs w:val="20"/>
        </w:rPr>
        <w:t xml:space="preserve">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pacing w:val="-3"/>
          <w:sz w:val="20"/>
          <w:szCs w:val="20"/>
        </w:rPr>
        <w:t xml:space="preserve">en </w:t>
      </w:r>
      <w:r w:rsidRPr="00D845E7">
        <w:rPr>
          <w:rFonts w:ascii="Arial" w:hAnsi="Arial" w:cs="Arial"/>
          <w:spacing w:val="-4"/>
          <w:sz w:val="20"/>
          <w:szCs w:val="20"/>
        </w:rPr>
        <w:t xml:space="preserve">vigor </w:t>
      </w:r>
      <w:r w:rsidRPr="00D845E7">
        <w:rPr>
          <w:rFonts w:ascii="Arial" w:hAnsi="Arial" w:cs="Arial"/>
          <w:sz w:val="20"/>
          <w:szCs w:val="20"/>
        </w:rPr>
        <w:t xml:space="preserve">a </w:t>
      </w:r>
      <w:r w:rsidRPr="00D845E7">
        <w:rPr>
          <w:rFonts w:ascii="Arial" w:hAnsi="Arial" w:cs="Arial"/>
          <w:spacing w:val="-4"/>
          <w:sz w:val="20"/>
          <w:szCs w:val="20"/>
        </w:rPr>
        <w:t xml:space="preserve">los ciento ochenta días </w:t>
      </w:r>
      <w:r w:rsidRPr="00D845E7">
        <w:rPr>
          <w:rFonts w:ascii="Arial" w:hAnsi="Arial" w:cs="Arial"/>
          <w:spacing w:val="-5"/>
          <w:sz w:val="20"/>
          <w:szCs w:val="20"/>
        </w:rPr>
        <w:t xml:space="preserve">siguientes </w:t>
      </w:r>
      <w:r w:rsidRPr="00D845E7">
        <w:rPr>
          <w:rFonts w:ascii="Arial" w:hAnsi="Arial" w:cs="Arial"/>
          <w:spacing w:val="-3"/>
          <w:sz w:val="20"/>
          <w:szCs w:val="20"/>
        </w:rPr>
        <w:t xml:space="preserve">al de </w:t>
      </w:r>
      <w:r w:rsidRPr="00D845E7">
        <w:rPr>
          <w:rFonts w:ascii="Arial" w:hAnsi="Arial" w:cs="Arial"/>
          <w:sz w:val="20"/>
          <w:szCs w:val="20"/>
        </w:rPr>
        <w:t xml:space="preserve">su </w:t>
      </w:r>
      <w:r w:rsidRPr="00D845E7">
        <w:rPr>
          <w:rFonts w:ascii="Arial" w:hAnsi="Arial" w:cs="Arial"/>
          <w:spacing w:val="-4"/>
          <w:sz w:val="20"/>
          <w:szCs w:val="20"/>
        </w:rPr>
        <w:t xml:space="preserve">publicación </w:t>
      </w:r>
      <w:r w:rsidRPr="00D845E7">
        <w:rPr>
          <w:rFonts w:ascii="Arial" w:hAnsi="Arial" w:cs="Arial"/>
          <w:sz w:val="20"/>
          <w:szCs w:val="20"/>
        </w:rPr>
        <w:t>en el</w:t>
      </w:r>
      <w:r w:rsidRPr="00D845E7">
        <w:rPr>
          <w:rFonts w:ascii="Arial" w:hAnsi="Arial" w:cs="Arial"/>
          <w:spacing w:val="-35"/>
          <w:sz w:val="20"/>
          <w:szCs w:val="20"/>
        </w:rPr>
        <w:t xml:space="preserve"> </w:t>
      </w:r>
      <w:r w:rsidRPr="00D845E7">
        <w:rPr>
          <w:rFonts w:ascii="Arial" w:hAnsi="Arial" w:cs="Arial"/>
          <w:spacing w:val="-4"/>
          <w:sz w:val="20"/>
          <w:szCs w:val="20"/>
        </w:rPr>
        <w:t xml:space="preserve">Periódico Oficial </w:t>
      </w:r>
      <w:r w:rsidRPr="00D845E7">
        <w:rPr>
          <w:rFonts w:ascii="Arial" w:hAnsi="Arial" w:cs="Arial"/>
          <w:spacing w:val="-3"/>
          <w:sz w:val="20"/>
          <w:szCs w:val="20"/>
        </w:rPr>
        <w:t xml:space="preserve">del </w:t>
      </w:r>
      <w:r w:rsidRPr="00D845E7">
        <w:rPr>
          <w:rFonts w:ascii="Arial" w:hAnsi="Arial" w:cs="Arial"/>
          <w:spacing w:val="-4"/>
          <w:sz w:val="20"/>
          <w:szCs w:val="20"/>
        </w:rPr>
        <w:t>Estado.</w:t>
      </w:r>
    </w:p>
    <w:p w14:paraId="57E51A3F" w14:textId="77777777" w:rsidR="00982376" w:rsidRPr="00D845E7" w:rsidRDefault="00982376" w:rsidP="0032604E">
      <w:pPr>
        <w:ind w:right="48"/>
        <w:jc w:val="both"/>
        <w:rPr>
          <w:rFonts w:ascii="Arial" w:hAnsi="Arial" w:cs="Arial"/>
          <w:spacing w:val="-4"/>
          <w:sz w:val="20"/>
          <w:szCs w:val="20"/>
        </w:rPr>
      </w:pPr>
    </w:p>
    <w:p w14:paraId="0B2CD96D" w14:textId="77777777" w:rsidR="00E57632" w:rsidRPr="00FE1953" w:rsidRDefault="00E57632" w:rsidP="005B1AAC">
      <w:pPr>
        <w:pStyle w:val="Prrafodelista"/>
        <w:numPr>
          <w:ilvl w:val="0"/>
          <w:numId w:val="25"/>
        </w:numPr>
        <w:ind w:left="709" w:hanging="567"/>
        <w:jc w:val="both"/>
        <w:rPr>
          <w:rFonts w:ascii="Arial" w:hAnsi="Arial" w:cs="Arial"/>
          <w:b/>
          <w:sz w:val="20"/>
          <w:szCs w:val="20"/>
          <w:lang w:val="es-MX"/>
        </w:rPr>
      </w:pPr>
      <w:r w:rsidRPr="00FE1953">
        <w:rPr>
          <w:rFonts w:ascii="Arial" w:hAnsi="Arial" w:cs="Arial"/>
          <w:b/>
          <w:sz w:val="20"/>
          <w:szCs w:val="20"/>
          <w:lang w:val="es-MX"/>
        </w:rPr>
        <w:t>ARTÍCULOS TRANSITORIOS DEL DECRETO No. LXIV-127, DEL 30 DE JUNIO DE 2020 Y PUBLICADO EN EL PERIÓDICO OFICIAL No. 82, DEL 8 DE JULIO DE 2020.</w:t>
      </w:r>
    </w:p>
    <w:p w14:paraId="529DEBB6" w14:textId="77777777" w:rsidR="00E57632" w:rsidRPr="00D845E7" w:rsidRDefault="00E57632" w:rsidP="00E57632">
      <w:pPr>
        <w:ind w:left="142" w:firstLine="709"/>
        <w:jc w:val="both"/>
        <w:rPr>
          <w:rFonts w:ascii="Arial" w:hAnsi="Arial" w:cs="Arial"/>
          <w:b/>
          <w:sz w:val="20"/>
          <w:szCs w:val="20"/>
          <w:lang w:val="es-MX"/>
        </w:rPr>
      </w:pPr>
    </w:p>
    <w:p w14:paraId="0F68790A" w14:textId="77777777" w:rsidR="00E57632" w:rsidRDefault="00E57632" w:rsidP="00E57632">
      <w:pPr>
        <w:ind w:left="709" w:right="48"/>
        <w:jc w:val="both"/>
        <w:rPr>
          <w:rFonts w:ascii="Arial" w:hAnsi="Arial" w:cs="Arial"/>
          <w:spacing w:val="-4"/>
          <w:sz w:val="20"/>
          <w:szCs w:val="20"/>
        </w:rPr>
      </w:pPr>
      <w:r w:rsidRPr="00D845E7">
        <w:rPr>
          <w:rFonts w:ascii="Arial" w:hAnsi="Arial" w:cs="Arial"/>
          <w:b/>
          <w:spacing w:val="-5"/>
          <w:sz w:val="20"/>
          <w:szCs w:val="20"/>
        </w:rPr>
        <w:t xml:space="preserve">ARTÍCULO 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pacing w:val="-3"/>
          <w:sz w:val="20"/>
          <w:szCs w:val="20"/>
        </w:rPr>
        <w:t xml:space="preserve">en </w:t>
      </w:r>
      <w:r w:rsidRPr="00D845E7">
        <w:rPr>
          <w:rFonts w:ascii="Arial" w:hAnsi="Arial" w:cs="Arial"/>
          <w:spacing w:val="-4"/>
          <w:sz w:val="20"/>
          <w:szCs w:val="20"/>
        </w:rPr>
        <w:t xml:space="preserve">vigor </w:t>
      </w:r>
      <w:r w:rsidRPr="00D845E7">
        <w:rPr>
          <w:rFonts w:ascii="Arial" w:hAnsi="Arial" w:cs="Arial"/>
          <w:spacing w:val="-3"/>
          <w:sz w:val="20"/>
          <w:szCs w:val="20"/>
        </w:rPr>
        <w:t xml:space="preserve">al </w:t>
      </w:r>
      <w:r w:rsidRPr="00D845E7">
        <w:rPr>
          <w:rFonts w:ascii="Arial" w:hAnsi="Arial" w:cs="Arial"/>
          <w:spacing w:val="-4"/>
          <w:sz w:val="20"/>
          <w:szCs w:val="20"/>
        </w:rPr>
        <w:t xml:space="preserve">día siguiente </w:t>
      </w:r>
      <w:r w:rsidRPr="00D845E7">
        <w:rPr>
          <w:rFonts w:ascii="Arial" w:hAnsi="Arial" w:cs="Arial"/>
          <w:sz w:val="20"/>
          <w:szCs w:val="20"/>
        </w:rPr>
        <w:t xml:space="preserve">de </w:t>
      </w:r>
      <w:r w:rsidRPr="00D845E7">
        <w:rPr>
          <w:rFonts w:ascii="Arial" w:hAnsi="Arial" w:cs="Arial"/>
          <w:spacing w:val="-3"/>
          <w:sz w:val="20"/>
          <w:szCs w:val="20"/>
        </w:rPr>
        <w:t xml:space="preserve">su </w:t>
      </w:r>
      <w:r w:rsidRPr="00D845E7">
        <w:rPr>
          <w:rFonts w:ascii="Arial" w:hAnsi="Arial" w:cs="Arial"/>
          <w:spacing w:val="-4"/>
          <w:sz w:val="20"/>
          <w:szCs w:val="20"/>
        </w:rPr>
        <w:t xml:space="preserve">publicación </w:t>
      </w:r>
      <w:r w:rsidRPr="00D845E7">
        <w:rPr>
          <w:rFonts w:ascii="Arial" w:hAnsi="Arial" w:cs="Arial"/>
          <w:spacing w:val="-3"/>
          <w:sz w:val="20"/>
          <w:szCs w:val="20"/>
        </w:rPr>
        <w:t xml:space="preserve">en el </w:t>
      </w:r>
      <w:r w:rsidRPr="00D845E7">
        <w:rPr>
          <w:rFonts w:ascii="Arial" w:hAnsi="Arial" w:cs="Arial"/>
          <w:spacing w:val="-4"/>
          <w:sz w:val="20"/>
          <w:szCs w:val="20"/>
        </w:rPr>
        <w:t xml:space="preserve">Periódico </w:t>
      </w:r>
      <w:r w:rsidRPr="00D845E7">
        <w:rPr>
          <w:rFonts w:ascii="Arial" w:hAnsi="Arial" w:cs="Arial"/>
          <w:spacing w:val="-5"/>
          <w:sz w:val="20"/>
          <w:szCs w:val="20"/>
        </w:rPr>
        <w:t xml:space="preserve">Oficial </w:t>
      </w:r>
      <w:r w:rsidRPr="00D845E7">
        <w:rPr>
          <w:rFonts w:ascii="Arial" w:hAnsi="Arial" w:cs="Arial"/>
          <w:spacing w:val="-4"/>
          <w:sz w:val="20"/>
          <w:szCs w:val="20"/>
        </w:rPr>
        <w:t>del Estado.</w:t>
      </w:r>
    </w:p>
    <w:p w14:paraId="1020D1DF" w14:textId="77777777" w:rsidR="00EA168E" w:rsidRPr="00D845E7" w:rsidRDefault="00EA168E" w:rsidP="00E57632">
      <w:pPr>
        <w:ind w:left="709" w:right="48"/>
        <w:jc w:val="both"/>
        <w:rPr>
          <w:rFonts w:ascii="Arial" w:hAnsi="Arial" w:cs="Arial"/>
          <w:spacing w:val="-4"/>
          <w:sz w:val="20"/>
          <w:szCs w:val="20"/>
        </w:rPr>
      </w:pPr>
    </w:p>
    <w:p w14:paraId="35F838E5" w14:textId="77777777" w:rsidR="009442F1" w:rsidRPr="00D845E7" w:rsidRDefault="009442F1"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LXIV-135, DEL 19 DE AGOSTO DE 2020 Y PUBLICADO EN EL PERIÓDICO OFICIAL No. 104, DEL 27 DE AGOSTO DE 2020.</w:t>
      </w:r>
    </w:p>
    <w:p w14:paraId="0EAB6EE1" w14:textId="77777777" w:rsidR="009442F1" w:rsidRPr="00D845E7" w:rsidRDefault="009442F1" w:rsidP="0081060A">
      <w:pPr>
        <w:ind w:left="709" w:right="48"/>
        <w:jc w:val="both"/>
        <w:rPr>
          <w:rFonts w:ascii="Arial" w:hAnsi="Arial" w:cs="Arial"/>
          <w:sz w:val="20"/>
          <w:szCs w:val="20"/>
          <w:lang w:val="es-MX"/>
        </w:rPr>
      </w:pPr>
    </w:p>
    <w:p w14:paraId="61C95E5D" w14:textId="77777777" w:rsidR="009442F1" w:rsidRPr="00D845E7" w:rsidRDefault="005A179B" w:rsidP="0081060A">
      <w:pPr>
        <w:ind w:left="709" w:right="48"/>
        <w:jc w:val="both"/>
        <w:rPr>
          <w:rFonts w:ascii="Arial" w:hAnsi="Arial" w:cs="Arial"/>
          <w:sz w:val="20"/>
          <w:szCs w:val="20"/>
          <w:lang w:val="es-MX"/>
        </w:rPr>
      </w:pPr>
      <w:r w:rsidRPr="00D845E7">
        <w:rPr>
          <w:rFonts w:ascii="Arial" w:hAnsi="Arial" w:cs="Arial"/>
          <w:b/>
          <w:spacing w:val="-4"/>
          <w:sz w:val="20"/>
          <w:szCs w:val="20"/>
        </w:rPr>
        <w:t xml:space="preserve">ARTÍCULO 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z w:val="20"/>
          <w:szCs w:val="20"/>
        </w:rPr>
        <w:t xml:space="preserve">en </w:t>
      </w:r>
      <w:r w:rsidRPr="00D845E7">
        <w:rPr>
          <w:rFonts w:ascii="Arial" w:hAnsi="Arial" w:cs="Arial"/>
          <w:spacing w:val="-4"/>
          <w:sz w:val="20"/>
          <w:szCs w:val="20"/>
        </w:rPr>
        <w:t xml:space="preserve">vigor </w:t>
      </w:r>
      <w:r w:rsidRPr="00D845E7">
        <w:rPr>
          <w:rFonts w:ascii="Arial" w:hAnsi="Arial" w:cs="Arial"/>
          <w:sz w:val="20"/>
          <w:szCs w:val="20"/>
        </w:rPr>
        <w:t xml:space="preserve">el </w:t>
      </w:r>
      <w:r w:rsidRPr="00D845E7">
        <w:rPr>
          <w:rFonts w:ascii="Arial" w:hAnsi="Arial" w:cs="Arial"/>
          <w:spacing w:val="-4"/>
          <w:sz w:val="20"/>
          <w:szCs w:val="20"/>
        </w:rPr>
        <w:t xml:space="preserve">día siguiente </w:t>
      </w:r>
      <w:r w:rsidRPr="00D845E7">
        <w:rPr>
          <w:rFonts w:ascii="Arial" w:hAnsi="Arial" w:cs="Arial"/>
          <w:sz w:val="20"/>
          <w:szCs w:val="20"/>
        </w:rPr>
        <w:t xml:space="preserve">al de su </w:t>
      </w:r>
      <w:r w:rsidRPr="00D845E7">
        <w:rPr>
          <w:rFonts w:ascii="Arial" w:hAnsi="Arial" w:cs="Arial"/>
          <w:spacing w:val="-4"/>
          <w:sz w:val="20"/>
          <w:szCs w:val="20"/>
        </w:rPr>
        <w:t xml:space="preserve">publicación </w:t>
      </w:r>
      <w:r w:rsidRPr="00D845E7">
        <w:rPr>
          <w:rFonts w:ascii="Arial" w:hAnsi="Arial" w:cs="Arial"/>
          <w:sz w:val="20"/>
          <w:szCs w:val="20"/>
        </w:rPr>
        <w:t xml:space="preserve">en el </w:t>
      </w:r>
      <w:r w:rsidRPr="00D845E7">
        <w:rPr>
          <w:rFonts w:ascii="Arial" w:hAnsi="Arial" w:cs="Arial"/>
          <w:spacing w:val="-5"/>
          <w:sz w:val="20"/>
          <w:szCs w:val="20"/>
        </w:rPr>
        <w:t xml:space="preserve">Periódico </w:t>
      </w:r>
      <w:r w:rsidRPr="00D845E7">
        <w:rPr>
          <w:rFonts w:ascii="Arial" w:hAnsi="Arial" w:cs="Arial"/>
          <w:spacing w:val="-4"/>
          <w:sz w:val="20"/>
          <w:szCs w:val="20"/>
        </w:rPr>
        <w:t xml:space="preserve">Oficial </w:t>
      </w:r>
      <w:r w:rsidRPr="00D845E7">
        <w:rPr>
          <w:rFonts w:ascii="Arial" w:hAnsi="Arial" w:cs="Arial"/>
          <w:spacing w:val="-3"/>
          <w:sz w:val="20"/>
          <w:szCs w:val="20"/>
        </w:rPr>
        <w:t xml:space="preserve">del </w:t>
      </w:r>
      <w:r w:rsidRPr="00D845E7">
        <w:rPr>
          <w:rFonts w:ascii="Arial" w:hAnsi="Arial" w:cs="Arial"/>
          <w:spacing w:val="-5"/>
          <w:sz w:val="20"/>
          <w:szCs w:val="20"/>
        </w:rPr>
        <w:t>Estado.</w:t>
      </w:r>
    </w:p>
    <w:p w14:paraId="064CC437" w14:textId="77777777" w:rsidR="004011DE" w:rsidRPr="00D845E7" w:rsidRDefault="004011DE"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lastRenderedPageBreak/>
        <w:t>ARTÍCULOS TRANSITORIOS DEL DECRETO No. LXIV-144, DEL 7 DE OCTUBRE DE 2020 Y PUBLICADO EN EL PERIÓDICO OFICIAL EDICIÓN VESPERTINA No. 125, DEL 15 DE OCTUBRE DE 2020.</w:t>
      </w:r>
    </w:p>
    <w:p w14:paraId="27963E60" w14:textId="77777777" w:rsidR="00EA168E" w:rsidRDefault="00EA168E" w:rsidP="0081060A">
      <w:pPr>
        <w:ind w:left="709" w:right="48"/>
        <w:jc w:val="both"/>
        <w:rPr>
          <w:rFonts w:ascii="Arial" w:hAnsi="Arial" w:cs="Arial"/>
          <w:b/>
          <w:spacing w:val="-4"/>
          <w:sz w:val="20"/>
          <w:szCs w:val="20"/>
        </w:rPr>
      </w:pPr>
    </w:p>
    <w:p w14:paraId="6A59D593" w14:textId="5620136E" w:rsidR="004011DE" w:rsidRPr="00D845E7" w:rsidRDefault="00B319A8" w:rsidP="0081060A">
      <w:pPr>
        <w:ind w:left="709" w:right="48"/>
        <w:jc w:val="both"/>
        <w:rPr>
          <w:rFonts w:ascii="Arial" w:hAnsi="Arial" w:cs="Arial"/>
          <w:spacing w:val="-5"/>
          <w:sz w:val="20"/>
          <w:szCs w:val="20"/>
        </w:rPr>
      </w:pPr>
      <w:r w:rsidRPr="00D845E7">
        <w:rPr>
          <w:rFonts w:ascii="Arial" w:hAnsi="Arial" w:cs="Arial"/>
          <w:b/>
          <w:spacing w:val="-4"/>
          <w:sz w:val="20"/>
          <w:szCs w:val="20"/>
        </w:rPr>
        <w:t xml:space="preserve">ARTÍCULO ÚNICO. </w:t>
      </w:r>
      <w:r w:rsidRPr="00D845E7">
        <w:rPr>
          <w:rFonts w:ascii="Arial" w:hAnsi="Arial" w:cs="Arial"/>
          <w:sz w:val="20"/>
          <w:szCs w:val="20"/>
        </w:rPr>
        <w:t xml:space="preserve">El </w:t>
      </w:r>
      <w:r w:rsidRPr="00D845E7">
        <w:rPr>
          <w:rFonts w:ascii="Arial" w:hAnsi="Arial" w:cs="Arial"/>
          <w:spacing w:val="-4"/>
          <w:sz w:val="20"/>
          <w:szCs w:val="20"/>
        </w:rPr>
        <w:t xml:space="preserve">presente Decreto entrará </w:t>
      </w:r>
      <w:r w:rsidRPr="00D845E7">
        <w:rPr>
          <w:rFonts w:ascii="Arial" w:hAnsi="Arial" w:cs="Arial"/>
          <w:sz w:val="20"/>
          <w:szCs w:val="20"/>
        </w:rPr>
        <w:t xml:space="preserve">en </w:t>
      </w:r>
      <w:r w:rsidRPr="00D845E7">
        <w:rPr>
          <w:rFonts w:ascii="Arial" w:hAnsi="Arial" w:cs="Arial"/>
          <w:spacing w:val="-4"/>
          <w:sz w:val="20"/>
          <w:szCs w:val="20"/>
        </w:rPr>
        <w:t xml:space="preserve">vigor </w:t>
      </w:r>
      <w:r w:rsidRPr="00D845E7">
        <w:rPr>
          <w:rFonts w:ascii="Arial" w:hAnsi="Arial" w:cs="Arial"/>
          <w:sz w:val="20"/>
          <w:szCs w:val="20"/>
        </w:rPr>
        <w:t xml:space="preserve">el </w:t>
      </w:r>
      <w:r w:rsidRPr="00D845E7">
        <w:rPr>
          <w:rFonts w:ascii="Arial" w:hAnsi="Arial" w:cs="Arial"/>
          <w:spacing w:val="-4"/>
          <w:sz w:val="20"/>
          <w:szCs w:val="20"/>
        </w:rPr>
        <w:t xml:space="preserve">día siguiente </w:t>
      </w:r>
      <w:r w:rsidRPr="00D845E7">
        <w:rPr>
          <w:rFonts w:ascii="Arial" w:hAnsi="Arial" w:cs="Arial"/>
          <w:sz w:val="20"/>
          <w:szCs w:val="20"/>
        </w:rPr>
        <w:t xml:space="preserve">al de su </w:t>
      </w:r>
      <w:r w:rsidRPr="00D845E7">
        <w:rPr>
          <w:rFonts w:ascii="Arial" w:hAnsi="Arial" w:cs="Arial"/>
          <w:spacing w:val="-4"/>
          <w:sz w:val="20"/>
          <w:szCs w:val="20"/>
        </w:rPr>
        <w:t xml:space="preserve">publicación </w:t>
      </w:r>
      <w:r w:rsidRPr="00D845E7">
        <w:rPr>
          <w:rFonts w:ascii="Arial" w:hAnsi="Arial" w:cs="Arial"/>
          <w:sz w:val="20"/>
          <w:szCs w:val="20"/>
        </w:rPr>
        <w:t xml:space="preserve">en el </w:t>
      </w:r>
      <w:r w:rsidRPr="00D845E7">
        <w:rPr>
          <w:rFonts w:ascii="Arial" w:hAnsi="Arial" w:cs="Arial"/>
          <w:spacing w:val="-5"/>
          <w:sz w:val="20"/>
          <w:szCs w:val="20"/>
        </w:rPr>
        <w:t xml:space="preserve">Periódico </w:t>
      </w:r>
      <w:r w:rsidRPr="00D845E7">
        <w:rPr>
          <w:rFonts w:ascii="Arial" w:hAnsi="Arial" w:cs="Arial"/>
          <w:spacing w:val="-4"/>
          <w:sz w:val="20"/>
          <w:szCs w:val="20"/>
        </w:rPr>
        <w:t xml:space="preserve">Oficial </w:t>
      </w:r>
      <w:r w:rsidRPr="00D845E7">
        <w:rPr>
          <w:rFonts w:ascii="Arial" w:hAnsi="Arial" w:cs="Arial"/>
          <w:spacing w:val="-3"/>
          <w:sz w:val="20"/>
          <w:szCs w:val="20"/>
        </w:rPr>
        <w:t xml:space="preserve">del </w:t>
      </w:r>
      <w:r w:rsidRPr="00D845E7">
        <w:rPr>
          <w:rFonts w:ascii="Arial" w:hAnsi="Arial" w:cs="Arial"/>
          <w:spacing w:val="-5"/>
          <w:sz w:val="20"/>
          <w:szCs w:val="20"/>
        </w:rPr>
        <w:t>Estado.</w:t>
      </w:r>
    </w:p>
    <w:p w14:paraId="13636A7B" w14:textId="77777777" w:rsidR="00FE2D03" w:rsidRPr="00D845E7" w:rsidRDefault="00FE2D03" w:rsidP="0081060A">
      <w:pPr>
        <w:ind w:left="709" w:right="48"/>
        <w:jc w:val="both"/>
        <w:rPr>
          <w:rFonts w:ascii="Arial" w:hAnsi="Arial" w:cs="Arial"/>
          <w:sz w:val="20"/>
          <w:szCs w:val="20"/>
          <w:lang w:val="es-MX"/>
        </w:rPr>
      </w:pPr>
    </w:p>
    <w:p w14:paraId="67F8B0BF" w14:textId="77777777" w:rsidR="00FE2D03" w:rsidRPr="00D845E7" w:rsidRDefault="00FE2D03"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lang w:val="es-MX"/>
        </w:rPr>
        <w:t>ARTÍCULOS TRANSITORIOS DEL DECRETO No. LXIV-533, DEL 3 DE JUNIO DE 2021 Y PUBLICADO EN EL PERIÓDICO OFICIAL No. 70, DEL 15 DE JUNIO DE 2021.</w:t>
      </w:r>
    </w:p>
    <w:p w14:paraId="4AA174D7" w14:textId="77777777" w:rsidR="00FE2D03" w:rsidRPr="00D845E7" w:rsidRDefault="00FE2D03" w:rsidP="00FE2D03">
      <w:pPr>
        <w:ind w:left="709" w:right="48"/>
        <w:jc w:val="both"/>
        <w:rPr>
          <w:rFonts w:ascii="Arial" w:hAnsi="Arial" w:cs="Arial"/>
          <w:sz w:val="20"/>
          <w:szCs w:val="20"/>
          <w:lang w:val="es-MX"/>
        </w:rPr>
      </w:pPr>
    </w:p>
    <w:p w14:paraId="2F0C33B3" w14:textId="77777777" w:rsidR="00FE2D03" w:rsidRPr="00D845E7" w:rsidRDefault="00221A79" w:rsidP="0081060A">
      <w:pPr>
        <w:ind w:left="709" w:right="48"/>
        <w:jc w:val="both"/>
        <w:rPr>
          <w:rFonts w:ascii="Arial" w:hAnsi="Arial" w:cs="Arial"/>
          <w:sz w:val="20"/>
          <w:szCs w:val="20"/>
          <w:lang w:val="es-MX"/>
        </w:rPr>
      </w:pPr>
      <w:r w:rsidRPr="00D845E7">
        <w:rPr>
          <w:rFonts w:ascii="Arial" w:hAnsi="Arial" w:cs="Arial"/>
          <w:b/>
          <w:sz w:val="20"/>
          <w:szCs w:val="20"/>
        </w:rPr>
        <w:t xml:space="preserve">ARTÍCULO ÚNICO. </w:t>
      </w:r>
      <w:r w:rsidRPr="00D845E7">
        <w:rPr>
          <w:rFonts w:ascii="Arial" w:hAnsi="Arial" w:cs="Arial"/>
          <w:sz w:val="20"/>
          <w:szCs w:val="20"/>
        </w:rPr>
        <w:t>El presente Decreto entrará en vigor el día siguiente al de su publicación en el Periódico Oficial del Estado.</w:t>
      </w:r>
    </w:p>
    <w:p w14:paraId="02281A78" w14:textId="77777777" w:rsidR="00FE2D03" w:rsidRPr="00D845E7" w:rsidRDefault="00FE2D03" w:rsidP="0081060A">
      <w:pPr>
        <w:ind w:left="709" w:right="48"/>
        <w:jc w:val="both"/>
        <w:rPr>
          <w:rFonts w:ascii="Arial" w:hAnsi="Arial" w:cs="Arial"/>
          <w:sz w:val="20"/>
          <w:szCs w:val="20"/>
          <w:lang w:val="es-MX"/>
        </w:rPr>
      </w:pPr>
    </w:p>
    <w:p w14:paraId="578C2929" w14:textId="77777777" w:rsidR="00BC2484" w:rsidRPr="00D845E7" w:rsidRDefault="00BC2484"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LXIV-554, DEL 30 DE JUNIO DE 2021 Y PUBLICADO EN EL PERIÓDICO OFICIAL No. 83, DEL 14 DE JULIO DE 2021.</w:t>
      </w:r>
    </w:p>
    <w:p w14:paraId="3713F33F" w14:textId="77777777" w:rsidR="00BC2484" w:rsidRPr="00D845E7" w:rsidRDefault="00BC2484" w:rsidP="00BC2484">
      <w:pPr>
        <w:ind w:left="709" w:right="48"/>
        <w:jc w:val="both"/>
        <w:rPr>
          <w:rFonts w:ascii="Arial" w:hAnsi="Arial" w:cs="Arial"/>
          <w:sz w:val="20"/>
          <w:szCs w:val="20"/>
          <w:lang w:val="es-MX"/>
        </w:rPr>
      </w:pPr>
    </w:p>
    <w:p w14:paraId="13679134" w14:textId="77777777" w:rsidR="00FE2D03" w:rsidRPr="00D845E7" w:rsidRDefault="00BC2484" w:rsidP="0081060A">
      <w:pPr>
        <w:ind w:left="709" w:right="48"/>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El presente Decreto entrará en vigor al día siguiente al de su publicación en el Periódico Oficial del Estado.</w:t>
      </w:r>
    </w:p>
    <w:p w14:paraId="073A3F27" w14:textId="77777777" w:rsidR="00B768E7" w:rsidRPr="00D845E7" w:rsidRDefault="00B768E7" w:rsidP="0081060A">
      <w:pPr>
        <w:ind w:left="709" w:right="48"/>
        <w:jc w:val="both"/>
        <w:rPr>
          <w:rFonts w:ascii="Arial" w:hAnsi="Arial" w:cs="Arial"/>
          <w:sz w:val="20"/>
          <w:szCs w:val="20"/>
        </w:rPr>
      </w:pPr>
    </w:p>
    <w:p w14:paraId="609564AD" w14:textId="77777777" w:rsidR="00B768E7" w:rsidRPr="00D845E7" w:rsidRDefault="00B768E7"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65-120, DEL 18 DE ENERO DE 2022 Y PUBLICADO EN EL PERIÓDICO OFICIAL No. 26, DEL 2 DE MARZO DE 2022</w:t>
      </w:r>
    </w:p>
    <w:p w14:paraId="5E4432D0" w14:textId="77777777" w:rsidR="00B768E7" w:rsidRPr="00D845E7" w:rsidRDefault="00B768E7" w:rsidP="00B768E7">
      <w:pPr>
        <w:ind w:left="709" w:right="48"/>
        <w:jc w:val="both"/>
        <w:rPr>
          <w:rFonts w:ascii="Arial" w:hAnsi="Arial" w:cs="Arial"/>
          <w:sz w:val="20"/>
          <w:szCs w:val="20"/>
          <w:lang w:val="es-MX"/>
        </w:rPr>
      </w:pPr>
    </w:p>
    <w:p w14:paraId="795E39F7" w14:textId="77777777" w:rsidR="00B768E7" w:rsidRPr="00D845E7" w:rsidRDefault="00B768E7" w:rsidP="00B768E7">
      <w:pPr>
        <w:ind w:left="709" w:right="48"/>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El presente Decreto entrará en vigor al día siguiente al de su publicación en el Periódico Oficial del Estado.</w:t>
      </w:r>
    </w:p>
    <w:p w14:paraId="2EE2A1DB" w14:textId="77777777" w:rsidR="00B768E7" w:rsidRPr="00D845E7" w:rsidRDefault="00B768E7" w:rsidP="00B768E7">
      <w:pPr>
        <w:ind w:right="48"/>
        <w:jc w:val="both"/>
        <w:rPr>
          <w:rFonts w:ascii="Arial" w:hAnsi="Arial" w:cs="Arial"/>
          <w:sz w:val="20"/>
          <w:szCs w:val="20"/>
        </w:rPr>
      </w:pPr>
    </w:p>
    <w:p w14:paraId="47682267" w14:textId="77777777" w:rsidR="00B768E7" w:rsidRPr="00D845E7" w:rsidRDefault="00B768E7"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65-128, DEL 20 DE ENERO DE 2022 Y PUBLICADO EN EL PERIÓDICO OFICIAL No. 26, DEL 2 DE MARZO DE 2022</w:t>
      </w:r>
    </w:p>
    <w:p w14:paraId="00FCAD14" w14:textId="77777777" w:rsidR="00B768E7" w:rsidRPr="00D845E7" w:rsidRDefault="00B768E7" w:rsidP="00B768E7">
      <w:pPr>
        <w:ind w:left="709" w:right="48"/>
        <w:jc w:val="both"/>
        <w:rPr>
          <w:rFonts w:ascii="Arial" w:hAnsi="Arial" w:cs="Arial"/>
          <w:sz w:val="20"/>
          <w:szCs w:val="20"/>
          <w:lang w:val="es-MX"/>
        </w:rPr>
      </w:pPr>
    </w:p>
    <w:p w14:paraId="78887BB4" w14:textId="77777777" w:rsidR="00B768E7" w:rsidRPr="00D845E7" w:rsidRDefault="00B768E7" w:rsidP="00B768E7">
      <w:pPr>
        <w:ind w:left="709" w:right="48"/>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El presente Decreto entrará en vigor al día siguiente al de su publicación en el Periódico Oficial del Estado.</w:t>
      </w:r>
    </w:p>
    <w:p w14:paraId="26FEA560" w14:textId="77777777" w:rsidR="002F7D7C" w:rsidRPr="00D845E7" w:rsidRDefault="002F7D7C" w:rsidP="002F7D7C">
      <w:pPr>
        <w:ind w:right="48"/>
        <w:jc w:val="both"/>
        <w:rPr>
          <w:rFonts w:ascii="Arial" w:hAnsi="Arial" w:cs="Arial"/>
          <w:sz w:val="20"/>
          <w:szCs w:val="20"/>
        </w:rPr>
      </w:pPr>
    </w:p>
    <w:p w14:paraId="121B11FE" w14:textId="77777777" w:rsidR="002F7D7C" w:rsidRPr="00D845E7" w:rsidRDefault="002F7D7C"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w:t>
      </w:r>
      <w:r w:rsidR="00426149" w:rsidRPr="00D845E7">
        <w:rPr>
          <w:rFonts w:ascii="Arial" w:hAnsi="Arial" w:cs="Arial"/>
          <w:b/>
          <w:sz w:val="20"/>
          <w:szCs w:val="20"/>
        </w:rPr>
        <w:t>ITORIOS DEL DECRETO No. 65-153</w:t>
      </w:r>
      <w:r w:rsidRPr="00D845E7">
        <w:rPr>
          <w:rFonts w:ascii="Arial" w:hAnsi="Arial" w:cs="Arial"/>
          <w:b/>
          <w:sz w:val="20"/>
          <w:szCs w:val="20"/>
        </w:rPr>
        <w:t xml:space="preserve">, DEL </w:t>
      </w:r>
      <w:r w:rsidR="00426149" w:rsidRPr="00D845E7">
        <w:rPr>
          <w:rFonts w:ascii="Arial" w:hAnsi="Arial" w:cs="Arial"/>
          <w:b/>
          <w:sz w:val="20"/>
          <w:szCs w:val="20"/>
        </w:rPr>
        <w:t>29</w:t>
      </w:r>
      <w:r w:rsidRPr="00D845E7">
        <w:rPr>
          <w:rFonts w:ascii="Arial" w:hAnsi="Arial" w:cs="Arial"/>
          <w:b/>
          <w:sz w:val="20"/>
          <w:szCs w:val="20"/>
        </w:rPr>
        <w:t xml:space="preserve"> DE </w:t>
      </w:r>
      <w:r w:rsidR="00426149" w:rsidRPr="00D845E7">
        <w:rPr>
          <w:rFonts w:ascii="Arial" w:hAnsi="Arial" w:cs="Arial"/>
          <w:b/>
          <w:sz w:val="20"/>
          <w:szCs w:val="20"/>
        </w:rPr>
        <w:t>MARZO</w:t>
      </w:r>
      <w:r w:rsidRPr="00D845E7">
        <w:rPr>
          <w:rFonts w:ascii="Arial" w:hAnsi="Arial" w:cs="Arial"/>
          <w:b/>
          <w:sz w:val="20"/>
          <w:szCs w:val="20"/>
        </w:rPr>
        <w:t xml:space="preserve"> DE 2022 Y PUBLICADO EN EL PERIÓDICO OFICIAL No. </w:t>
      </w:r>
      <w:r w:rsidR="00426149" w:rsidRPr="00D845E7">
        <w:rPr>
          <w:rFonts w:ascii="Arial" w:hAnsi="Arial" w:cs="Arial"/>
          <w:b/>
          <w:sz w:val="20"/>
          <w:szCs w:val="20"/>
        </w:rPr>
        <w:t>54</w:t>
      </w:r>
      <w:r w:rsidRPr="00D845E7">
        <w:rPr>
          <w:rFonts w:ascii="Arial" w:hAnsi="Arial" w:cs="Arial"/>
          <w:b/>
          <w:sz w:val="20"/>
          <w:szCs w:val="20"/>
        </w:rPr>
        <w:t xml:space="preserve">, DEL </w:t>
      </w:r>
      <w:r w:rsidR="00426149" w:rsidRPr="00D845E7">
        <w:rPr>
          <w:rFonts w:ascii="Arial" w:hAnsi="Arial" w:cs="Arial"/>
          <w:b/>
          <w:sz w:val="20"/>
          <w:szCs w:val="20"/>
        </w:rPr>
        <w:t>5 DE MAY</w:t>
      </w:r>
      <w:r w:rsidRPr="00D845E7">
        <w:rPr>
          <w:rFonts w:ascii="Arial" w:hAnsi="Arial" w:cs="Arial"/>
          <w:b/>
          <w:sz w:val="20"/>
          <w:szCs w:val="20"/>
        </w:rPr>
        <w:t>O DE 2022</w:t>
      </w:r>
    </w:p>
    <w:p w14:paraId="338E0701" w14:textId="77777777" w:rsidR="002F7D7C" w:rsidRPr="00D845E7" w:rsidRDefault="002F7D7C" w:rsidP="002F7D7C">
      <w:pPr>
        <w:ind w:left="709" w:right="48"/>
        <w:jc w:val="both"/>
        <w:rPr>
          <w:rFonts w:ascii="Arial" w:hAnsi="Arial" w:cs="Arial"/>
          <w:sz w:val="20"/>
          <w:szCs w:val="20"/>
          <w:lang w:val="es-MX"/>
        </w:rPr>
      </w:pPr>
    </w:p>
    <w:p w14:paraId="6AAF8103" w14:textId="77777777" w:rsidR="002F7D7C" w:rsidRPr="00D845E7" w:rsidRDefault="002F7D7C" w:rsidP="002F7D7C">
      <w:pPr>
        <w:ind w:left="709" w:right="48"/>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El pre</w:t>
      </w:r>
      <w:r w:rsidR="00426149" w:rsidRPr="00D845E7">
        <w:rPr>
          <w:rFonts w:ascii="Arial" w:hAnsi="Arial" w:cs="Arial"/>
          <w:sz w:val="20"/>
          <w:szCs w:val="20"/>
        </w:rPr>
        <w:t>sente Decreto entrará en vigor e</w:t>
      </w:r>
      <w:r w:rsidRPr="00D845E7">
        <w:rPr>
          <w:rFonts w:ascii="Arial" w:hAnsi="Arial" w:cs="Arial"/>
          <w:sz w:val="20"/>
          <w:szCs w:val="20"/>
        </w:rPr>
        <w:t>l día siguiente al de su publicación en el Periódico Oficial del Estado.</w:t>
      </w:r>
    </w:p>
    <w:p w14:paraId="69F52D26" w14:textId="77777777" w:rsidR="00426149" w:rsidRPr="00D845E7" w:rsidRDefault="00426149" w:rsidP="002F7D7C">
      <w:pPr>
        <w:ind w:left="709" w:right="48"/>
        <w:jc w:val="both"/>
        <w:rPr>
          <w:rFonts w:ascii="Arial" w:hAnsi="Arial" w:cs="Arial"/>
          <w:sz w:val="20"/>
          <w:szCs w:val="20"/>
        </w:rPr>
      </w:pPr>
    </w:p>
    <w:p w14:paraId="7DD1FB91" w14:textId="77777777" w:rsidR="00426149" w:rsidRPr="00D845E7" w:rsidRDefault="00426149" w:rsidP="002F7D7C">
      <w:pPr>
        <w:ind w:left="709" w:right="48"/>
        <w:jc w:val="both"/>
        <w:rPr>
          <w:rFonts w:ascii="Arial" w:hAnsi="Arial" w:cs="Arial"/>
          <w:sz w:val="20"/>
          <w:szCs w:val="20"/>
        </w:rPr>
      </w:pPr>
      <w:r w:rsidRPr="00D845E7">
        <w:rPr>
          <w:rFonts w:ascii="Arial" w:hAnsi="Arial" w:cs="Arial"/>
          <w:b/>
          <w:sz w:val="20"/>
          <w:szCs w:val="20"/>
        </w:rPr>
        <w:t xml:space="preserve">ARTÍCULO SEGUNDO. </w:t>
      </w:r>
      <w:r w:rsidRPr="00D845E7">
        <w:rPr>
          <w:rFonts w:ascii="Arial" w:hAnsi="Arial" w:cs="Arial"/>
          <w:sz w:val="20"/>
          <w:szCs w:val="20"/>
        </w:rPr>
        <w:t>En el Presupuesto de Egresos del Estado, cada año deberán considerarse los recursos necesarios a fin de dar cumplimiento al objeto del presente Decreto. Para ese mismo efecto y por lo que corresponde al presente ejercicio fiscal 2022, el Ejecutivo del Estado realizará las reasignaciones presupuestales conducentes para garantizar su observancia y aplicación.</w:t>
      </w:r>
    </w:p>
    <w:p w14:paraId="7BACF809" w14:textId="77777777" w:rsidR="00426149" w:rsidRPr="00D845E7" w:rsidRDefault="00426149" w:rsidP="002F7D7C">
      <w:pPr>
        <w:ind w:left="709" w:right="48"/>
        <w:jc w:val="both"/>
        <w:rPr>
          <w:rFonts w:ascii="Arial" w:hAnsi="Arial" w:cs="Arial"/>
          <w:sz w:val="20"/>
          <w:szCs w:val="20"/>
        </w:rPr>
      </w:pPr>
    </w:p>
    <w:p w14:paraId="35B475F8" w14:textId="77777777" w:rsidR="00426149" w:rsidRPr="00D845E7" w:rsidRDefault="00426149"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65-156, DEL 29 DE MARZO DE 2022 Y PUBLICADO EN EL PERIÓDICO OFICIAL No. 54, DEL 5 DE MAYO DE 2022</w:t>
      </w:r>
    </w:p>
    <w:p w14:paraId="671E78F1" w14:textId="77777777" w:rsidR="00426149" w:rsidRPr="00D845E7" w:rsidRDefault="00426149" w:rsidP="00426149">
      <w:pPr>
        <w:ind w:left="709" w:right="48"/>
        <w:jc w:val="both"/>
        <w:rPr>
          <w:rFonts w:ascii="Arial" w:hAnsi="Arial" w:cs="Arial"/>
          <w:sz w:val="20"/>
          <w:szCs w:val="20"/>
          <w:lang w:val="es-MX"/>
        </w:rPr>
      </w:pPr>
    </w:p>
    <w:p w14:paraId="1712AB31" w14:textId="77777777" w:rsidR="00426149" w:rsidRPr="00D845E7" w:rsidRDefault="00426149" w:rsidP="00426149">
      <w:pPr>
        <w:ind w:left="709" w:right="48"/>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El presente Decreto entrará en vigor el día siguiente al de su publicación en el Periódico Oficial del Estado.</w:t>
      </w:r>
    </w:p>
    <w:p w14:paraId="423E3105" w14:textId="77777777" w:rsidR="00426149" w:rsidRPr="00D845E7" w:rsidRDefault="00426149" w:rsidP="00426149">
      <w:pPr>
        <w:ind w:left="709" w:right="48"/>
        <w:jc w:val="both"/>
        <w:rPr>
          <w:rFonts w:ascii="Arial" w:hAnsi="Arial" w:cs="Arial"/>
          <w:sz w:val="20"/>
          <w:szCs w:val="20"/>
        </w:rPr>
      </w:pPr>
    </w:p>
    <w:p w14:paraId="66EB6BD3" w14:textId="77777777" w:rsidR="009B08DE" w:rsidRPr="00D845E7" w:rsidRDefault="009B08DE"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65-427, DEL 23 DE NOVIEMBRE DE 2022 Y PUBLICADO EN EL PERIÓDICO OFICIAL No. 148, DEL 13 DE DICIEMBRE DE 2022</w:t>
      </w:r>
    </w:p>
    <w:p w14:paraId="709463C7" w14:textId="77777777" w:rsidR="009B08DE" w:rsidRPr="00D845E7" w:rsidRDefault="009B08DE" w:rsidP="009B08DE">
      <w:pPr>
        <w:ind w:left="709" w:right="48"/>
        <w:jc w:val="both"/>
        <w:rPr>
          <w:rFonts w:ascii="Arial" w:hAnsi="Arial" w:cs="Arial"/>
          <w:sz w:val="20"/>
          <w:szCs w:val="20"/>
          <w:lang w:val="es-MX"/>
        </w:rPr>
      </w:pPr>
    </w:p>
    <w:p w14:paraId="07C4B93D" w14:textId="77777777" w:rsidR="009B08DE" w:rsidRPr="00D845E7" w:rsidRDefault="009B08DE" w:rsidP="009B08DE">
      <w:pPr>
        <w:ind w:left="709" w:right="48"/>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El presente Decreto entrará en vigor el día siguiente de su publicación en el Periódico Oficial del Estado.</w:t>
      </w:r>
    </w:p>
    <w:p w14:paraId="21031B06" w14:textId="77777777" w:rsidR="00795589" w:rsidRDefault="00795589" w:rsidP="009B08DE">
      <w:pPr>
        <w:ind w:left="709" w:right="48"/>
        <w:jc w:val="both"/>
        <w:rPr>
          <w:rFonts w:ascii="Arial" w:hAnsi="Arial" w:cs="Arial"/>
          <w:sz w:val="20"/>
          <w:szCs w:val="20"/>
        </w:rPr>
      </w:pPr>
    </w:p>
    <w:p w14:paraId="1D3D60BF" w14:textId="77777777" w:rsidR="00017229" w:rsidRPr="00D845E7" w:rsidRDefault="00017229" w:rsidP="009B08DE">
      <w:pPr>
        <w:ind w:left="709" w:right="48"/>
        <w:jc w:val="both"/>
        <w:rPr>
          <w:rFonts w:ascii="Arial" w:hAnsi="Arial" w:cs="Arial"/>
          <w:sz w:val="20"/>
          <w:szCs w:val="20"/>
        </w:rPr>
      </w:pPr>
    </w:p>
    <w:p w14:paraId="0F30820F" w14:textId="77777777" w:rsidR="00795589" w:rsidRPr="00D845E7" w:rsidRDefault="00795589"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lastRenderedPageBreak/>
        <w:t>ARTÍCULOS TRANSITORIOS DEL DECRETO No. 65-529, DEL 16 DE ENERO DE 2023 Y PUBLICADO EN EL PERIÓDICO OFICIAL No. 20, DEL 15 DE FEBRERO DE 2023</w:t>
      </w:r>
      <w:r w:rsidR="00125CC0" w:rsidRPr="00D845E7">
        <w:rPr>
          <w:rFonts w:ascii="Arial" w:hAnsi="Arial" w:cs="Arial"/>
          <w:b/>
          <w:sz w:val="20"/>
          <w:szCs w:val="20"/>
        </w:rPr>
        <w:t>.</w:t>
      </w:r>
    </w:p>
    <w:p w14:paraId="303F6700" w14:textId="77777777" w:rsidR="00EA168E" w:rsidRDefault="00EA168E" w:rsidP="00795589">
      <w:pPr>
        <w:ind w:left="709" w:right="48"/>
        <w:jc w:val="both"/>
        <w:rPr>
          <w:rFonts w:ascii="Arial" w:hAnsi="Arial" w:cs="Arial"/>
          <w:b/>
          <w:sz w:val="20"/>
          <w:szCs w:val="20"/>
        </w:rPr>
      </w:pPr>
    </w:p>
    <w:p w14:paraId="52FA3ADC" w14:textId="5D12AB38" w:rsidR="00795589" w:rsidRPr="00D845E7" w:rsidRDefault="00795589" w:rsidP="00795589">
      <w:pPr>
        <w:ind w:left="709" w:right="48"/>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El presente Decreto entrará en vigor el día siguiente de su publicación en el Periódico Oficial del Estado.</w:t>
      </w:r>
    </w:p>
    <w:p w14:paraId="64B0F9B7" w14:textId="77777777" w:rsidR="00125CC0" w:rsidRPr="00D845E7" w:rsidRDefault="00125CC0" w:rsidP="00795589">
      <w:pPr>
        <w:ind w:left="709" w:right="48"/>
        <w:jc w:val="both"/>
        <w:rPr>
          <w:rFonts w:ascii="Arial" w:hAnsi="Arial" w:cs="Arial"/>
          <w:sz w:val="20"/>
          <w:szCs w:val="20"/>
        </w:rPr>
      </w:pPr>
    </w:p>
    <w:p w14:paraId="7468BB9E" w14:textId="77777777" w:rsidR="00125CC0" w:rsidRPr="00D845E7" w:rsidRDefault="00125CC0"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65-535, DEL 24 DE ENERO DE 2023 Y PUBLICADO EN EL PERIÓDICO OFICIAL No. 22, DEL 21 DE FEBRERO DE 2023.</w:t>
      </w:r>
    </w:p>
    <w:p w14:paraId="70F289F1" w14:textId="77777777" w:rsidR="00125CC0" w:rsidRPr="00D845E7" w:rsidRDefault="00125CC0" w:rsidP="00125CC0">
      <w:pPr>
        <w:pStyle w:val="Prrafodelista"/>
        <w:ind w:left="709"/>
        <w:jc w:val="both"/>
        <w:rPr>
          <w:rFonts w:ascii="Arial" w:hAnsi="Arial" w:cs="Arial"/>
          <w:sz w:val="20"/>
          <w:szCs w:val="20"/>
        </w:rPr>
      </w:pPr>
    </w:p>
    <w:p w14:paraId="23A2D1F9" w14:textId="77777777" w:rsidR="00125CC0" w:rsidRPr="00D845E7" w:rsidRDefault="00125CC0" w:rsidP="00125CC0">
      <w:pPr>
        <w:pStyle w:val="Prrafodelista"/>
        <w:ind w:left="709"/>
        <w:jc w:val="both"/>
        <w:rPr>
          <w:rFonts w:ascii="Arial" w:hAnsi="Arial" w:cs="Arial"/>
          <w:sz w:val="20"/>
          <w:szCs w:val="20"/>
        </w:rPr>
      </w:pPr>
      <w:r w:rsidRPr="00D845E7">
        <w:rPr>
          <w:rFonts w:ascii="Arial" w:hAnsi="Arial" w:cs="Arial"/>
          <w:b/>
          <w:sz w:val="20"/>
          <w:szCs w:val="20"/>
        </w:rPr>
        <w:t xml:space="preserve">ARTÍCULO PRIMERO. </w:t>
      </w:r>
      <w:r w:rsidRPr="00D845E7">
        <w:rPr>
          <w:rFonts w:ascii="Arial" w:hAnsi="Arial" w:cs="Arial"/>
          <w:sz w:val="20"/>
          <w:szCs w:val="20"/>
        </w:rPr>
        <w:t xml:space="preserve">El presente Decreto entrará en vigor el día siguiente al de su publicación en el Periódico Oficial del Estado. </w:t>
      </w:r>
    </w:p>
    <w:p w14:paraId="385DF4D4" w14:textId="77777777" w:rsidR="00125CC0" w:rsidRPr="00D845E7" w:rsidRDefault="00125CC0" w:rsidP="00125CC0">
      <w:pPr>
        <w:pStyle w:val="Prrafodelista"/>
        <w:ind w:left="709"/>
        <w:jc w:val="both"/>
        <w:rPr>
          <w:rFonts w:ascii="Arial" w:hAnsi="Arial" w:cs="Arial"/>
          <w:b/>
          <w:sz w:val="20"/>
          <w:szCs w:val="20"/>
        </w:rPr>
      </w:pPr>
    </w:p>
    <w:p w14:paraId="07864BC6" w14:textId="77777777" w:rsidR="00125CC0" w:rsidRPr="00D845E7" w:rsidRDefault="00125CC0" w:rsidP="00125CC0">
      <w:pPr>
        <w:pStyle w:val="Prrafodelista"/>
        <w:ind w:left="709"/>
        <w:jc w:val="both"/>
        <w:rPr>
          <w:rFonts w:ascii="Arial" w:hAnsi="Arial" w:cs="Arial"/>
          <w:sz w:val="20"/>
          <w:szCs w:val="20"/>
        </w:rPr>
      </w:pPr>
      <w:r w:rsidRPr="00D845E7">
        <w:rPr>
          <w:rFonts w:ascii="Arial" w:hAnsi="Arial" w:cs="Arial"/>
          <w:b/>
          <w:sz w:val="20"/>
          <w:szCs w:val="20"/>
        </w:rPr>
        <w:t>ARTÍCULO SEGUNDO.</w:t>
      </w:r>
      <w:r w:rsidRPr="00D845E7">
        <w:rPr>
          <w:rFonts w:ascii="Arial" w:hAnsi="Arial" w:cs="Arial"/>
          <w:sz w:val="20"/>
          <w:szCs w:val="20"/>
        </w:rPr>
        <w:t xml:space="preserve"> La creación de los Institutos y Consejos, establecidos en el presente Decreto, se crearán y se establecerán de conformidad con las necesidades y medidas presupuestarias de cada Ayuntamiento.</w:t>
      </w:r>
    </w:p>
    <w:p w14:paraId="4615ADD7" w14:textId="77777777" w:rsidR="00795589" w:rsidRPr="00D845E7" w:rsidRDefault="00795589" w:rsidP="00443F1A">
      <w:pPr>
        <w:ind w:right="48"/>
        <w:jc w:val="both"/>
        <w:rPr>
          <w:rFonts w:ascii="Arial" w:hAnsi="Arial" w:cs="Arial"/>
          <w:sz w:val="20"/>
          <w:szCs w:val="20"/>
        </w:rPr>
      </w:pPr>
    </w:p>
    <w:p w14:paraId="48BAF2D0" w14:textId="77777777" w:rsidR="00443F1A" w:rsidRPr="00D845E7" w:rsidRDefault="00443F1A"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65-582, DEL 18 DE MAYO DE 2023 Y PUBLICADO EN EL PERIÓDICO OFICIAL No. 67, DEL 6 DE JUNIO DE 2023.</w:t>
      </w:r>
    </w:p>
    <w:p w14:paraId="4701EA02" w14:textId="77777777" w:rsidR="00443F1A" w:rsidRPr="00D845E7" w:rsidRDefault="00443F1A" w:rsidP="00443F1A">
      <w:pPr>
        <w:pStyle w:val="Prrafodelista"/>
        <w:ind w:left="709"/>
        <w:jc w:val="both"/>
        <w:rPr>
          <w:rFonts w:ascii="Arial" w:hAnsi="Arial" w:cs="Arial"/>
          <w:sz w:val="20"/>
          <w:szCs w:val="20"/>
        </w:rPr>
      </w:pPr>
    </w:p>
    <w:p w14:paraId="2F7B1D67" w14:textId="77777777" w:rsidR="00443F1A" w:rsidRPr="00D845E7" w:rsidRDefault="00443F1A" w:rsidP="00443F1A">
      <w:pPr>
        <w:pStyle w:val="Prrafodelista"/>
        <w:ind w:left="709"/>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 xml:space="preserve">El presente Decreto entrará en vigor el día siguiente al de su publicación en el Periódico Oficial del Estado. </w:t>
      </w:r>
    </w:p>
    <w:p w14:paraId="2123C79F" w14:textId="77777777" w:rsidR="00443F1A" w:rsidRPr="00D845E7" w:rsidRDefault="00443F1A" w:rsidP="00443F1A">
      <w:pPr>
        <w:pStyle w:val="Prrafodelista"/>
        <w:ind w:left="709"/>
        <w:jc w:val="both"/>
        <w:rPr>
          <w:rFonts w:ascii="Arial" w:hAnsi="Arial" w:cs="Arial"/>
          <w:b/>
          <w:sz w:val="20"/>
          <w:szCs w:val="20"/>
        </w:rPr>
      </w:pPr>
    </w:p>
    <w:p w14:paraId="74ADD203" w14:textId="77777777" w:rsidR="005364E3" w:rsidRPr="00D845E7" w:rsidRDefault="005364E3"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 xml:space="preserve">ARTÍCULOS TRANSITORIOS DEL DECRETO No. 65-598, DEL 19 DE JUNIO DE 2023 Y PUBLICADO EN EL PERIÓDICO OFICIAL No. 84, DEL </w:t>
      </w:r>
      <w:r w:rsidR="004A482A" w:rsidRPr="00D845E7">
        <w:rPr>
          <w:rFonts w:ascii="Arial" w:hAnsi="Arial" w:cs="Arial"/>
          <w:b/>
          <w:sz w:val="20"/>
          <w:szCs w:val="20"/>
        </w:rPr>
        <w:t>13</w:t>
      </w:r>
      <w:r w:rsidRPr="00D845E7">
        <w:rPr>
          <w:rFonts w:ascii="Arial" w:hAnsi="Arial" w:cs="Arial"/>
          <w:b/>
          <w:sz w:val="20"/>
          <w:szCs w:val="20"/>
        </w:rPr>
        <w:t xml:space="preserve"> DE </w:t>
      </w:r>
      <w:r w:rsidR="004A482A" w:rsidRPr="00D845E7">
        <w:rPr>
          <w:rFonts w:ascii="Arial" w:hAnsi="Arial" w:cs="Arial"/>
          <w:b/>
          <w:sz w:val="20"/>
          <w:szCs w:val="20"/>
        </w:rPr>
        <w:t>JULIO</w:t>
      </w:r>
      <w:r w:rsidRPr="00D845E7">
        <w:rPr>
          <w:rFonts w:ascii="Arial" w:hAnsi="Arial" w:cs="Arial"/>
          <w:b/>
          <w:sz w:val="20"/>
          <w:szCs w:val="20"/>
        </w:rPr>
        <w:t xml:space="preserve"> DE 2023.</w:t>
      </w:r>
    </w:p>
    <w:p w14:paraId="4B5EA038" w14:textId="77777777" w:rsidR="005364E3" w:rsidRPr="00D845E7" w:rsidRDefault="005364E3" w:rsidP="005364E3">
      <w:pPr>
        <w:pStyle w:val="Prrafodelista"/>
        <w:ind w:left="709"/>
        <w:jc w:val="both"/>
        <w:rPr>
          <w:rFonts w:ascii="Arial" w:hAnsi="Arial" w:cs="Arial"/>
          <w:sz w:val="20"/>
          <w:szCs w:val="20"/>
        </w:rPr>
      </w:pPr>
    </w:p>
    <w:p w14:paraId="08356A2D" w14:textId="77777777" w:rsidR="005364E3" w:rsidRPr="00D845E7" w:rsidRDefault="005364E3" w:rsidP="005364E3">
      <w:pPr>
        <w:pStyle w:val="Prrafodelista"/>
        <w:ind w:left="709"/>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 xml:space="preserve">El presente Decreto entrará en vigor el día siguiente al de su publicación en el Periódico Oficial del Estado. </w:t>
      </w:r>
    </w:p>
    <w:p w14:paraId="0436EE0F" w14:textId="77777777" w:rsidR="005364E3" w:rsidRPr="00D845E7" w:rsidRDefault="005364E3" w:rsidP="00443F1A">
      <w:pPr>
        <w:pStyle w:val="Prrafodelista"/>
        <w:ind w:left="709"/>
        <w:jc w:val="both"/>
        <w:rPr>
          <w:rFonts w:ascii="Arial" w:hAnsi="Arial" w:cs="Arial"/>
          <w:b/>
          <w:sz w:val="20"/>
          <w:szCs w:val="20"/>
        </w:rPr>
      </w:pPr>
    </w:p>
    <w:p w14:paraId="4A576148" w14:textId="77777777" w:rsidR="002C24A2" w:rsidRPr="00D845E7" w:rsidRDefault="002C24A2"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65-659, DEL 27 DE SEPTIEMBRE DE 2023 Y PUBLICADO EN EL PERIÓDICO OFICIAL No. 123, DEL 12 DE OCTUBRE DE 2023.</w:t>
      </w:r>
    </w:p>
    <w:p w14:paraId="153BEAF7" w14:textId="77777777" w:rsidR="002C24A2" w:rsidRPr="00D845E7" w:rsidRDefault="002C24A2" w:rsidP="002C24A2">
      <w:pPr>
        <w:pStyle w:val="Prrafodelista"/>
        <w:ind w:left="709"/>
        <w:jc w:val="both"/>
        <w:rPr>
          <w:rFonts w:ascii="Arial" w:hAnsi="Arial" w:cs="Arial"/>
          <w:sz w:val="20"/>
          <w:szCs w:val="20"/>
        </w:rPr>
      </w:pPr>
    </w:p>
    <w:p w14:paraId="36B1B71C" w14:textId="77777777" w:rsidR="002C24A2" w:rsidRPr="00D845E7" w:rsidRDefault="002C24A2" w:rsidP="002C24A2">
      <w:pPr>
        <w:pStyle w:val="Prrafodelista"/>
        <w:ind w:left="709"/>
        <w:jc w:val="both"/>
        <w:rPr>
          <w:rFonts w:ascii="Arial" w:hAnsi="Arial" w:cs="Arial"/>
          <w:sz w:val="20"/>
          <w:szCs w:val="20"/>
        </w:rPr>
      </w:pPr>
      <w:r w:rsidRPr="00D845E7">
        <w:rPr>
          <w:rFonts w:ascii="Arial" w:hAnsi="Arial" w:cs="Arial"/>
          <w:b/>
          <w:sz w:val="20"/>
          <w:szCs w:val="20"/>
        </w:rPr>
        <w:t xml:space="preserve">ARTÍCULO ÚNICO. </w:t>
      </w:r>
      <w:r w:rsidRPr="00D845E7">
        <w:rPr>
          <w:rFonts w:ascii="Arial" w:hAnsi="Arial" w:cs="Arial"/>
          <w:sz w:val="20"/>
          <w:szCs w:val="20"/>
        </w:rPr>
        <w:t xml:space="preserve">El presente Decreto entrará en vigor el día siguiente al de su publicación en el Periódico Oficial del Estado. </w:t>
      </w:r>
    </w:p>
    <w:p w14:paraId="5ACA7B8C" w14:textId="77777777" w:rsidR="00B77F13" w:rsidRPr="00D845E7" w:rsidRDefault="00B77F13" w:rsidP="00B77F13">
      <w:pPr>
        <w:pStyle w:val="Prrafodelista"/>
        <w:ind w:left="709"/>
        <w:jc w:val="both"/>
        <w:rPr>
          <w:rFonts w:ascii="Arial" w:hAnsi="Arial" w:cs="Arial"/>
          <w:b/>
          <w:sz w:val="20"/>
          <w:szCs w:val="20"/>
        </w:rPr>
      </w:pPr>
    </w:p>
    <w:p w14:paraId="24F2838D" w14:textId="77777777" w:rsidR="00B77F13" w:rsidRPr="00D845E7" w:rsidRDefault="00B77F13"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65-820, DEL 12 DE FEBRERO DE 2024 Y PUBLICADO EN EL PERIÓDICO OFICIAL No. 25, DEL 27 DE FEBRERO DE 2024.</w:t>
      </w:r>
    </w:p>
    <w:p w14:paraId="06AD7BF6" w14:textId="77777777" w:rsidR="00B77F13" w:rsidRPr="00D845E7" w:rsidRDefault="00B77F13" w:rsidP="00B77F13">
      <w:pPr>
        <w:pStyle w:val="Prrafodelista"/>
        <w:ind w:left="709"/>
        <w:jc w:val="both"/>
        <w:rPr>
          <w:rFonts w:ascii="Arial" w:hAnsi="Arial" w:cs="Arial"/>
          <w:sz w:val="20"/>
          <w:szCs w:val="20"/>
        </w:rPr>
      </w:pPr>
    </w:p>
    <w:p w14:paraId="487947A3" w14:textId="77777777" w:rsidR="00B77F13" w:rsidRPr="00D845E7" w:rsidRDefault="00B77F13" w:rsidP="00B77F13">
      <w:pPr>
        <w:pStyle w:val="Prrafodelista"/>
        <w:ind w:left="709"/>
        <w:jc w:val="both"/>
        <w:rPr>
          <w:rFonts w:ascii="Arial" w:hAnsi="Arial" w:cs="Arial"/>
          <w:sz w:val="20"/>
          <w:szCs w:val="20"/>
          <w:lang w:val="es-MX"/>
        </w:rPr>
      </w:pPr>
      <w:r w:rsidRPr="00D845E7">
        <w:rPr>
          <w:rFonts w:ascii="Arial" w:hAnsi="Arial" w:cs="Arial"/>
          <w:b/>
          <w:sz w:val="20"/>
          <w:szCs w:val="20"/>
        </w:rPr>
        <w:t xml:space="preserve">ARTÍCULO ÚNICO. </w:t>
      </w:r>
      <w:r w:rsidRPr="00D845E7">
        <w:rPr>
          <w:rFonts w:ascii="Arial" w:hAnsi="Arial" w:cs="Arial"/>
          <w:sz w:val="20"/>
          <w:szCs w:val="20"/>
          <w:lang w:val="es-MX"/>
        </w:rPr>
        <w:t>El presente Decreto entrará en vigor el día siguiente al de su publicación en el Periódico Oficial del Estado de Tamaulipas.</w:t>
      </w:r>
    </w:p>
    <w:p w14:paraId="6FBE05B0" w14:textId="77777777" w:rsidR="009F338D" w:rsidRPr="00610797" w:rsidRDefault="009F338D" w:rsidP="00610797">
      <w:pPr>
        <w:jc w:val="both"/>
        <w:rPr>
          <w:rFonts w:ascii="Arial" w:hAnsi="Arial" w:cs="Arial"/>
          <w:b/>
          <w:sz w:val="20"/>
          <w:szCs w:val="20"/>
        </w:rPr>
      </w:pPr>
    </w:p>
    <w:p w14:paraId="67ED2A18" w14:textId="77777777" w:rsidR="009F338D" w:rsidRPr="00D845E7" w:rsidRDefault="009F338D"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65-8</w:t>
      </w:r>
      <w:r>
        <w:rPr>
          <w:rFonts w:ascii="Arial" w:hAnsi="Arial" w:cs="Arial"/>
          <w:b/>
          <w:sz w:val="20"/>
          <w:szCs w:val="20"/>
        </w:rPr>
        <w:t>48</w:t>
      </w:r>
      <w:r w:rsidRPr="00D845E7">
        <w:rPr>
          <w:rFonts w:ascii="Arial" w:hAnsi="Arial" w:cs="Arial"/>
          <w:b/>
          <w:sz w:val="20"/>
          <w:szCs w:val="20"/>
        </w:rPr>
        <w:t>, DEL 1</w:t>
      </w:r>
      <w:r>
        <w:rPr>
          <w:rFonts w:ascii="Arial" w:hAnsi="Arial" w:cs="Arial"/>
          <w:b/>
          <w:sz w:val="20"/>
          <w:szCs w:val="20"/>
        </w:rPr>
        <w:t>3</w:t>
      </w:r>
      <w:r w:rsidRPr="00D845E7">
        <w:rPr>
          <w:rFonts w:ascii="Arial" w:hAnsi="Arial" w:cs="Arial"/>
          <w:b/>
          <w:sz w:val="20"/>
          <w:szCs w:val="20"/>
        </w:rPr>
        <w:t xml:space="preserve"> DE </w:t>
      </w:r>
      <w:r>
        <w:rPr>
          <w:rFonts w:ascii="Arial" w:hAnsi="Arial" w:cs="Arial"/>
          <w:b/>
          <w:sz w:val="20"/>
          <w:szCs w:val="20"/>
        </w:rPr>
        <w:t>MAY</w:t>
      </w:r>
      <w:r w:rsidRPr="00D845E7">
        <w:rPr>
          <w:rFonts w:ascii="Arial" w:hAnsi="Arial" w:cs="Arial"/>
          <w:b/>
          <w:sz w:val="20"/>
          <w:szCs w:val="20"/>
        </w:rPr>
        <w:t xml:space="preserve">O DE 2024 Y PUBLICADO EN EL PERIÓDICO OFICIAL No. </w:t>
      </w:r>
      <w:r>
        <w:rPr>
          <w:rFonts w:ascii="Arial" w:hAnsi="Arial" w:cs="Arial"/>
          <w:b/>
          <w:sz w:val="20"/>
          <w:szCs w:val="20"/>
        </w:rPr>
        <w:t>64</w:t>
      </w:r>
      <w:r w:rsidRPr="00D845E7">
        <w:rPr>
          <w:rFonts w:ascii="Arial" w:hAnsi="Arial" w:cs="Arial"/>
          <w:b/>
          <w:sz w:val="20"/>
          <w:szCs w:val="20"/>
        </w:rPr>
        <w:t>, DEL 2</w:t>
      </w:r>
      <w:r>
        <w:rPr>
          <w:rFonts w:ascii="Arial" w:hAnsi="Arial" w:cs="Arial"/>
          <w:b/>
          <w:sz w:val="20"/>
          <w:szCs w:val="20"/>
        </w:rPr>
        <w:t>8</w:t>
      </w:r>
      <w:r w:rsidRPr="00D845E7">
        <w:rPr>
          <w:rFonts w:ascii="Arial" w:hAnsi="Arial" w:cs="Arial"/>
          <w:b/>
          <w:sz w:val="20"/>
          <w:szCs w:val="20"/>
        </w:rPr>
        <w:t xml:space="preserve"> DE </w:t>
      </w:r>
      <w:r>
        <w:rPr>
          <w:rFonts w:ascii="Arial" w:hAnsi="Arial" w:cs="Arial"/>
          <w:b/>
          <w:sz w:val="20"/>
          <w:szCs w:val="20"/>
        </w:rPr>
        <w:t>MAY</w:t>
      </w:r>
      <w:r w:rsidRPr="00D845E7">
        <w:rPr>
          <w:rFonts w:ascii="Arial" w:hAnsi="Arial" w:cs="Arial"/>
          <w:b/>
          <w:sz w:val="20"/>
          <w:szCs w:val="20"/>
        </w:rPr>
        <w:t>O DE 2024.</w:t>
      </w:r>
    </w:p>
    <w:p w14:paraId="1074CFFC" w14:textId="77777777" w:rsidR="009F338D" w:rsidRPr="00D845E7" w:rsidRDefault="009F338D" w:rsidP="009F338D">
      <w:pPr>
        <w:pStyle w:val="Prrafodelista"/>
        <w:ind w:left="709"/>
        <w:jc w:val="both"/>
        <w:rPr>
          <w:rFonts w:ascii="Arial" w:hAnsi="Arial" w:cs="Arial"/>
          <w:sz w:val="20"/>
          <w:szCs w:val="20"/>
        </w:rPr>
      </w:pPr>
    </w:p>
    <w:p w14:paraId="6C5BB449" w14:textId="77777777" w:rsidR="00623898" w:rsidRDefault="009F338D" w:rsidP="00623898">
      <w:pPr>
        <w:pStyle w:val="Prrafodelista"/>
        <w:ind w:left="709"/>
        <w:jc w:val="both"/>
        <w:rPr>
          <w:rFonts w:ascii="Arial" w:hAnsi="Arial" w:cs="Arial"/>
          <w:sz w:val="20"/>
          <w:szCs w:val="20"/>
          <w:lang w:val="es-MX"/>
        </w:rPr>
      </w:pPr>
      <w:r w:rsidRPr="00D845E7">
        <w:rPr>
          <w:rFonts w:ascii="Arial" w:hAnsi="Arial" w:cs="Arial"/>
          <w:b/>
          <w:sz w:val="20"/>
          <w:szCs w:val="20"/>
        </w:rPr>
        <w:t xml:space="preserve">ARTÍCULO ÚNICO. </w:t>
      </w:r>
      <w:r w:rsidRPr="00D845E7">
        <w:rPr>
          <w:rFonts w:ascii="Arial" w:hAnsi="Arial" w:cs="Arial"/>
          <w:sz w:val="20"/>
          <w:szCs w:val="20"/>
          <w:lang w:val="es-MX"/>
        </w:rPr>
        <w:t>El presente Decreto entrará en vigor el día siguiente al de su publicación en el Periódico Oficial del Estado de Tamaulipas.</w:t>
      </w:r>
    </w:p>
    <w:p w14:paraId="127C24AF" w14:textId="77777777" w:rsidR="00623898" w:rsidRPr="0032604E" w:rsidRDefault="00623898" w:rsidP="0032604E">
      <w:pPr>
        <w:jc w:val="both"/>
        <w:rPr>
          <w:rFonts w:ascii="Arial" w:hAnsi="Arial" w:cs="Arial"/>
          <w:sz w:val="20"/>
          <w:szCs w:val="20"/>
          <w:lang w:val="es-MX"/>
        </w:rPr>
      </w:pPr>
    </w:p>
    <w:p w14:paraId="3F98095E" w14:textId="77777777" w:rsidR="00623898" w:rsidRPr="00D845E7" w:rsidRDefault="00623898"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t>ARTÍCULOS TRANSITORIOS DEL DECRETO No. 65-</w:t>
      </w:r>
      <w:r>
        <w:rPr>
          <w:rFonts w:ascii="Arial" w:hAnsi="Arial" w:cs="Arial"/>
          <w:b/>
          <w:sz w:val="20"/>
          <w:szCs w:val="20"/>
        </w:rPr>
        <w:t>855</w:t>
      </w:r>
      <w:r w:rsidRPr="00D845E7">
        <w:rPr>
          <w:rFonts w:ascii="Arial" w:hAnsi="Arial" w:cs="Arial"/>
          <w:b/>
          <w:sz w:val="20"/>
          <w:szCs w:val="20"/>
        </w:rPr>
        <w:t xml:space="preserve">, DEL </w:t>
      </w:r>
      <w:r>
        <w:rPr>
          <w:rFonts w:ascii="Arial" w:hAnsi="Arial" w:cs="Arial"/>
          <w:b/>
          <w:sz w:val="20"/>
          <w:szCs w:val="20"/>
        </w:rPr>
        <w:t>10</w:t>
      </w:r>
      <w:r w:rsidRPr="00D845E7">
        <w:rPr>
          <w:rFonts w:ascii="Arial" w:hAnsi="Arial" w:cs="Arial"/>
          <w:b/>
          <w:sz w:val="20"/>
          <w:szCs w:val="20"/>
        </w:rPr>
        <w:t xml:space="preserve"> DE </w:t>
      </w:r>
      <w:r>
        <w:rPr>
          <w:rFonts w:ascii="Arial" w:hAnsi="Arial" w:cs="Arial"/>
          <w:b/>
          <w:sz w:val="20"/>
          <w:szCs w:val="20"/>
        </w:rPr>
        <w:t>JUNIO</w:t>
      </w:r>
      <w:r w:rsidRPr="00D845E7">
        <w:rPr>
          <w:rFonts w:ascii="Arial" w:hAnsi="Arial" w:cs="Arial"/>
          <w:b/>
          <w:sz w:val="20"/>
          <w:szCs w:val="20"/>
        </w:rPr>
        <w:t xml:space="preserve"> DE 2024 Y PUBLICADO EN EL PERIÓDICO OFICIAL No. </w:t>
      </w:r>
      <w:r>
        <w:rPr>
          <w:rFonts w:ascii="Arial" w:hAnsi="Arial" w:cs="Arial"/>
          <w:b/>
          <w:sz w:val="20"/>
          <w:szCs w:val="20"/>
        </w:rPr>
        <w:t>74</w:t>
      </w:r>
      <w:r w:rsidRPr="00D845E7">
        <w:rPr>
          <w:rFonts w:ascii="Arial" w:hAnsi="Arial" w:cs="Arial"/>
          <w:b/>
          <w:sz w:val="20"/>
          <w:szCs w:val="20"/>
        </w:rPr>
        <w:t xml:space="preserve">, DEL </w:t>
      </w:r>
      <w:r>
        <w:rPr>
          <w:rFonts w:ascii="Arial" w:hAnsi="Arial" w:cs="Arial"/>
          <w:b/>
          <w:sz w:val="20"/>
          <w:szCs w:val="20"/>
        </w:rPr>
        <w:t>19</w:t>
      </w:r>
      <w:r w:rsidRPr="00D845E7">
        <w:rPr>
          <w:rFonts w:ascii="Arial" w:hAnsi="Arial" w:cs="Arial"/>
          <w:b/>
          <w:sz w:val="20"/>
          <w:szCs w:val="20"/>
        </w:rPr>
        <w:t xml:space="preserve"> DE </w:t>
      </w:r>
      <w:r>
        <w:rPr>
          <w:rFonts w:ascii="Arial" w:hAnsi="Arial" w:cs="Arial"/>
          <w:b/>
          <w:sz w:val="20"/>
          <w:szCs w:val="20"/>
        </w:rPr>
        <w:t>JUNIO</w:t>
      </w:r>
      <w:r w:rsidRPr="00D845E7">
        <w:rPr>
          <w:rFonts w:ascii="Arial" w:hAnsi="Arial" w:cs="Arial"/>
          <w:b/>
          <w:sz w:val="20"/>
          <w:szCs w:val="20"/>
        </w:rPr>
        <w:t xml:space="preserve"> DE 2024.</w:t>
      </w:r>
    </w:p>
    <w:p w14:paraId="46AC330A" w14:textId="77777777" w:rsidR="00623898" w:rsidRPr="00D845E7" w:rsidRDefault="00623898" w:rsidP="00623898">
      <w:pPr>
        <w:pStyle w:val="Prrafodelista"/>
        <w:ind w:left="709"/>
        <w:jc w:val="both"/>
        <w:rPr>
          <w:rFonts w:ascii="Arial" w:hAnsi="Arial" w:cs="Arial"/>
          <w:sz w:val="20"/>
          <w:szCs w:val="20"/>
        </w:rPr>
      </w:pPr>
    </w:p>
    <w:p w14:paraId="572EE2F2" w14:textId="77777777" w:rsidR="00623898" w:rsidRPr="00623898" w:rsidRDefault="00623898" w:rsidP="00623898">
      <w:pPr>
        <w:pStyle w:val="Prrafodelista"/>
        <w:ind w:left="709"/>
        <w:jc w:val="both"/>
        <w:rPr>
          <w:rFonts w:ascii="Arial" w:hAnsi="Arial" w:cs="Arial"/>
          <w:sz w:val="20"/>
          <w:szCs w:val="20"/>
          <w:lang w:val="es-MX"/>
        </w:rPr>
      </w:pPr>
      <w:r w:rsidRPr="00623898">
        <w:rPr>
          <w:rFonts w:ascii="Arial" w:hAnsi="Arial" w:cs="Arial"/>
          <w:b/>
          <w:sz w:val="20"/>
          <w:szCs w:val="20"/>
          <w:lang w:val="es-MX"/>
        </w:rPr>
        <w:t>ARTÍCULO PRIMERO.</w:t>
      </w:r>
      <w:r w:rsidRPr="00623898">
        <w:rPr>
          <w:rFonts w:ascii="Arial" w:hAnsi="Arial" w:cs="Arial"/>
          <w:sz w:val="20"/>
          <w:szCs w:val="20"/>
          <w:lang w:val="es-MX"/>
        </w:rPr>
        <w:t xml:space="preserve"> El presente Decreto entrará en vigor el día siguiente al de su publicación en el Periódico Oficial del Estado. </w:t>
      </w:r>
    </w:p>
    <w:p w14:paraId="3CC52F5D" w14:textId="77777777" w:rsidR="00623898" w:rsidRPr="00623898" w:rsidRDefault="00623898" w:rsidP="00623898">
      <w:pPr>
        <w:pStyle w:val="Prrafodelista"/>
        <w:ind w:left="709"/>
        <w:jc w:val="both"/>
        <w:rPr>
          <w:rFonts w:ascii="Arial" w:hAnsi="Arial" w:cs="Arial"/>
          <w:sz w:val="20"/>
          <w:szCs w:val="20"/>
          <w:lang w:val="es-MX"/>
        </w:rPr>
      </w:pPr>
    </w:p>
    <w:p w14:paraId="73B6C744" w14:textId="77777777" w:rsidR="005D3668" w:rsidRDefault="00623898" w:rsidP="005D3668">
      <w:pPr>
        <w:pStyle w:val="Prrafodelista"/>
        <w:ind w:left="709"/>
        <w:jc w:val="both"/>
        <w:rPr>
          <w:rFonts w:ascii="Arial" w:hAnsi="Arial" w:cs="Arial"/>
          <w:sz w:val="20"/>
          <w:szCs w:val="20"/>
          <w:lang w:val="es-MX"/>
        </w:rPr>
      </w:pPr>
      <w:r w:rsidRPr="00623898">
        <w:rPr>
          <w:rFonts w:ascii="Arial" w:hAnsi="Arial" w:cs="Arial"/>
          <w:b/>
          <w:sz w:val="20"/>
          <w:szCs w:val="20"/>
          <w:lang w:val="es-MX"/>
        </w:rPr>
        <w:t>ARTÍCULO SEGUNDO.</w:t>
      </w:r>
      <w:r w:rsidRPr="00623898">
        <w:rPr>
          <w:rFonts w:ascii="Arial" w:hAnsi="Arial" w:cs="Arial"/>
          <w:sz w:val="20"/>
          <w:szCs w:val="20"/>
          <w:lang w:val="es-MX"/>
        </w:rPr>
        <w:t xml:space="preserve"> La aplicación de las reformas del presente Decreto, se sujetarán a la disponibilidad presupuestal correspondiente.</w:t>
      </w:r>
    </w:p>
    <w:p w14:paraId="46077CA8" w14:textId="77777777" w:rsidR="005D3668" w:rsidRDefault="005D3668" w:rsidP="005D3668">
      <w:pPr>
        <w:pStyle w:val="Prrafodelista"/>
        <w:ind w:left="709"/>
        <w:jc w:val="both"/>
        <w:rPr>
          <w:rFonts w:ascii="Arial" w:hAnsi="Arial" w:cs="Arial"/>
          <w:b/>
          <w:sz w:val="20"/>
          <w:szCs w:val="20"/>
        </w:rPr>
      </w:pPr>
    </w:p>
    <w:p w14:paraId="284603BD" w14:textId="77777777" w:rsidR="005D3668" w:rsidRPr="00D845E7" w:rsidRDefault="005D3668" w:rsidP="005B1AAC">
      <w:pPr>
        <w:pStyle w:val="Prrafodelista"/>
        <w:numPr>
          <w:ilvl w:val="0"/>
          <w:numId w:val="25"/>
        </w:numPr>
        <w:ind w:left="709" w:hanging="567"/>
        <w:jc w:val="both"/>
        <w:rPr>
          <w:rFonts w:ascii="Arial" w:hAnsi="Arial" w:cs="Arial"/>
          <w:b/>
          <w:sz w:val="20"/>
          <w:szCs w:val="20"/>
          <w:lang w:val="es-MX"/>
        </w:rPr>
      </w:pPr>
      <w:r w:rsidRPr="00D845E7">
        <w:rPr>
          <w:rFonts w:ascii="Arial" w:hAnsi="Arial" w:cs="Arial"/>
          <w:b/>
          <w:sz w:val="20"/>
          <w:szCs w:val="20"/>
        </w:rPr>
        <w:lastRenderedPageBreak/>
        <w:t>ARTÍCULOS</w:t>
      </w:r>
      <w:r>
        <w:rPr>
          <w:rFonts w:ascii="Arial" w:hAnsi="Arial" w:cs="Arial"/>
          <w:b/>
          <w:sz w:val="20"/>
          <w:szCs w:val="20"/>
        </w:rPr>
        <w:t xml:space="preserve"> TRANSITORIOS DEL DECRETO No. 66</w:t>
      </w:r>
      <w:r w:rsidRPr="00D845E7">
        <w:rPr>
          <w:rFonts w:ascii="Arial" w:hAnsi="Arial" w:cs="Arial"/>
          <w:b/>
          <w:sz w:val="20"/>
          <w:szCs w:val="20"/>
        </w:rPr>
        <w:t>-</w:t>
      </w:r>
      <w:r>
        <w:rPr>
          <w:rFonts w:ascii="Arial" w:hAnsi="Arial" w:cs="Arial"/>
          <w:b/>
          <w:sz w:val="20"/>
          <w:szCs w:val="20"/>
        </w:rPr>
        <w:t>11</w:t>
      </w:r>
      <w:r w:rsidRPr="00D845E7">
        <w:rPr>
          <w:rFonts w:ascii="Arial" w:hAnsi="Arial" w:cs="Arial"/>
          <w:b/>
          <w:sz w:val="20"/>
          <w:szCs w:val="20"/>
        </w:rPr>
        <w:t xml:space="preserve">, DEL </w:t>
      </w:r>
      <w:r>
        <w:rPr>
          <w:rFonts w:ascii="Arial" w:hAnsi="Arial" w:cs="Arial"/>
          <w:b/>
          <w:sz w:val="20"/>
          <w:szCs w:val="20"/>
        </w:rPr>
        <w:t>15</w:t>
      </w:r>
      <w:r w:rsidRPr="00D845E7">
        <w:rPr>
          <w:rFonts w:ascii="Arial" w:hAnsi="Arial" w:cs="Arial"/>
          <w:b/>
          <w:sz w:val="20"/>
          <w:szCs w:val="20"/>
        </w:rPr>
        <w:t xml:space="preserve"> DE </w:t>
      </w:r>
      <w:r>
        <w:rPr>
          <w:rFonts w:ascii="Arial" w:hAnsi="Arial" w:cs="Arial"/>
          <w:b/>
          <w:sz w:val="20"/>
          <w:szCs w:val="20"/>
        </w:rPr>
        <w:t>OCTUBRE</w:t>
      </w:r>
      <w:r w:rsidRPr="00D845E7">
        <w:rPr>
          <w:rFonts w:ascii="Arial" w:hAnsi="Arial" w:cs="Arial"/>
          <w:b/>
          <w:sz w:val="20"/>
          <w:szCs w:val="20"/>
        </w:rPr>
        <w:t xml:space="preserve"> DE 2024 Y PUBLICADO EN EL PERIÓDICO OFICIAL </w:t>
      </w:r>
      <w:r>
        <w:rPr>
          <w:rFonts w:ascii="Arial" w:hAnsi="Arial" w:cs="Arial"/>
          <w:b/>
          <w:sz w:val="20"/>
          <w:szCs w:val="20"/>
        </w:rPr>
        <w:t xml:space="preserve">EDICIÓN VESPERTINA </w:t>
      </w:r>
      <w:r w:rsidRPr="00D845E7">
        <w:rPr>
          <w:rFonts w:ascii="Arial" w:hAnsi="Arial" w:cs="Arial"/>
          <w:b/>
          <w:sz w:val="20"/>
          <w:szCs w:val="20"/>
        </w:rPr>
        <w:t xml:space="preserve">No. </w:t>
      </w:r>
      <w:r>
        <w:rPr>
          <w:rFonts w:ascii="Arial" w:hAnsi="Arial" w:cs="Arial"/>
          <w:b/>
          <w:sz w:val="20"/>
          <w:szCs w:val="20"/>
        </w:rPr>
        <w:t>124</w:t>
      </w:r>
      <w:r w:rsidRPr="00D845E7">
        <w:rPr>
          <w:rFonts w:ascii="Arial" w:hAnsi="Arial" w:cs="Arial"/>
          <w:b/>
          <w:sz w:val="20"/>
          <w:szCs w:val="20"/>
        </w:rPr>
        <w:t xml:space="preserve">, DEL </w:t>
      </w:r>
      <w:r>
        <w:rPr>
          <w:rFonts w:ascii="Arial" w:hAnsi="Arial" w:cs="Arial"/>
          <w:b/>
          <w:sz w:val="20"/>
          <w:szCs w:val="20"/>
        </w:rPr>
        <w:t>15</w:t>
      </w:r>
      <w:r w:rsidRPr="00D845E7">
        <w:rPr>
          <w:rFonts w:ascii="Arial" w:hAnsi="Arial" w:cs="Arial"/>
          <w:b/>
          <w:sz w:val="20"/>
          <w:szCs w:val="20"/>
        </w:rPr>
        <w:t xml:space="preserve"> DE </w:t>
      </w:r>
      <w:r>
        <w:rPr>
          <w:rFonts w:ascii="Arial" w:hAnsi="Arial" w:cs="Arial"/>
          <w:b/>
          <w:sz w:val="20"/>
          <w:szCs w:val="20"/>
        </w:rPr>
        <w:t>OCTUBRE</w:t>
      </w:r>
      <w:r w:rsidRPr="00D845E7">
        <w:rPr>
          <w:rFonts w:ascii="Arial" w:hAnsi="Arial" w:cs="Arial"/>
          <w:b/>
          <w:sz w:val="20"/>
          <w:szCs w:val="20"/>
        </w:rPr>
        <w:t xml:space="preserve"> DE 2024.</w:t>
      </w:r>
    </w:p>
    <w:p w14:paraId="210A20CF" w14:textId="77777777" w:rsidR="005D3668" w:rsidRPr="00D845E7" w:rsidRDefault="005D3668" w:rsidP="005D3668">
      <w:pPr>
        <w:pStyle w:val="Prrafodelista"/>
        <w:ind w:left="709"/>
        <w:jc w:val="both"/>
        <w:rPr>
          <w:rFonts w:ascii="Arial" w:hAnsi="Arial" w:cs="Arial"/>
          <w:sz w:val="20"/>
          <w:szCs w:val="20"/>
        </w:rPr>
      </w:pPr>
    </w:p>
    <w:p w14:paraId="1C99730D" w14:textId="77777777" w:rsidR="005D3668" w:rsidRDefault="005D3668" w:rsidP="005D3668">
      <w:pPr>
        <w:pStyle w:val="Prrafodelista"/>
        <w:ind w:left="709"/>
        <w:jc w:val="both"/>
        <w:rPr>
          <w:rFonts w:ascii="Arial" w:hAnsi="Arial" w:cs="Arial"/>
          <w:b/>
          <w:sz w:val="20"/>
          <w:szCs w:val="20"/>
        </w:rPr>
      </w:pPr>
      <w:r w:rsidRPr="005D3668">
        <w:rPr>
          <w:rFonts w:ascii="Arial" w:hAnsi="Arial" w:cs="Arial"/>
          <w:b/>
          <w:sz w:val="20"/>
          <w:szCs w:val="20"/>
        </w:rPr>
        <w:t xml:space="preserve">ARTÍCULO PRIMERO. </w:t>
      </w:r>
      <w:r w:rsidRPr="005D3668">
        <w:rPr>
          <w:rFonts w:ascii="Arial" w:hAnsi="Arial" w:cs="Arial"/>
          <w:sz w:val="20"/>
          <w:szCs w:val="20"/>
        </w:rPr>
        <w:t>El presente Decreto entrará en vigor el día siguiente al de su publicación en el Periódico Oficial del Estado.</w:t>
      </w:r>
      <w:r w:rsidRPr="005D3668">
        <w:rPr>
          <w:rFonts w:ascii="Arial" w:hAnsi="Arial" w:cs="Arial"/>
          <w:b/>
          <w:sz w:val="20"/>
          <w:szCs w:val="20"/>
        </w:rPr>
        <w:t xml:space="preserve"> </w:t>
      </w:r>
    </w:p>
    <w:p w14:paraId="45DF88FF" w14:textId="77777777" w:rsidR="005D3668" w:rsidRDefault="005D3668" w:rsidP="005D3668">
      <w:pPr>
        <w:pStyle w:val="Prrafodelista"/>
        <w:ind w:left="709"/>
        <w:jc w:val="both"/>
        <w:rPr>
          <w:rFonts w:ascii="Arial" w:hAnsi="Arial" w:cs="Arial"/>
          <w:b/>
          <w:sz w:val="20"/>
          <w:szCs w:val="20"/>
        </w:rPr>
      </w:pPr>
    </w:p>
    <w:p w14:paraId="2B977F39" w14:textId="77777777" w:rsidR="005D3668" w:rsidRPr="005D3668" w:rsidRDefault="00316E9C" w:rsidP="00316E9C">
      <w:pPr>
        <w:pStyle w:val="Prrafodelista"/>
        <w:ind w:left="709" w:hanging="567"/>
        <w:jc w:val="both"/>
        <w:rPr>
          <w:rFonts w:ascii="Arial" w:hAnsi="Arial" w:cs="Arial"/>
          <w:sz w:val="20"/>
          <w:szCs w:val="20"/>
        </w:rPr>
      </w:pPr>
      <w:r>
        <w:rPr>
          <w:rFonts w:ascii="Arial" w:hAnsi="Arial" w:cs="Arial"/>
          <w:b/>
          <w:sz w:val="20"/>
          <w:szCs w:val="20"/>
        </w:rPr>
        <w:t xml:space="preserve">         </w:t>
      </w:r>
      <w:r w:rsidR="005D3668" w:rsidRPr="005D3668">
        <w:rPr>
          <w:rFonts w:ascii="Arial" w:hAnsi="Arial" w:cs="Arial"/>
          <w:b/>
          <w:sz w:val="20"/>
          <w:szCs w:val="20"/>
        </w:rPr>
        <w:t xml:space="preserve">ARTÍCULO SEGUNDO. </w:t>
      </w:r>
      <w:r w:rsidR="005D3668" w:rsidRPr="005D3668">
        <w:rPr>
          <w:rFonts w:ascii="Arial" w:hAnsi="Arial" w:cs="Arial"/>
          <w:sz w:val="20"/>
          <w:szCs w:val="20"/>
        </w:rPr>
        <w:t>El cumplimiento del presente Decreto estará sujeto a la disponibilidad presupuestal durante el presente año fiscal, y deberá tomarse en cuenta para que sea garantizada su aplicación en el siguiente ejercicio fiscal.</w:t>
      </w:r>
    </w:p>
    <w:p w14:paraId="6DF8665A" w14:textId="77777777" w:rsidR="005D3668" w:rsidRDefault="005D3668" w:rsidP="00623898">
      <w:pPr>
        <w:pStyle w:val="Prrafodelista"/>
        <w:ind w:left="709"/>
        <w:jc w:val="both"/>
        <w:rPr>
          <w:rFonts w:ascii="Arial" w:hAnsi="Arial" w:cs="Arial"/>
          <w:b/>
          <w:sz w:val="20"/>
          <w:szCs w:val="20"/>
        </w:rPr>
      </w:pPr>
    </w:p>
    <w:p w14:paraId="6D7B70D2" w14:textId="487BA169" w:rsidR="000A1F3E" w:rsidRDefault="00316E9C" w:rsidP="00316E9C">
      <w:pPr>
        <w:pStyle w:val="Prrafodelista"/>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1</w:t>
      </w:r>
      <w:r w:rsidRPr="00B40D8E">
        <w:rPr>
          <w:rFonts w:ascii="Arial" w:hAnsi="Arial" w:cs="Arial"/>
          <w:bCs/>
          <w:sz w:val="20"/>
          <w:szCs w:val="20"/>
        </w:rPr>
        <w:t>.</w:t>
      </w:r>
      <w:r>
        <w:rPr>
          <w:rFonts w:ascii="Arial" w:hAnsi="Arial" w:cs="Arial"/>
          <w:b/>
          <w:sz w:val="20"/>
          <w:szCs w:val="20"/>
        </w:rPr>
        <w:t xml:space="preserve">   </w:t>
      </w:r>
      <w:r w:rsidR="000A1F3E" w:rsidRPr="00D845E7">
        <w:rPr>
          <w:rFonts w:ascii="Arial" w:hAnsi="Arial" w:cs="Arial"/>
          <w:b/>
          <w:sz w:val="20"/>
          <w:szCs w:val="20"/>
        </w:rPr>
        <w:t>ARTÍCULOS</w:t>
      </w:r>
      <w:r w:rsidR="000A1F3E">
        <w:rPr>
          <w:rFonts w:ascii="Arial" w:hAnsi="Arial" w:cs="Arial"/>
          <w:b/>
          <w:sz w:val="20"/>
          <w:szCs w:val="20"/>
        </w:rPr>
        <w:t xml:space="preserve"> TRANSITORIOS DEL DECRETO No. 66</w:t>
      </w:r>
      <w:r w:rsidR="000A1F3E" w:rsidRPr="00D845E7">
        <w:rPr>
          <w:rFonts w:ascii="Arial" w:hAnsi="Arial" w:cs="Arial"/>
          <w:b/>
          <w:sz w:val="20"/>
          <w:szCs w:val="20"/>
        </w:rPr>
        <w:t>-</w:t>
      </w:r>
      <w:r w:rsidR="000A1F3E">
        <w:rPr>
          <w:rFonts w:ascii="Arial" w:hAnsi="Arial" w:cs="Arial"/>
          <w:b/>
          <w:sz w:val="20"/>
          <w:szCs w:val="20"/>
        </w:rPr>
        <w:t>244</w:t>
      </w:r>
      <w:r w:rsidR="000A1F3E" w:rsidRPr="00D845E7">
        <w:rPr>
          <w:rFonts w:ascii="Arial" w:hAnsi="Arial" w:cs="Arial"/>
          <w:b/>
          <w:sz w:val="20"/>
          <w:szCs w:val="20"/>
        </w:rPr>
        <w:t>,</w:t>
      </w:r>
      <w:r w:rsidR="000A1F3E">
        <w:rPr>
          <w:rFonts w:ascii="Arial" w:hAnsi="Arial" w:cs="Arial"/>
          <w:b/>
          <w:sz w:val="20"/>
          <w:szCs w:val="20"/>
        </w:rPr>
        <w:t xml:space="preserve"> DEL 11 DE FEBRERO DEL 2025 Y </w:t>
      </w:r>
      <w:r>
        <w:rPr>
          <w:rFonts w:ascii="Arial" w:hAnsi="Arial" w:cs="Arial"/>
          <w:b/>
          <w:sz w:val="20"/>
          <w:szCs w:val="20"/>
        </w:rPr>
        <w:t xml:space="preserve">      PU</w:t>
      </w:r>
      <w:r w:rsidR="000A1F3E">
        <w:rPr>
          <w:rFonts w:ascii="Arial" w:hAnsi="Arial" w:cs="Arial"/>
          <w:b/>
          <w:sz w:val="20"/>
          <w:szCs w:val="20"/>
        </w:rPr>
        <w:t>BLICADO EN PERI</w:t>
      </w:r>
      <w:r w:rsidR="003D2880">
        <w:rPr>
          <w:rFonts w:ascii="Arial" w:hAnsi="Arial" w:cs="Arial"/>
          <w:b/>
          <w:sz w:val="20"/>
          <w:szCs w:val="20"/>
        </w:rPr>
        <w:t>Ó</w:t>
      </w:r>
      <w:r w:rsidR="000A1F3E">
        <w:rPr>
          <w:rFonts w:ascii="Arial" w:hAnsi="Arial" w:cs="Arial"/>
          <w:b/>
          <w:sz w:val="20"/>
          <w:szCs w:val="20"/>
        </w:rPr>
        <w:t>DICO OFICIAL No.</w:t>
      </w:r>
      <w:r w:rsidR="008C4AE4">
        <w:rPr>
          <w:rFonts w:ascii="Arial" w:hAnsi="Arial" w:cs="Arial"/>
          <w:b/>
          <w:sz w:val="20"/>
          <w:szCs w:val="20"/>
        </w:rPr>
        <w:t xml:space="preserve"> 23, DEL 20 DE FEBRERO DEL</w:t>
      </w:r>
      <w:r w:rsidR="000A1F3E">
        <w:rPr>
          <w:rFonts w:ascii="Arial" w:hAnsi="Arial" w:cs="Arial"/>
          <w:b/>
          <w:sz w:val="20"/>
          <w:szCs w:val="20"/>
        </w:rPr>
        <w:t xml:space="preserve"> 2025</w:t>
      </w:r>
      <w:r w:rsidR="0020161E">
        <w:rPr>
          <w:rFonts w:ascii="Arial" w:hAnsi="Arial" w:cs="Arial"/>
          <w:b/>
          <w:sz w:val="20"/>
          <w:szCs w:val="20"/>
        </w:rPr>
        <w:t>.</w:t>
      </w:r>
    </w:p>
    <w:p w14:paraId="33A4184F" w14:textId="77777777" w:rsidR="00A84B6E" w:rsidRDefault="00A84B6E" w:rsidP="00A84B6E">
      <w:pPr>
        <w:pStyle w:val="Prrafodelista"/>
        <w:ind w:left="709"/>
        <w:jc w:val="both"/>
        <w:rPr>
          <w:rFonts w:ascii="Arial" w:hAnsi="Arial" w:cs="Arial"/>
          <w:b/>
          <w:sz w:val="20"/>
          <w:szCs w:val="20"/>
        </w:rPr>
      </w:pPr>
    </w:p>
    <w:p w14:paraId="39455775" w14:textId="77777777" w:rsidR="00A84B6E" w:rsidRPr="00B8150C" w:rsidRDefault="00A84B6E" w:rsidP="00A84B6E">
      <w:pPr>
        <w:pStyle w:val="Prrafodelista"/>
        <w:ind w:left="709"/>
        <w:jc w:val="both"/>
        <w:rPr>
          <w:rFonts w:ascii="Arial" w:hAnsi="Arial" w:cs="Arial"/>
          <w:sz w:val="20"/>
          <w:szCs w:val="20"/>
        </w:rPr>
      </w:pPr>
      <w:r w:rsidRPr="00B8150C">
        <w:rPr>
          <w:rFonts w:ascii="Arial" w:hAnsi="Arial" w:cs="Arial"/>
          <w:b/>
          <w:sz w:val="20"/>
          <w:szCs w:val="20"/>
        </w:rPr>
        <w:t>ARTÍCULO ÚNICO.</w:t>
      </w:r>
      <w:r w:rsidRPr="00B8150C">
        <w:rPr>
          <w:rFonts w:ascii="Arial" w:hAnsi="Arial" w:cs="Arial"/>
          <w:sz w:val="20"/>
          <w:szCs w:val="20"/>
        </w:rPr>
        <w:t xml:space="preserve"> El presente Decreto entrará en vigor el día siguiente al de su publicación en el Periódico Oficial del Estado.</w:t>
      </w:r>
    </w:p>
    <w:p w14:paraId="3438E54B" w14:textId="77777777" w:rsidR="00A84B6E" w:rsidRPr="00B8150C" w:rsidRDefault="00A84B6E" w:rsidP="00A84B6E">
      <w:pPr>
        <w:pStyle w:val="Prrafodelista"/>
        <w:ind w:left="709"/>
        <w:jc w:val="both"/>
        <w:rPr>
          <w:rFonts w:ascii="Arial" w:hAnsi="Arial" w:cs="Arial"/>
          <w:sz w:val="20"/>
          <w:szCs w:val="20"/>
        </w:rPr>
      </w:pPr>
    </w:p>
    <w:p w14:paraId="05C13428" w14:textId="02F14495" w:rsidR="002A39F0" w:rsidRDefault="00901964" w:rsidP="00901964">
      <w:pPr>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2</w:t>
      </w:r>
      <w:r w:rsidRPr="00B40D8E">
        <w:rPr>
          <w:rFonts w:ascii="Arial" w:hAnsi="Arial" w:cs="Arial"/>
          <w:bCs/>
          <w:sz w:val="20"/>
          <w:szCs w:val="20"/>
        </w:rPr>
        <w:t>.</w:t>
      </w:r>
      <w:r>
        <w:rPr>
          <w:rFonts w:ascii="Arial" w:hAnsi="Arial" w:cs="Arial"/>
          <w:b/>
          <w:sz w:val="20"/>
          <w:szCs w:val="20"/>
        </w:rPr>
        <w:t xml:space="preserve"> </w:t>
      </w:r>
      <w:r w:rsidR="00685AC1">
        <w:rPr>
          <w:rFonts w:ascii="Arial" w:hAnsi="Arial" w:cs="Arial"/>
          <w:b/>
          <w:sz w:val="20"/>
          <w:szCs w:val="20"/>
        </w:rPr>
        <w:t xml:space="preserve"> </w:t>
      </w:r>
      <w:r w:rsidR="008D2E4A" w:rsidRPr="00901964">
        <w:rPr>
          <w:rFonts w:ascii="Arial" w:hAnsi="Arial" w:cs="Arial"/>
          <w:b/>
          <w:sz w:val="20"/>
          <w:szCs w:val="20"/>
        </w:rPr>
        <w:t>ARTÍCULOS TRA</w:t>
      </w:r>
      <w:r w:rsidR="00685AC1">
        <w:rPr>
          <w:rFonts w:ascii="Arial" w:hAnsi="Arial" w:cs="Arial"/>
          <w:b/>
          <w:sz w:val="20"/>
          <w:szCs w:val="20"/>
        </w:rPr>
        <w:t>NSITORIOS DEL DECRETO No. 66-277, DEL 3 DE ABRIL</w:t>
      </w:r>
      <w:r w:rsidR="008D2E4A" w:rsidRPr="00901964">
        <w:rPr>
          <w:rFonts w:ascii="Arial" w:hAnsi="Arial" w:cs="Arial"/>
          <w:b/>
          <w:sz w:val="20"/>
          <w:szCs w:val="20"/>
        </w:rPr>
        <w:t xml:space="preserve"> DEL 2025 Y       PUBLI</w:t>
      </w:r>
      <w:r w:rsidR="003B353B">
        <w:rPr>
          <w:rFonts w:ascii="Arial" w:hAnsi="Arial" w:cs="Arial"/>
          <w:b/>
          <w:sz w:val="20"/>
          <w:szCs w:val="20"/>
        </w:rPr>
        <w:t>CADO EN PERI</w:t>
      </w:r>
      <w:r w:rsidR="003D2880">
        <w:rPr>
          <w:rFonts w:ascii="Arial" w:hAnsi="Arial" w:cs="Arial"/>
          <w:b/>
          <w:sz w:val="20"/>
          <w:szCs w:val="20"/>
        </w:rPr>
        <w:t>Ó</w:t>
      </w:r>
      <w:r w:rsidR="003B353B">
        <w:rPr>
          <w:rFonts w:ascii="Arial" w:hAnsi="Arial" w:cs="Arial"/>
          <w:b/>
          <w:sz w:val="20"/>
          <w:szCs w:val="20"/>
        </w:rPr>
        <w:t>DICO OFICIAL No. 45</w:t>
      </w:r>
      <w:r w:rsidR="00A43D33">
        <w:rPr>
          <w:rFonts w:ascii="Arial" w:hAnsi="Arial" w:cs="Arial"/>
          <w:b/>
          <w:sz w:val="20"/>
          <w:szCs w:val="20"/>
        </w:rPr>
        <w:t>, DEL 15 DE ABRIL</w:t>
      </w:r>
      <w:r w:rsidR="008D2E4A" w:rsidRPr="00901964">
        <w:rPr>
          <w:rFonts w:ascii="Arial" w:hAnsi="Arial" w:cs="Arial"/>
          <w:b/>
          <w:sz w:val="20"/>
          <w:szCs w:val="20"/>
        </w:rPr>
        <w:t xml:space="preserve"> DEL 2025</w:t>
      </w:r>
      <w:r w:rsidR="0020161E">
        <w:rPr>
          <w:rFonts w:ascii="Arial" w:hAnsi="Arial" w:cs="Arial"/>
          <w:b/>
          <w:sz w:val="20"/>
          <w:szCs w:val="20"/>
        </w:rPr>
        <w:t>.</w:t>
      </w:r>
    </w:p>
    <w:p w14:paraId="5FFAA810" w14:textId="77777777" w:rsidR="002A39F0" w:rsidRDefault="002A39F0" w:rsidP="00901964">
      <w:pPr>
        <w:ind w:left="709" w:hanging="567"/>
        <w:jc w:val="both"/>
        <w:rPr>
          <w:rFonts w:ascii="Arial" w:hAnsi="Arial" w:cs="Arial"/>
          <w:b/>
          <w:sz w:val="20"/>
          <w:szCs w:val="20"/>
        </w:rPr>
      </w:pPr>
    </w:p>
    <w:p w14:paraId="2E0E5D3B" w14:textId="77777777" w:rsidR="00982376" w:rsidRDefault="002A39F0" w:rsidP="002A39F0">
      <w:pPr>
        <w:ind w:left="709" w:hanging="567"/>
      </w:pPr>
      <w:r>
        <w:rPr>
          <w:rFonts w:ascii="Arial" w:hAnsi="Arial" w:cs="Arial"/>
          <w:b/>
          <w:sz w:val="20"/>
          <w:szCs w:val="20"/>
        </w:rPr>
        <w:t xml:space="preserve">          </w:t>
      </w:r>
      <w:r w:rsidRPr="002A39F0">
        <w:rPr>
          <w:rFonts w:ascii="Arial" w:hAnsi="Arial" w:cs="Arial"/>
          <w:b/>
          <w:sz w:val="20"/>
          <w:szCs w:val="20"/>
        </w:rPr>
        <w:t xml:space="preserve">ARTÍCULO ÚNICO. </w:t>
      </w:r>
      <w:r w:rsidRPr="002A39F0">
        <w:rPr>
          <w:rFonts w:ascii="Arial" w:hAnsi="Arial" w:cs="Arial"/>
          <w:sz w:val="20"/>
          <w:szCs w:val="20"/>
        </w:rPr>
        <w:t xml:space="preserve">El presente Decreto entrará en vigor el </w:t>
      </w:r>
      <w:r w:rsidR="00484381" w:rsidRPr="002A39F0">
        <w:rPr>
          <w:rFonts w:ascii="Arial" w:hAnsi="Arial" w:cs="Arial"/>
          <w:sz w:val="20"/>
          <w:szCs w:val="20"/>
        </w:rPr>
        <w:t>día</w:t>
      </w:r>
      <w:r w:rsidRPr="002A39F0">
        <w:rPr>
          <w:rFonts w:ascii="Arial" w:hAnsi="Arial" w:cs="Arial"/>
          <w:sz w:val="20"/>
          <w:szCs w:val="20"/>
        </w:rPr>
        <w:t xml:space="preserve"> siguiente al de su </w:t>
      </w:r>
      <w:r w:rsidR="00484381" w:rsidRPr="002A39F0">
        <w:rPr>
          <w:rFonts w:ascii="Arial" w:hAnsi="Arial" w:cs="Arial"/>
          <w:sz w:val="20"/>
          <w:szCs w:val="20"/>
        </w:rPr>
        <w:t>publicación</w:t>
      </w:r>
      <w:r w:rsidRPr="002A39F0">
        <w:rPr>
          <w:rFonts w:ascii="Arial" w:hAnsi="Arial" w:cs="Arial"/>
          <w:sz w:val="20"/>
          <w:szCs w:val="20"/>
        </w:rPr>
        <w:t xml:space="preserve"> en el </w:t>
      </w:r>
      <w:r w:rsidR="00484381" w:rsidRPr="002A39F0">
        <w:rPr>
          <w:rFonts w:ascii="Arial" w:hAnsi="Arial" w:cs="Arial"/>
          <w:sz w:val="20"/>
          <w:szCs w:val="20"/>
        </w:rPr>
        <w:t>Periódico</w:t>
      </w:r>
      <w:r w:rsidRPr="002A39F0">
        <w:rPr>
          <w:rFonts w:ascii="Arial" w:hAnsi="Arial" w:cs="Arial"/>
          <w:sz w:val="20"/>
          <w:szCs w:val="20"/>
        </w:rPr>
        <w:t xml:space="preserve"> Oficial del Estado.</w:t>
      </w:r>
      <w:r>
        <w:t xml:space="preserve"> </w:t>
      </w:r>
    </w:p>
    <w:p w14:paraId="781B7E17" w14:textId="77777777" w:rsidR="00982376" w:rsidRDefault="00982376" w:rsidP="002A39F0">
      <w:pPr>
        <w:ind w:left="709" w:hanging="567"/>
        <w:rPr>
          <w:rFonts w:ascii="Arial" w:hAnsi="Arial" w:cs="Arial"/>
          <w:b/>
          <w:sz w:val="20"/>
          <w:szCs w:val="20"/>
        </w:rPr>
      </w:pPr>
    </w:p>
    <w:p w14:paraId="51C13A81" w14:textId="53BB044B" w:rsidR="00982376" w:rsidRDefault="00982376" w:rsidP="00982376">
      <w:pPr>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3</w:t>
      </w:r>
      <w:r w:rsidRPr="00B40D8E">
        <w:rPr>
          <w:rFonts w:ascii="Arial" w:hAnsi="Arial" w:cs="Arial"/>
          <w:bCs/>
          <w:sz w:val="20"/>
          <w:szCs w:val="20"/>
        </w:rPr>
        <w:t>.</w:t>
      </w:r>
      <w:r>
        <w:rPr>
          <w:rFonts w:ascii="Arial" w:hAnsi="Arial" w:cs="Arial"/>
          <w:b/>
          <w:sz w:val="20"/>
          <w:szCs w:val="20"/>
        </w:rPr>
        <w:t xml:space="preserve">  </w:t>
      </w:r>
      <w:r w:rsidRPr="00901964">
        <w:rPr>
          <w:rFonts w:ascii="Arial" w:hAnsi="Arial" w:cs="Arial"/>
          <w:b/>
          <w:sz w:val="20"/>
          <w:szCs w:val="20"/>
        </w:rPr>
        <w:t>ARTÍCULOS TRA</w:t>
      </w:r>
      <w:r>
        <w:rPr>
          <w:rFonts w:ascii="Arial" w:hAnsi="Arial" w:cs="Arial"/>
          <w:b/>
          <w:sz w:val="20"/>
          <w:szCs w:val="20"/>
        </w:rPr>
        <w:t>NSITORIOS DEL DECRETO No. 66-</w:t>
      </w:r>
      <w:r w:rsidR="007B3114">
        <w:rPr>
          <w:rFonts w:ascii="Arial" w:hAnsi="Arial" w:cs="Arial"/>
          <w:b/>
          <w:sz w:val="20"/>
          <w:szCs w:val="20"/>
        </w:rPr>
        <w:t>336, DEL 3 DE JUNIO</w:t>
      </w:r>
      <w:r w:rsidRPr="00901964">
        <w:rPr>
          <w:rFonts w:ascii="Arial" w:hAnsi="Arial" w:cs="Arial"/>
          <w:b/>
          <w:sz w:val="20"/>
          <w:szCs w:val="20"/>
        </w:rPr>
        <w:t xml:space="preserve"> DEL 2025 Y       PUBLI</w:t>
      </w:r>
      <w:r w:rsidR="007B3114">
        <w:rPr>
          <w:rFonts w:ascii="Arial" w:hAnsi="Arial" w:cs="Arial"/>
          <w:b/>
          <w:sz w:val="20"/>
          <w:szCs w:val="20"/>
        </w:rPr>
        <w:t>CADO EN PERI</w:t>
      </w:r>
      <w:r w:rsidR="003D2880">
        <w:rPr>
          <w:rFonts w:ascii="Arial" w:hAnsi="Arial" w:cs="Arial"/>
          <w:b/>
          <w:sz w:val="20"/>
          <w:szCs w:val="20"/>
        </w:rPr>
        <w:t>Ó</w:t>
      </w:r>
      <w:r w:rsidR="007B3114">
        <w:rPr>
          <w:rFonts w:ascii="Arial" w:hAnsi="Arial" w:cs="Arial"/>
          <w:b/>
          <w:sz w:val="20"/>
          <w:szCs w:val="20"/>
        </w:rPr>
        <w:t>DICO OFICIAL No. 70, DEL 11 DE JUNIO</w:t>
      </w:r>
      <w:r w:rsidRPr="00901964">
        <w:rPr>
          <w:rFonts w:ascii="Arial" w:hAnsi="Arial" w:cs="Arial"/>
          <w:b/>
          <w:sz w:val="20"/>
          <w:szCs w:val="20"/>
        </w:rPr>
        <w:t xml:space="preserve"> DEL 2025</w:t>
      </w:r>
      <w:r w:rsidR="0020161E">
        <w:rPr>
          <w:rFonts w:ascii="Arial" w:hAnsi="Arial" w:cs="Arial"/>
          <w:b/>
          <w:sz w:val="20"/>
          <w:szCs w:val="20"/>
        </w:rPr>
        <w:t>.</w:t>
      </w:r>
    </w:p>
    <w:p w14:paraId="7CEE5455" w14:textId="77777777" w:rsidR="00982376" w:rsidRDefault="00982376" w:rsidP="00982376">
      <w:pPr>
        <w:ind w:left="709" w:hanging="567"/>
        <w:jc w:val="both"/>
        <w:rPr>
          <w:rFonts w:ascii="Arial" w:hAnsi="Arial" w:cs="Arial"/>
          <w:b/>
          <w:sz w:val="20"/>
          <w:szCs w:val="20"/>
        </w:rPr>
      </w:pPr>
    </w:p>
    <w:p w14:paraId="1083F0DB" w14:textId="77777777" w:rsidR="0089215C" w:rsidRDefault="00B01B4F" w:rsidP="002A39F0">
      <w:pPr>
        <w:ind w:left="709" w:hanging="567"/>
        <w:rPr>
          <w:rFonts w:ascii="Arial" w:hAnsi="Arial" w:cs="Arial"/>
          <w:sz w:val="20"/>
          <w:szCs w:val="20"/>
        </w:rPr>
      </w:pPr>
      <w:r>
        <w:rPr>
          <w:rFonts w:ascii="Arial" w:hAnsi="Arial" w:cs="Arial"/>
          <w:b/>
          <w:sz w:val="20"/>
          <w:szCs w:val="20"/>
        </w:rPr>
        <w:t xml:space="preserve">          </w:t>
      </w:r>
      <w:r w:rsidRPr="00B01B4F">
        <w:rPr>
          <w:rFonts w:ascii="Arial" w:hAnsi="Arial" w:cs="Arial"/>
          <w:b/>
          <w:sz w:val="20"/>
          <w:szCs w:val="20"/>
        </w:rPr>
        <w:t xml:space="preserve">ARTÍCULO ÚNICO. </w:t>
      </w:r>
      <w:r w:rsidRPr="00B01B4F">
        <w:rPr>
          <w:rFonts w:ascii="Arial" w:hAnsi="Arial" w:cs="Arial"/>
          <w:sz w:val="20"/>
          <w:szCs w:val="20"/>
        </w:rPr>
        <w:t>El presente Decreto entrará en vigor el día siguiente al de su publicación en el Periódico Oficial del Estado.</w:t>
      </w:r>
    </w:p>
    <w:p w14:paraId="2F13C9CD" w14:textId="77777777" w:rsidR="0089215C" w:rsidRDefault="0089215C" w:rsidP="002A39F0">
      <w:pPr>
        <w:ind w:left="709" w:hanging="567"/>
        <w:rPr>
          <w:rFonts w:ascii="Arial" w:hAnsi="Arial" w:cs="Arial"/>
          <w:b/>
          <w:sz w:val="20"/>
          <w:szCs w:val="20"/>
        </w:rPr>
      </w:pPr>
    </w:p>
    <w:p w14:paraId="12248BBD" w14:textId="53E1C732" w:rsidR="0089215C" w:rsidRPr="0089215C" w:rsidRDefault="0089215C" w:rsidP="0020161E">
      <w:pPr>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4</w:t>
      </w:r>
      <w:r w:rsidRPr="00B40D8E">
        <w:rPr>
          <w:rFonts w:ascii="Arial" w:hAnsi="Arial" w:cs="Arial"/>
          <w:bCs/>
          <w:sz w:val="20"/>
          <w:szCs w:val="20"/>
        </w:rPr>
        <w:t>.</w:t>
      </w:r>
      <w:r>
        <w:rPr>
          <w:rFonts w:ascii="Arial" w:hAnsi="Arial" w:cs="Arial"/>
          <w:b/>
          <w:sz w:val="20"/>
          <w:szCs w:val="20"/>
        </w:rPr>
        <w:t xml:space="preserve">   </w:t>
      </w:r>
      <w:r w:rsidRPr="0089215C">
        <w:rPr>
          <w:rFonts w:ascii="Arial" w:hAnsi="Arial" w:cs="Arial"/>
          <w:b/>
          <w:sz w:val="20"/>
          <w:szCs w:val="20"/>
        </w:rPr>
        <w:t xml:space="preserve">  ARTÍCULOS TRANSITORIOS DEL DECRETO No. 66-</w:t>
      </w:r>
      <w:r>
        <w:rPr>
          <w:rFonts w:ascii="Arial" w:hAnsi="Arial" w:cs="Arial"/>
          <w:b/>
          <w:sz w:val="20"/>
          <w:szCs w:val="20"/>
        </w:rPr>
        <w:t>443, DEL 4 DE SEPTIEMBRE</w:t>
      </w:r>
      <w:r w:rsidRPr="0089215C">
        <w:rPr>
          <w:rFonts w:ascii="Arial" w:hAnsi="Arial" w:cs="Arial"/>
          <w:b/>
          <w:sz w:val="20"/>
          <w:szCs w:val="20"/>
        </w:rPr>
        <w:t xml:space="preserve"> DEL 2025 Y       PUBLICADO EN PERI</w:t>
      </w:r>
      <w:r w:rsidR="003D2880">
        <w:rPr>
          <w:rFonts w:ascii="Arial" w:hAnsi="Arial" w:cs="Arial"/>
          <w:b/>
          <w:sz w:val="20"/>
          <w:szCs w:val="20"/>
        </w:rPr>
        <w:t>Ó</w:t>
      </w:r>
      <w:r w:rsidRPr="0089215C">
        <w:rPr>
          <w:rFonts w:ascii="Arial" w:hAnsi="Arial" w:cs="Arial"/>
          <w:b/>
          <w:sz w:val="20"/>
          <w:szCs w:val="20"/>
        </w:rPr>
        <w:t>DICO OFICIAL</w:t>
      </w:r>
      <w:r>
        <w:rPr>
          <w:rFonts w:ascii="Arial" w:hAnsi="Arial" w:cs="Arial"/>
          <w:b/>
          <w:sz w:val="20"/>
          <w:szCs w:val="20"/>
        </w:rPr>
        <w:t xml:space="preserve"> EXTRAORDINARIO No. 38, DEL 5 DE SEPTIEMBRE</w:t>
      </w:r>
      <w:r w:rsidRPr="0089215C">
        <w:rPr>
          <w:rFonts w:ascii="Arial" w:hAnsi="Arial" w:cs="Arial"/>
          <w:b/>
          <w:sz w:val="20"/>
          <w:szCs w:val="20"/>
        </w:rPr>
        <w:t xml:space="preserve"> DEL 2025</w:t>
      </w:r>
      <w:r w:rsidR="0020161E">
        <w:rPr>
          <w:rFonts w:ascii="Arial" w:hAnsi="Arial" w:cs="Arial"/>
          <w:b/>
          <w:sz w:val="20"/>
          <w:szCs w:val="20"/>
        </w:rPr>
        <w:t>.</w:t>
      </w:r>
    </w:p>
    <w:p w14:paraId="5E799974" w14:textId="77777777" w:rsidR="00EA168E" w:rsidRDefault="00845D93" w:rsidP="002A39F0">
      <w:pPr>
        <w:ind w:left="709" w:hanging="567"/>
      </w:pPr>
      <w:r w:rsidRPr="00845D93">
        <w:t xml:space="preserve">        </w:t>
      </w:r>
    </w:p>
    <w:p w14:paraId="68D53123" w14:textId="0B5F34CF" w:rsidR="00A676F9" w:rsidRDefault="00845D93" w:rsidP="00EA168E">
      <w:pPr>
        <w:ind w:left="709" w:hanging="142"/>
      </w:pPr>
      <w:r w:rsidRPr="00845D93">
        <w:t xml:space="preserve"> </w:t>
      </w:r>
      <w:r w:rsidRPr="00845D93">
        <w:rPr>
          <w:rFonts w:ascii="Arial" w:hAnsi="Arial" w:cs="Arial"/>
          <w:b/>
          <w:sz w:val="20"/>
          <w:szCs w:val="20"/>
        </w:rPr>
        <w:t>ARTÍCULO ÚNICO.</w:t>
      </w:r>
      <w:r w:rsidRPr="00845D93">
        <w:rPr>
          <w:rFonts w:ascii="Arial" w:hAnsi="Arial" w:cs="Arial"/>
          <w:sz w:val="20"/>
          <w:szCs w:val="20"/>
        </w:rPr>
        <w:t xml:space="preserve"> El presente Decreto entrará en vigor el día siguiente al de su publicación en el Periódico Oficial del Estado.</w:t>
      </w:r>
      <w:r>
        <w:t xml:space="preserve"> </w:t>
      </w:r>
    </w:p>
    <w:p w14:paraId="64E0A9B1" w14:textId="77777777" w:rsidR="00A676F9" w:rsidRDefault="00A676F9" w:rsidP="002A39F0">
      <w:pPr>
        <w:ind w:left="709" w:hanging="567"/>
        <w:rPr>
          <w:rFonts w:ascii="Arial" w:hAnsi="Arial" w:cs="Arial"/>
          <w:b/>
          <w:sz w:val="20"/>
          <w:szCs w:val="20"/>
        </w:rPr>
      </w:pPr>
    </w:p>
    <w:p w14:paraId="772005F7" w14:textId="7C9724B0" w:rsidR="00A676F9" w:rsidRDefault="00A676F9" w:rsidP="0020161E">
      <w:pPr>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5</w:t>
      </w:r>
      <w:r w:rsidRPr="00B40D8E">
        <w:rPr>
          <w:rFonts w:ascii="Arial" w:hAnsi="Arial" w:cs="Arial"/>
          <w:bCs/>
          <w:sz w:val="20"/>
          <w:szCs w:val="20"/>
        </w:rPr>
        <w:t>.</w:t>
      </w:r>
      <w:r>
        <w:rPr>
          <w:rFonts w:ascii="Arial" w:hAnsi="Arial" w:cs="Arial"/>
          <w:b/>
          <w:sz w:val="20"/>
          <w:szCs w:val="20"/>
        </w:rPr>
        <w:t xml:space="preserve">  </w:t>
      </w:r>
      <w:r w:rsidRPr="0089215C">
        <w:rPr>
          <w:rFonts w:ascii="Arial" w:hAnsi="Arial" w:cs="Arial"/>
          <w:b/>
          <w:sz w:val="20"/>
          <w:szCs w:val="20"/>
        </w:rPr>
        <w:t xml:space="preserve">  ARTÍCULOS TRANSITORIOS DEL DECRETO No. 66-</w:t>
      </w:r>
      <w:r>
        <w:rPr>
          <w:rFonts w:ascii="Arial" w:hAnsi="Arial" w:cs="Arial"/>
          <w:b/>
          <w:sz w:val="20"/>
          <w:szCs w:val="20"/>
        </w:rPr>
        <w:t>523, DEL 22 DE OCTUBRE</w:t>
      </w:r>
      <w:r w:rsidRPr="0089215C">
        <w:rPr>
          <w:rFonts w:ascii="Arial" w:hAnsi="Arial" w:cs="Arial"/>
          <w:b/>
          <w:sz w:val="20"/>
          <w:szCs w:val="20"/>
        </w:rPr>
        <w:t xml:space="preserve"> DEL 2025 Y       PUBLICADO EN PERI</w:t>
      </w:r>
      <w:r w:rsidR="003D2880">
        <w:rPr>
          <w:rFonts w:ascii="Arial" w:hAnsi="Arial" w:cs="Arial"/>
          <w:b/>
          <w:sz w:val="20"/>
          <w:szCs w:val="20"/>
        </w:rPr>
        <w:t>Ó</w:t>
      </w:r>
      <w:r w:rsidRPr="0089215C">
        <w:rPr>
          <w:rFonts w:ascii="Arial" w:hAnsi="Arial" w:cs="Arial"/>
          <w:b/>
          <w:sz w:val="20"/>
          <w:szCs w:val="20"/>
        </w:rPr>
        <w:t>DICO OFICIAL</w:t>
      </w:r>
      <w:r>
        <w:rPr>
          <w:rFonts w:ascii="Arial" w:hAnsi="Arial" w:cs="Arial"/>
          <w:b/>
          <w:sz w:val="20"/>
          <w:szCs w:val="20"/>
        </w:rPr>
        <w:t xml:space="preserve"> No. 128, DEL 23 DE OCTUBRE</w:t>
      </w:r>
      <w:r w:rsidRPr="0089215C">
        <w:rPr>
          <w:rFonts w:ascii="Arial" w:hAnsi="Arial" w:cs="Arial"/>
          <w:b/>
          <w:sz w:val="20"/>
          <w:szCs w:val="20"/>
        </w:rPr>
        <w:t xml:space="preserve"> DEL 2025</w:t>
      </w:r>
      <w:r w:rsidR="00EA168E">
        <w:rPr>
          <w:rFonts w:ascii="Arial" w:hAnsi="Arial" w:cs="Arial"/>
          <w:b/>
          <w:sz w:val="20"/>
          <w:szCs w:val="20"/>
        </w:rPr>
        <w:t>.</w:t>
      </w:r>
    </w:p>
    <w:p w14:paraId="2FCC0DAE" w14:textId="77777777" w:rsidR="00EA168E" w:rsidRPr="0089215C" w:rsidRDefault="00EA168E" w:rsidP="00A676F9">
      <w:pPr>
        <w:ind w:left="709" w:hanging="567"/>
        <w:rPr>
          <w:rFonts w:ascii="Arial" w:hAnsi="Arial" w:cs="Arial"/>
          <w:b/>
          <w:sz w:val="20"/>
          <w:szCs w:val="20"/>
        </w:rPr>
      </w:pPr>
    </w:p>
    <w:p w14:paraId="24DFA6D6" w14:textId="77777777" w:rsidR="003A5DDB" w:rsidRDefault="00A676F9" w:rsidP="002A39F0">
      <w:pPr>
        <w:ind w:left="709" w:hanging="567"/>
      </w:pPr>
      <w:r w:rsidRPr="002D1376">
        <w:rPr>
          <w:b/>
        </w:rPr>
        <w:t xml:space="preserve">         </w:t>
      </w:r>
      <w:r w:rsidRPr="002D1376">
        <w:rPr>
          <w:rFonts w:ascii="Arial" w:hAnsi="Arial" w:cs="Arial"/>
          <w:b/>
          <w:sz w:val="20"/>
          <w:szCs w:val="20"/>
        </w:rPr>
        <w:t>ARTÍCULO ÚNICO.</w:t>
      </w:r>
      <w:r w:rsidRPr="002D1376">
        <w:rPr>
          <w:rFonts w:ascii="Arial" w:hAnsi="Arial" w:cs="Arial"/>
          <w:sz w:val="20"/>
          <w:szCs w:val="20"/>
        </w:rPr>
        <w:t xml:space="preserve"> El presente Decreto entrará en vigor el día siguiente al de su publicación en el Periódico Oficial del Estado.</w:t>
      </w:r>
      <w:r>
        <w:t xml:space="preserve"> </w:t>
      </w:r>
    </w:p>
    <w:p w14:paraId="0B25985D" w14:textId="77777777" w:rsidR="003A5DDB" w:rsidRDefault="003A5DDB" w:rsidP="002A39F0">
      <w:pPr>
        <w:ind w:left="709" w:hanging="567"/>
        <w:rPr>
          <w:rFonts w:ascii="Arial" w:hAnsi="Arial" w:cs="Arial"/>
          <w:b/>
          <w:sz w:val="20"/>
          <w:szCs w:val="20"/>
        </w:rPr>
      </w:pPr>
    </w:p>
    <w:p w14:paraId="79CDD0B2" w14:textId="116442EB" w:rsidR="003A5DDB" w:rsidRDefault="003A5DDB" w:rsidP="0020161E">
      <w:pPr>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6</w:t>
      </w:r>
      <w:r w:rsidRPr="00B40D8E">
        <w:rPr>
          <w:rFonts w:ascii="Arial" w:hAnsi="Arial" w:cs="Arial"/>
          <w:bCs/>
          <w:sz w:val="20"/>
          <w:szCs w:val="20"/>
        </w:rPr>
        <w:t>.</w:t>
      </w:r>
      <w:r>
        <w:rPr>
          <w:rFonts w:ascii="Arial" w:hAnsi="Arial" w:cs="Arial"/>
          <w:b/>
          <w:sz w:val="20"/>
          <w:szCs w:val="20"/>
        </w:rPr>
        <w:t xml:space="preserve">     </w:t>
      </w:r>
      <w:r w:rsidRPr="0089215C">
        <w:rPr>
          <w:rFonts w:ascii="Arial" w:hAnsi="Arial" w:cs="Arial"/>
          <w:b/>
          <w:sz w:val="20"/>
          <w:szCs w:val="20"/>
        </w:rPr>
        <w:t>ARTÍCULOS TRANSITORIOS DEL DECRETO No. 66-</w:t>
      </w:r>
      <w:r>
        <w:rPr>
          <w:rFonts w:ascii="Arial" w:hAnsi="Arial" w:cs="Arial"/>
          <w:b/>
          <w:sz w:val="20"/>
          <w:szCs w:val="20"/>
        </w:rPr>
        <w:t>555, DEL 14 DE NOVIEMBRE</w:t>
      </w:r>
      <w:r w:rsidR="00B01F1F">
        <w:rPr>
          <w:rFonts w:ascii="Arial" w:hAnsi="Arial" w:cs="Arial"/>
          <w:b/>
          <w:sz w:val="20"/>
          <w:szCs w:val="20"/>
        </w:rPr>
        <w:t xml:space="preserve"> DEL 2025 </w:t>
      </w:r>
      <w:proofErr w:type="gramStart"/>
      <w:r w:rsidR="00B01F1F">
        <w:rPr>
          <w:rFonts w:ascii="Arial" w:hAnsi="Arial" w:cs="Arial"/>
          <w:b/>
          <w:sz w:val="20"/>
          <w:szCs w:val="20"/>
        </w:rPr>
        <w:t xml:space="preserve">Y </w:t>
      </w:r>
      <w:r w:rsidRPr="0089215C">
        <w:rPr>
          <w:rFonts w:ascii="Arial" w:hAnsi="Arial" w:cs="Arial"/>
          <w:b/>
          <w:sz w:val="20"/>
          <w:szCs w:val="20"/>
        </w:rPr>
        <w:t xml:space="preserve"> PUBLICADO</w:t>
      </w:r>
      <w:proofErr w:type="gramEnd"/>
      <w:r w:rsidRPr="0089215C">
        <w:rPr>
          <w:rFonts w:ascii="Arial" w:hAnsi="Arial" w:cs="Arial"/>
          <w:b/>
          <w:sz w:val="20"/>
          <w:szCs w:val="20"/>
        </w:rPr>
        <w:t xml:space="preserve"> EN PERI</w:t>
      </w:r>
      <w:r w:rsidR="003D2880">
        <w:rPr>
          <w:rFonts w:ascii="Arial" w:hAnsi="Arial" w:cs="Arial"/>
          <w:b/>
          <w:sz w:val="20"/>
          <w:szCs w:val="20"/>
        </w:rPr>
        <w:t>Ó</w:t>
      </w:r>
      <w:r w:rsidRPr="0089215C">
        <w:rPr>
          <w:rFonts w:ascii="Arial" w:hAnsi="Arial" w:cs="Arial"/>
          <w:b/>
          <w:sz w:val="20"/>
          <w:szCs w:val="20"/>
        </w:rPr>
        <w:t>DICO OFICIAL</w:t>
      </w:r>
      <w:r>
        <w:rPr>
          <w:rFonts w:ascii="Arial" w:hAnsi="Arial" w:cs="Arial"/>
          <w:b/>
          <w:sz w:val="20"/>
          <w:szCs w:val="20"/>
        </w:rPr>
        <w:t xml:space="preserve"> No. 142, DEL 26 DE NOVIEMBRE</w:t>
      </w:r>
      <w:r w:rsidRPr="0089215C">
        <w:rPr>
          <w:rFonts w:ascii="Arial" w:hAnsi="Arial" w:cs="Arial"/>
          <w:b/>
          <w:sz w:val="20"/>
          <w:szCs w:val="20"/>
        </w:rPr>
        <w:t xml:space="preserve"> DEL 2025</w:t>
      </w:r>
      <w:r>
        <w:rPr>
          <w:rFonts w:ascii="Arial" w:hAnsi="Arial" w:cs="Arial"/>
          <w:b/>
          <w:sz w:val="20"/>
          <w:szCs w:val="20"/>
        </w:rPr>
        <w:t>.</w:t>
      </w:r>
    </w:p>
    <w:p w14:paraId="6FBB5906" w14:textId="77777777" w:rsidR="005B1E66" w:rsidRDefault="005B1E66" w:rsidP="002A39F0">
      <w:pPr>
        <w:ind w:left="709" w:hanging="567"/>
        <w:rPr>
          <w:rFonts w:ascii="Arial" w:hAnsi="Arial" w:cs="Arial"/>
          <w:b/>
          <w:sz w:val="20"/>
          <w:szCs w:val="20"/>
        </w:rPr>
      </w:pPr>
    </w:p>
    <w:p w14:paraId="680C4B16" w14:textId="77777777" w:rsidR="00A84948" w:rsidRDefault="005B1E66" w:rsidP="002A39F0">
      <w:pPr>
        <w:ind w:left="709" w:hanging="567"/>
      </w:pPr>
      <w:r w:rsidRPr="005B1E66">
        <w:rPr>
          <w:b/>
        </w:rPr>
        <w:t xml:space="preserve">         </w:t>
      </w:r>
      <w:r w:rsidRPr="002822D6">
        <w:rPr>
          <w:rFonts w:ascii="Arial" w:hAnsi="Arial" w:cs="Arial"/>
          <w:b/>
          <w:sz w:val="20"/>
          <w:szCs w:val="20"/>
        </w:rPr>
        <w:t xml:space="preserve">ARTÍCULO ÚNICO. </w:t>
      </w:r>
      <w:r w:rsidRPr="002822D6">
        <w:rPr>
          <w:rFonts w:ascii="Arial" w:hAnsi="Arial" w:cs="Arial"/>
          <w:sz w:val="20"/>
          <w:szCs w:val="20"/>
        </w:rPr>
        <w:t>El presente Decreto entrará en vigor el día siguiente al de su publicación en el Periódico Oficial del Estado.</w:t>
      </w:r>
      <w:r>
        <w:t xml:space="preserve"> </w:t>
      </w:r>
    </w:p>
    <w:p w14:paraId="13C4008E" w14:textId="77777777" w:rsidR="00A84948" w:rsidRDefault="00A84948" w:rsidP="002A39F0">
      <w:pPr>
        <w:ind w:left="709" w:hanging="567"/>
        <w:rPr>
          <w:rFonts w:ascii="Arial" w:hAnsi="Arial" w:cs="Arial"/>
          <w:b/>
          <w:sz w:val="20"/>
          <w:szCs w:val="20"/>
        </w:rPr>
      </w:pPr>
    </w:p>
    <w:p w14:paraId="5EECCEF7" w14:textId="0577EB57" w:rsidR="00A84948" w:rsidRDefault="00A84948" w:rsidP="0020161E">
      <w:pPr>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7</w:t>
      </w:r>
      <w:r w:rsidRPr="00B40D8E">
        <w:rPr>
          <w:rFonts w:ascii="Arial" w:hAnsi="Arial" w:cs="Arial"/>
          <w:bCs/>
          <w:sz w:val="20"/>
          <w:szCs w:val="20"/>
        </w:rPr>
        <w:t>.</w:t>
      </w:r>
      <w:r>
        <w:rPr>
          <w:rFonts w:ascii="Arial" w:hAnsi="Arial" w:cs="Arial"/>
          <w:b/>
          <w:sz w:val="20"/>
          <w:szCs w:val="20"/>
        </w:rPr>
        <w:t xml:space="preserve">     </w:t>
      </w:r>
      <w:r w:rsidRPr="0089215C">
        <w:rPr>
          <w:rFonts w:ascii="Arial" w:hAnsi="Arial" w:cs="Arial"/>
          <w:b/>
          <w:sz w:val="20"/>
          <w:szCs w:val="20"/>
        </w:rPr>
        <w:t>ARTÍCULOS TRANSITORIOS DEL DECRETO No. 66-</w:t>
      </w:r>
      <w:r>
        <w:rPr>
          <w:rFonts w:ascii="Arial" w:hAnsi="Arial" w:cs="Arial"/>
          <w:b/>
          <w:sz w:val="20"/>
          <w:szCs w:val="20"/>
        </w:rPr>
        <w:t xml:space="preserve">562, DEL 20 DE NOVIEMBRE DEL 2025 </w:t>
      </w:r>
      <w:proofErr w:type="gramStart"/>
      <w:r>
        <w:rPr>
          <w:rFonts w:ascii="Arial" w:hAnsi="Arial" w:cs="Arial"/>
          <w:b/>
          <w:sz w:val="20"/>
          <w:szCs w:val="20"/>
        </w:rPr>
        <w:t xml:space="preserve">Y </w:t>
      </w:r>
      <w:r w:rsidRPr="0089215C">
        <w:rPr>
          <w:rFonts w:ascii="Arial" w:hAnsi="Arial" w:cs="Arial"/>
          <w:b/>
          <w:sz w:val="20"/>
          <w:szCs w:val="20"/>
        </w:rPr>
        <w:t xml:space="preserve"> PUBLICADO</w:t>
      </w:r>
      <w:proofErr w:type="gramEnd"/>
      <w:r w:rsidRPr="0089215C">
        <w:rPr>
          <w:rFonts w:ascii="Arial" w:hAnsi="Arial" w:cs="Arial"/>
          <w:b/>
          <w:sz w:val="20"/>
          <w:szCs w:val="20"/>
        </w:rPr>
        <w:t xml:space="preserve"> EN PERI</w:t>
      </w:r>
      <w:r w:rsidR="003D2880">
        <w:rPr>
          <w:rFonts w:ascii="Arial" w:hAnsi="Arial" w:cs="Arial"/>
          <w:b/>
          <w:sz w:val="20"/>
          <w:szCs w:val="20"/>
        </w:rPr>
        <w:t>Ó</w:t>
      </w:r>
      <w:r w:rsidRPr="0089215C">
        <w:rPr>
          <w:rFonts w:ascii="Arial" w:hAnsi="Arial" w:cs="Arial"/>
          <w:b/>
          <w:sz w:val="20"/>
          <w:szCs w:val="20"/>
        </w:rPr>
        <w:t>DICO OFICIAL</w:t>
      </w:r>
      <w:r>
        <w:rPr>
          <w:rFonts w:ascii="Arial" w:hAnsi="Arial" w:cs="Arial"/>
          <w:b/>
          <w:sz w:val="20"/>
          <w:szCs w:val="20"/>
        </w:rPr>
        <w:t xml:space="preserve"> No. 143, DEL 27 DE NOVIEMBRE</w:t>
      </w:r>
      <w:r w:rsidRPr="0089215C">
        <w:rPr>
          <w:rFonts w:ascii="Arial" w:hAnsi="Arial" w:cs="Arial"/>
          <w:b/>
          <w:sz w:val="20"/>
          <w:szCs w:val="20"/>
        </w:rPr>
        <w:t xml:space="preserve"> DEL 2025</w:t>
      </w:r>
      <w:r>
        <w:rPr>
          <w:rFonts w:ascii="Arial" w:hAnsi="Arial" w:cs="Arial"/>
          <w:b/>
          <w:sz w:val="20"/>
          <w:szCs w:val="20"/>
        </w:rPr>
        <w:t>.</w:t>
      </w:r>
    </w:p>
    <w:p w14:paraId="405BE828" w14:textId="77777777" w:rsidR="0035086C" w:rsidRDefault="0035086C" w:rsidP="00A84948">
      <w:pPr>
        <w:ind w:left="709" w:hanging="567"/>
        <w:rPr>
          <w:rFonts w:ascii="Arial" w:hAnsi="Arial" w:cs="Arial"/>
          <w:b/>
          <w:sz w:val="20"/>
          <w:szCs w:val="20"/>
        </w:rPr>
      </w:pPr>
    </w:p>
    <w:p w14:paraId="774D1387" w14:textId="77777777" w:rsidR="00E325B0" w:rsidRDefault="0035086C" w:rsidP="002A39F0">
      <w:pPr>
        <w:ind w:left="709" w:hanging="567"/>
        <w:rPr>
          <w:rFonts w:ascii="Arial" w:hAnsi="Arial" w:cs="Arial"/>
          <w:sz w:val="20"/>
          <w:szCs w:val="20"/>
        </w:rPr>
      </w:pPr>
      <w:r>
        <w:rPr>
          <w:rFonts w:ascii="Arial" w:hAnsi="Arial" w:cs="Arial"/>
          <w:b/>
          <w:sz w:val="20"/>
          <w:szCs w:val="20"/>
        </w:rPr>
        <w:t xml:space="preserve">          </w:t>
      </w:r>
      <w:r w:rsidRPr="0035086C">
        <w:rPr>
          <w:rFonts w:ascii="Arial" w:hAnsi="Arial" w:cs="Arial"/>
          <w:b/>
          <w:sz w:val="20"/>
          <w:szCs w:val="20"/>
        </w:rPr>
        <w:t xml:space="preserve">ARTÍCULO ÚNICO. </w:t>
      </w:r>
      <w:r w:rsidRPr="0035086C">
        <w:rPr>
          <w:rFonts w:ascii="Arial" w:hAnsi="Arial" w:cs="Arial"/>
          <w:sz w:val="20"/>
          <w:szCs w:val="20"/>
        </w:rPr>
        <w:t>El presente Decreto entrará en vigor el día siguiente al de su publicación en el Periódico Oficial del Estado.</w:t>
      </w:r>
    </w:p>
    <w:p w14:paraId="25E2AC49" w14:textId="77777777" w:rsidR="00E325B0" w:rsidRDefault="00E325B0" w:rsidP="002A39F0">
      <w:pPr>
        <w:ind w:left="709" w:hanging="567"/>
        <w:rPr>
          <w:rFonts w:ascii="Arial" w:hAnsi="Arial" w:cs="Arial"/>
          <w:sz w:val="20"/>
          <w:szCs w:val="20"/>
        </w:rPr>
      </w:pPr>
    </w:p>
    <w:p w14:paraId="00E2F4A9" w14:textId="77777777" w:rsidR="00017229" w:rsidRDefault="00017229" w:rsidP="002A39F0">
      <w:pPr>
        <w:ind w:left="709" w:hanging="567"/>
        <w:rPr>
          <w:rFonts w:ascii="Arial" w:hAnsi="Arial" w:cs="Arial"/>
          <w:sz w:val="20"/>
          <w:szCs w:val="20"/>
        </w:rPr>
      </w:pPr>
    </w:p>
    <w:p w14:paraId="6D714A41" w14:textId="6EB0BCB4" w:rsidR="00E325B0" w:rsidRDefault="00E325B0" w:rsidP="0020161E">
      <w:pPr>
        <w:ind w:left="709" w:hanging="567"/>
        <w:jc w:val="both"/>
        <w:rPr>
          <w:rFonts w:ascii="Arial" w:hAnsi="Arial" w:cs="Arial"/>
          <w:b/>
          <w:sz w:val="20"/>
          <w:szCs w:val="20"/>
        </w:rPr>
      </w:pPr>
      <w:r w:rsidRPr="00B40D8E">
        <w:rPr>
          <w:rFonts w:ascii="Arial" w:hAnsi="Arial" w:cs="Arial"/>
          <w:bCs/>
          <w:sz w:val="20"/>
          <w:szCs w:val="20"/>
        </w:rPr>
        <w:lastRenderedPageBreak/>
        <w:t>6</w:t>
      </w:r>
      <w:r w:rsidR="005B1AAC">
        <w:rPr>
          <w:rFonts w:ascii="Arial" w:hAnsi="Arial" w:cs="Arial"/>
          <w:bCs/>
          <w:sz w:val="20"/>
          <w:szCs w:val="20"/>
        </w:rPr>
        <w:t>8</w:t>
      </w:r>
      <w:r w:rsidRPr="00B40D8E">
        <w:rPr>
          <w:rFonts w:ascii="Arial" w:hAnsi="Arial" w:cs="Arial"/>
          <w:bCs/>
          <w:sz w:val="20"/>
          <w:szCs w:val="20"/>
        </w:rPr>
        <w:t>.</w:t>
      </w:r>
      <w:r>
        <w:rPr>
          <w:rFonts w:ascii="Arial" w:hAnsi="Arial" w:cs="Arial"/>
          <w:b/>
          <w:sz w:val="20"/>
          <w:szCs w:val="20"/>
        </w:rPr>
        <w:t xml:space="preserve">   </w:t>
      </w:r>
      <w:r w:rsidRPr="0089215C">
        <w:rPr>
          <w:rFonts w:ascii="Arial" w:hAnsi="Arial" w:cs="Arial"/>
          <w:b/>
          <w:sz w:val="20"/>
          <w:szCs w:val="20"/>
        </w:rPr>
        <w:t>ARTÍCULOS TRANSITORIOS DEL DECRETO No. 66-</w:t>
      </w:r>
      <w:r>
        <w:rPr>
          <w:rFonts w:ascii="Arial" w:hAnsi="Arial" w:cs="Arial"/>
          <w:b/>
          <w:sz w:val="20"/>
          <w:szCs w:val="20"/>
        </w:rPr>
        <w:t xml:space="preserve">958, DEL 19 DE ENERO DEL 2026 </w:t>
      </w:r>
      <w:proofErr w:type="gramStart"/>
      <w:r>
        <w:rPr>
          <w:rFonts w:ascii="Arial" w:hAnsi="Arial" w:cs="Arial"/>
          <w:b/>
          <w:sz w:val="20"/>
          <w:szCs w:val="20"/>
        </w:rPr>
        <w:t xml:space="preserve">Y </w:t>
      </w:r>
      <w:r w:rsidRPr="0089215C">
        <w:rPr>
          <w:rFonts w:ascii="Arial" w:hAnsi="Arial" w:cs="Arial"/>
          <w:b/>
          <w:sz w:val="20"/>
          <w:szCs w:val="20"/>
        </w:rPr>
        <w:t xml:space="preserve"> PUBLICADO</w:t>
      </w:r>
      <w:proofErr w:type="gramEnd"/>
      <w:r w:rsidRPr="0089215C">
        <w:rPr>
          <w:rFonts w:ascii="Arial" w:hAnsi="Arial" w:cs="Arial"/>
          <w:b/>
          <w:sz w:val="20"/>
          <w:szCs w:val="20"/>
        </w:rPr>
        <w:t xml:space="preserve"> EN PERI</w:t>
      </w:r>
      <w:r w:rsidR="003D2880">
        <w:rPr>
          <w:rFonts w:ascii="Arial" w:hAnsi="Arial" w:cs="Arial"/>
          <w:b/>
          <w:sz w:val="20"/>
          <w:szCs w:val="20"/>
        </w:rPr>
        <w:t>Ó</w:t>
      </w:r>
      <w:r w:rsidRPr="0089215C">
        <w:rPr>
          <w:rFonts w:ascii="Arial" w:hAnsi="Arial" w:cs="Arial"/>
          <w:b/>
          <w:sz w:val="20"/>
          <w:szCs w:val="20"/>
        </w:rPr>
        <w:t>DICO OFICIAL</w:t>
      </w:r>
      <w:r>
        <w:rPr>
          <w:rFonts w:ascii="Arial" w:hAnsi="Arial" w:cs="Arial"/>
          <w:b/>
          <w:sz w:val="20"/>
          <w:szCs w:val="20"/>
        </w:rPr>
        <w:t xml:space="preserve"> No. 12, DEL 28 DE ENERO</w:t>
      </w:r>
      <w:r w:rsidRPr="0089215C">
        <w:rPr>
          <w:rFonts w:ascii="Arial" w:hAnsi="Arial" w:cs="Arial"/>
          <w:b/>
          <w:sz w:val="20"/>
          <w:szCs w:val="20"/>
        </w:rPr>
        <w:t xml:space="preserve"> DEL 202</w:t>
      </w:r>
      <w:r>
        <w:rPr>
          <w:rFonts w:ascii="Arial" w:hAnsi="Arial" w:cs="Arial"/>
          <w:b/>
          <w:sz w:val="20"/>
          <w:szCs w:val="20"/>
        </w:rPr>
        <w:t>6.</w:t>
      </w:r>
    </w:p>
    <w:p w14:paraId="2E3A7F60" w14:textId="77777777" w:rsidR="00E325B0" w:rsidRDefault="00E325B0" w:rsidP="00E325B0">
      <w:pPr>
        <w:ind w:left="709" w:hanging="567"/>
        <w:rPr>
          <w:rFonts w:ascii="Arial" w:hAnsi="Arial" w:cs="Arial"/>
          <w:b/>
          <w:sz w:val="20"/>
          <w:szCs w:val="20"/>
        </w:rPr>
      </w:pPr>
    </w:p>
    <w:p w14:paraId="7586CAB6" w14:textId="0D4432CA" w:rsidR="00085EF6" w:rsidRDefault="00E325B0" w:rsidP="005B1AAC">
      <w:pPr>
        <w:ind w:left="709" w:hanging="567"/>
        <w:rPr>
          <w:rFonts w:ascii="Arial" w:hAnsi="Arial" w:cs="Arial"/>
          <w:sz w:val="20"/>
          <w:szCs w:val="20"/>
        </w:rPr>
      </w:pPr>
      <w:r>
        <w:rPr>
          <w:rFonts w:ascii="Arial" w:hAnsi="Arial" w:cs="Arial"/>
          <w:sz w:val="20"/>
          <w:szCs w:val="20"/>
        </w:rPr>
        <w:t xml:space="preserve">          </w:t>
      </w:r>
      <w:r w:rsidRPr="00E325B0">
        <w:rPr>
          <w:rFonts w:ascii="Arial" w:hAnsi="Arial" w:cs="Arial"/>
          <w:b/>
          <w:bCs/>
          <w:sz w:val="20"/>
          <w:szCs w:val="20"/>
        </w:rPr>
        <w:t>ARTÍCULO ÚNICO.</w:t>
      </w:r>
      <w:r w:rsidRPr="00E325B0">
        <w:rPr>
          <w:rFonts w:ascii="Arial" w:hAnsi="Arial" w:cs="Arial"/>
          <w:sz w:val="20"/>
          <w:szCs w:val="20"/>
        </w:rPr>
        <w:t xml:space="preserve"> El presente Decreto entrará en vigor el día siguiente al de su publicación en el Periódico Oficial del Estado.</w:t>
      </w:r>
    </w:p>
    <w:p w14:paraId="6D2E96A9" w14:textId="77777777" w:rsidR="005B1AAC" w:rsidRDefault="005B1AAC" w:rsidP="005B1AAC">
      <w:pPr>
        <w:ind w:left="709" w:hanging="567"/>
        <w:rPr>
          <w:rFonts w:ascii="Arial" w:hAnsi="Arial" w:cs="Arial"/>
          <w:sz w:val="20"/>
          <w:szCs w:val="20"/>
        </w:rPr>
      </w:pPr>
    </w:p>
    <w:p w14:paraId="69655338" w14:textId="2C5E1E40" w:rsidR="00085EF6" w:rsidRDefault="00085EF6" w:rsidP="0020161E">
      <w:pPr>
        <w:ind w:left="709" w:hanging="567"/>
        <w:jc w:val="both"/>
        <w:rPr>
          <w:rFonts w:ascii="Arial" w:hAnsi="Arial" w:cs="Arial"/>
          <w:b/>
          <w:sz w:val="20"/>
          <w:szCs w:val="20"/>
        </w:rPr>
      </w:pPr>
      <w:r w:rsidRPr="00B40D8E">
        <w:rPr>
          <w:rFonts w:ascii="Arial" w:hAnsi="Arial" w:cs="Arial"/>
          <w:bCs/>
          <w:sz w:val="20"/>
          <w:szCs w:val="20"/>
        </w:rPr>
        <w:t>6</w:t>
      </w:r>
      <w:r w:rsidR="005B1AAC">
        <w:rPr>
          <w:rFonts w:ascii="Arial" w:hAnsi="Arial" w:cs="Arial"/>
          <w:bCs/>
          <w:sz w:val="20"/>
          <w:szCs w:val="20"/>
        </w:rPr>
        <w:t>9</w:t>
      </w:r>
      <w:r w:rsidRPr="00B40D8E">
        <w:rPr>
          <w:rFonts w:ascii="Arial" w:hAnsi="Arial" w:cs="Arial"/>
          <w:bCs/>
          <w:sz w:val="20"/>
          <w:szCs w:val="20"/>
        </w:rPr>
        <w:t>.</w:t>
      </w:r>
      <w:r>
        <w:rPr>
          <w:rFonts w:ascii="Arial" w:hAnsi="Arial" w:cs="Arial"/>
          <w:b/>
          <w:sz w:val="20"/>
          <w:szCs w:val="20"/>
        </w:rPr>
        <w:t xml:space="preserve">    </w:t>
      </w:r>
      <w:r w:rsidRPr="0089215C">
        <w:rPr>
          <w:rFonts w:ascii="Arial" w:hAnsi="Arial" w:cs="Arial"/>
          <w:b/>
          <w:sz w:val="20"/>
          <w:szCs w:val="20"/>
        </w:rPr>
        <w:t>ARTÍCULOS TRANSITORIOS DEL DECRETO No. 66-</w:t>
      </w:r>
      <w:r>
        <w:rPr>
          <w:rFonts w:ascii="Arial" w:hAnsi="Arial" w:cs="Arial"/>
          <w:b/>
          <w:sz w:val="20"/>
          <w:szCs w:val="20"/>
        </w:rPr>
        <w:t>9</w:t>
      </w:r>
      <w:r w:rsidR="00DD48BD">
        <w:rPr>
          <w:rFonts w:ascii="Arial" w:hAnsi="Arial" w:cs="Arial"/>
          <w:b/>
          <w:sz w:val="20"/>
          <w:szCs w:val="20"/>
        </w:rPr>
        <w:t>67</w:t>
      </w:r>
      <w:r>
        <w:rPr>
          <w:rFonts w:ascii="Arial" w:hAnsi="Arial" w:cs="Arial"/>
          <w:b/>
          <w:sz w:val="20"/>
          <w:szCs w:val="20"/>
        </w:rPr>
        <w:t xml:space="preserve">, DEL </w:t>
      </w:r>
      <w:r w:rsidR="00DD48BD">
        <w:rPr>
          <w:rFonts w:ascii="Arial" w:hAnsi="Arial" w:cs="Arial"/>
          <w:b/>
          <w:sz w:val="20"/>
          <w:szCs w:val="20"/>
        </w:rPr>
        <w:t>05</w:t>
      </w:r>
      <w:r>
        <w:rPr>
          <w:rFonts w:ascii="Arial" w:hAnsi="Arial" w:cs="Arial"/>
          <w:b/>
          <w:sz w:val="20"/>
          <w:szCs w:val="20"/>
        </w:rPr>
        <w:t xml:space="preserve"> DE </w:t>
      </w:r>
      <w:r w:rsidR="00DD48BD">
        <w:rPr>
          <w:rFonts w:ascii="Arial" w:hAnsi="Arial" w:cs="Arial"/>
          <w:b/>
          <w:sz w:val="20"/>
          <w:szCs w:val="20"/>
        </w:rPr>
        <w:t>FEBR</w:t>
      </w:r>
      <w:r>
        <w:rPr>
          <w:rFonts w:ascii="Arial" w:hAnsi="Arial" w:cs="Arial"/>
          <w:b/>
          <w:sz w:val="20"/>
          <w:szCs w:val="20"/>
        </w:rPr>
        <w:t xml:space="preserve">ERO DEL 2026 </w:t>
      </w:r>
      <w:proofErr w:type="gramStart"/>
      <w:r>
        <w:rPr>
          <w:rFonts w:ascii="Arial" w:hAnsi="Arial" w:cs="Arial"/>
          <w:b/>
          <w:sz w:val="20"/>
          <w:szCs w:val="20"/>
        </w:rPr>
        <w:t xml:space="preserve">Y </w:t>
      </w:r>
      <w:r w:rsidRPr="0089215C">
        <w:rPr>
          <w:rFonts w:ascii="Arial" w:hAnsi="Arial" w:cs="Arial"/>
          <w:b/>
          <w:sz w:val="20"/>
          <w:szCs w:val="20"/>
        </w:rPr>
        <w:t xml:space="preserve"> PUBLICADO</w:t>
      </w:r>
      <w:proofErr w:type="gramEnd"/>
      <w:r w:rsidRPr="0089215C">
        <w:rPr>
          <w:rFonts w:ascii="Arial" w:hAnsi="Arial" w:cs="Arial"/>
          <w:b/>
          <w:sz w:val="20"/>
          <w:szCs w:val="20"/>
        </w:rPr>
        <w:t xml:space="preserve"> EN PERI</w:t>
      </w:r>
      <w:r w:rsidR="003D2880">
        <w:rPr>
          <w:rFonts w:ascii="Arial" w:hAnsi="Arial" w:cs="Arial"/>
          <w:b/>
          <w:sz w:val="20"/>
          <w:szCs w:val="20"/>
        </w:rPr>
        <w:t>Ó</w:t>
      </w:r>
      <w:r w:rsidRPr="0089215C">
        <w:rPr>
          <w:rFonts w:ascii="Arial" w:hAnsi="Arial" w:cs="Arial"/>
          <w:b/>
          <w:sz w:val="20"/>
          <w:szCs w:val="20"/>
        </w:rPr>
        <w:t>DICO OFICIAL</w:t>
      </w:r>
      <w:r>
        <w:rPr>
          <w:rFonts w:ascii="Arial" w:hAnsi="Arial" w:cs="Arial"/>
          <w:b/>
          <w:sz w:val="20"/>
          <w:szCs w:val="20"/>
        </w:rPr>
        <w:t xml:space="preserve"> No. 2</w:t>
      </w:r>
      <w:r w:rsidR="00DD48BD">
        <w:rPr>
          <w:rFonts w:ascii="Arial" w:hAnsi="Arial" w:cs="Arial"/>
          <w:b/>
          <w:sz w:val="20"/>
          <w:szCs w:val="20"/>
        </w:rPr>
        <w:t>0</w:t>
      </w:r>
      <w:r>
        <w:rPr>
          <w:rFonts w:ascii="Arial" w:hAnsi="Arial" w:cs="Arial"/>
          <w:b/>
          <w:sz w:val="20"/>
          <w:szCs w:val="20"/>
        </w:rPr>
        <w:t xml:space="preserve">, DEL </w:t>
      </w:r>
      <w:r w:rsidR="00DD48BD">
        <w:rPr>
          <w:rFonts w:ascii="Arial" w:hAnsi="Arial" w:cs="Arial"/>
          <w:b/>
          <w:sz w:val="20"/>
          <w:szCs w:val="20"/>
        </w:rPr>
        <w:t>17</w:t>
      </w:r>
      <w:r>
        <w:rPr>
          <w:rFonts w:ascii="Arial" w:hAnsi="Arial" w:cs="Arial"/>
          <w:b/>
          <w:sz w:val="20"/>
          <w:szCs w:val="20"/>
        </w:rPr>
        <w:t xml:space="preserve"> DE </w:t>
      </w:r>
      <w:r w:rsidR="00DD48BD">
        <w:rPr>
          <w:rFonts w:ascii="Arial" w:hAnsi="Arial" w:cs="Arial"/>
          <w:b/>
          <w:sz w:val="20"/>
          <w:szCs w:val="20"/>
        </w:rPr>
        <w:t>FEBR</w:t>
      </w:r>
      <w:r>
        <w:rPr>
          <w:rFonts w:ascii="Arial" w:hAnsi="Arial" w:cs="Arial"/>
          <w:b/>
          <w:sz w:val="20"/>
          <w:szCs w:val="20"/>
        </w:rPr>
        <w:t>ERO</w:t>
      </w:r>
      <w:r w:rsidRPr="0089215C">
        <w:rPr>
          <w:rFonts w:ascii="Arial" w:hAnsi="Arial" w:cs="Arial"/>
          <w:b/>
          <w:sz w:val="20"/>
          <w:szCs w:val="20"/>
        </w:rPr>
        <w:t xml:space="preserve"> DEL 202</w:t>
      </w:r>
      <w:r>
        <w:rPr>
          <w:rFonts w:ascii="Arial" w:hAnsi="Arial" w:cs="Arial"/>
          <w:b/>
          <w:sz w:val="20"/>
          <w:szCs w:val="20"/>
        </w:rPr>
        <w:t>6.</w:t>
      </w:r>
    </w:p>
    <w:p w14:paraId="014C0C19" w14:textId="77777777" w:rsidR="00C731DC" w:rsidRDefault="00C731DC" w:rsidP="00085EF6">
      <w:pPr>
        <w:ind w:left="709" w:hanging="567"/>
        <w:rPr>
          <w:rFonts w:ascii="Arial" w:hAnsi="Arial" w:cs="Arial"/>
          <w:b/>
          <w:sz w:val="20"/>
          <w:szCs w:val="20"/>
        </w:rPr>
      </w:pPr>
    </w:p>
    <w:p w14:paraId="79D87F4F" w14:textId="77777777" w:rsidR="00C731DC" w:rsidRPr="00C731DC" w:rsidRDefault="00C731DC" w:rsidP="00C731DC">
      <w:pPr>
        <w:ind w:left="709"/>
        <w:jc w:val="both"/>
        <w:rPr>
          <w:rFonts w:ascii="Arial" w:hAnsi="Arial" w:cs="Arial"/>
          <w:bCs/>
          <w:sz w:val="20"/>
          <w:szCs w:val="20"/>
        </w:rPr>
      </w:pPr>
      <w:r w:rsidRPr="00C731DC">
        <w:rPr>
          <w:rFonts w:ascii="Arial" w:hAnsi="Arial" w:cs="Arial"/>
          <w:b/>
          <w:sz w:val="20"/>
          <w:szCs w:val="20"/>
        </w:rPr>
        <w:t xml:space="preserve">ARTÍCULO PRIMERO. </w:t>
      </w:r>
      <w:r w:rsidRPr="00C731DC">
        <w:rPr>
          <w:rFonts w:ascii="Arial" w:hAnsi="Arial" w:cs="Arial"/>
          <w:bCs/>
          <w:sz w:val="20"/>
          <w:szCs w:val="20"/>
        </w:rPr>
        <w:t xml:space="preserve">El presente Decreto entrará en vigor el día siguiente al de su publicación en el Periódico Oficial del Estado. </w:t>
      </w:r>
    </w:p>
    <w:p w14:paraId="62AF9C25" w14:textId="77777777" w:rsidR="00C731DC" w:rsidRPr="00C731DC" w:rsidRDefault="00C731DC" w:rsidP="00C731DC">
      <w:pPr>
        <w:ind w:left="709"/>
        <w:rPr>
          <w:rFonts w:ascii="Arial" w:hAnsi="Arial" w:cs="Arial"/>
          <w:bCs/>
          <w:sz w:val="20"/>
          <w:szCs w:val="20"/>
        </w:rPr>
      </w:pPr>
    </w:p>
    <w:p w14:paraId="21F853D9" w14:textId="1C68D142" w:rsidR="006E5EA2" w:rsidRDefault="00C731DC" w:rsidP="00211A1B">
      <w:pPr>
        <w:ind w:left="709"/>
        <w:jc w:val="both"/>
        <w:rPr>
          <w:rFonts w:ascii="Arial" w:hAnsi="Arial" w:cs="Arial"/>
          <w:bCs/>
          <w:sz w:val="20"/>
          <w:szCs w:val="20"/>
        </w:rPr>
      </w:pPr>
      <w:r w:rsidRPr="00C731DC">
        <w:rPr>
          <w:rFonts w:ascii="Arial" w:hAnsi="Arial" w:cs="Arial"/>
          <w:b/>
          <w:sz w:val="20"/>
          <w:szCs w:val="20"/>
        </w:rPr>
        <w:t xml:space="preserve">ARTÍCULO SEGUNDO. </w:t>
      </w:r>
      <w:r w:rsidRPr="00C731DC">
        <w:rPr>
          <w:rFonts w:ascii="Arial" w:hAnsi="Arial" w:cs="Arial"/>
          <w:bCs/>
          <w:sz w:val="20"/>
          <w:szCs w:val="20"/>
        </w:rPr>
        <w:t>Remítase el presente Decreto a la Secretaría de Salud del Estado, a fin de que, por conducto de la Comisión Estatal para la Protección contra Riesgos Sanitarios (COEPRIS), se establezcan los lineamientos y procedimientos de verificación, inspección y coordinación con las autoridades sanitarias competentes.</w:t>
      </w:r>
    </w:p>
    <w:p w14:paraId="23B955F6" w14:textId="77777777" w:rsidR="006E5EA2" w:rsidRDefault="006E5EA2" w:rsidP="00C731DC">
      <w:pPr>
        <w:ind w:left="709"/>
        <w:jc w:val="both"/>
        <w:rPr>
          <w:rFonts w:ascii="Arial" w:hAnsi="Arial" w:cs="Arial"/>
          <w:bCs/>
          <w:sz w:val="20"/>
          <w:szCs w:val="20"/>
        </w:rPr>
      </w:pPr>
    </w:p>
    <w:p w14:paraId="6C7543E8" w14:textId="10F18F62" w:rsidR="006E5EA2" w:rsidRDefault="005B1AAC" w:rsidP="0020161E">
      <w:pPr>
        <w:ind w:left="709" w:hanging="567"/>
        <w:jc w:val="both"/>
        <w:rPr>
          <w:rFonts w:ascii="Arial" w:hAnsi="Arial" w:cs="Arial"/>
          <w:b/>
          <w:sz w:val="20"/>
          <w:szCs w:val="20"/>
        </w:rPr>
      </w:pPr>
      <w:r>
        <w:rPr>
          <w:rFonts w:ascii="Arial" w:hAnsi="Arial" w:cs="Arial"/>
          <w:bCs/>
          <w:sz w:val="20"/>
          <w:szCs w:val="20"/>
        </w:rPr>
        <w:t>70</w:t>
      </w:r>
      <w:r w:rsidR="006E5EA2" w:rsidRPr="00B40D8E">
        <w:rPr>
          <w:rFonts w:ascii="Arial" w:hAnsi="Arial" w:cs="Arial"/>
          <w:bCs/>
          <w:sz w:val="20"/>
          <w:szCs w:val="20"/>
        </w:rPr>
        <w:t>.</w:t>
      </w:r>
      <w:r w:rsidR="006E5EA2">
        <w:rPr>
          <w:rFonts w:ascii="Arial" w:hAnsi="Arial" w:cs="Arial"/>
          <w:b/>
          <w:sz w:val="20"/>
          <w:szCs w:val="20"/>
        </w:rPr>
        <w:t xml:space="preserve">     </w:t>
      </w:r>
      <w:r w:rsidR="006E5EA2" w:rsidRPr="0089215C">
        <w:rPr>
          <w:rFonts w:ascii="Arial" w:hAnsi="Arial" w:cs="Arial"/>
          <w:b/>
          <w:sz w:val="20"/>
          <w:szCs w:val="20"/>
        </w:rPr>
        <w:t>ARTÍCULOS TRANSITORIOS DEL DECRETO No. 66-</w:t>
      </w:r>
      <w:r w:rsidR="006E5EA2">
        <w:rPr>
          <w:rFonts w:ascii="Arial" w:hAnsi="Arial" w:cs="Arial"/>
          <w:b/>
          <w:sz w:val="20"/>
          <w:szCs w:val="20"/>
        </w:rPr>
        <w:t>96</w:t>
      </w:r>
      <w:r w:rsidR="005348DE">
        <w:rPr>
          <w:rFonts w:ascii="Arial" w:hAnsi="Arial" w:cs="Arial"/>
          <w:b/>
          <w:sz w:val="20"/>
          <w:szCs w:val="20"/>
        </w:rPr>
        <w:t>8</w:t>
      </w:r>
      <w:r w:rsidR="006E5EA2">
        <w:rPr>
          <w:rFonts w:ascii="Arial" w:hAnsi="Arial" w:cs="Arial"/>
          <w:b/>
          <w:sz w:val="20"/>
          <w:szCs w:val="20"/>
        </w:rPr>
        <w:t xml:space="preserve">, DEL 05 DE FEBRERO DEL 2026 </w:t>
      </w:r>
      <w:proofErr w:type="gramStart"/>
      <w:r w:rsidR="006E5EA2">
        <w:rPr>
          <w:rFonts w:ascii="Arial" w:hAnsi="Arial" w:cs="Arial"/>
          <w:b/>
          <w:sz w:val="20"/>
          <w:szCs w:val="20"/>
        </w:rPr>
        <w:t xml:space="preserve">Y </w:t>
      </w:r>
      <w:r w:rsidR="006E5EA2" w:rsidRPr="0089215C">
        <w:rPr>
          <w:rFonts w:ascii="Arial" w:hAnsi="Arial" w:cs="Arial"/>
          <w:b/>
          <w:sz w:val="20"/>
          <w:szCs w:val="20"/>
        </w:rPr>
        <w:t xml:space="preserve"> PUBLICADO</w:t>
      </w:r>
      <w:proofErr w:type="gramEnd"/>
      <w:r w:rsidR="006E5EA2" w:rsidRPr="0089215C">
        <w:rPr>
          <w:rFonts w:ascii="Arial" w:hAnsi="Arial" w:cs="Arial"/>
          <w:b/>
          <w:sz w:val="20"/>
          <w:szCs w:val="20"/>
        </w:rPr>
        <w:t xml:space="preserve"> EN PERI</w:t>
      </w:r>
      <w:r w:rsidR="003D2880">
        <w:rPr>
          <w:rFonts w:ascii="Arial" w:hAnsi="Arial" w:cs="Arial"/>
          <w:b/>
          <w:sz w:val="20"/>
          <w:szCs w:val="20"/>
        </w:rPr>
        <w:t>Ó</w:t>
      </w:r>
      <w:r w:rsidR="006E5EA2" w:rsidRPr="0089215C">
        <w:rPr>
          <w:rFonts w:ascii="Arial" w:hAnsi="Arial" w:cs="Arial"/>
          <w:b/>
          <w:sz w:val="20"/>
          <w:szCs w:val="20"/>
        </w:rPr>
        <w:t>DICO OFICIAL</w:t>
      </w:r>
      <w:r w:rsidR="006E5EA2">
        <w:rPr>
          <w:rFonts w:ascii="Arial" w:hAnsi="Arial" w:cs="Arial"/>
          <w:b/>
          <w:sz w:val="20"/>
          <w:szCs w:val="20"/>
        </w:rPr>
        <w:t xml:space="preserve"> No. 20, DEL 17 DE FEBRERO</w:t>
      </w:r>
      <w:r w:rsidR="006E5EA2" w:rsidRPr="0089215C">
        <w:rPr>
          <w:rFonts w:ascii="Arial" w:hAnsi="Arial" w:cs="Arial"/>
          <w:b/>
          <w:sz w:val="20"/>
          <w:szCs w:val="20"/>
        </w:rPr>
        <w:t xml:space="preserve"> DEL 202</w:t>
      </w:r>
      <w:r w:rsidR="006E5EA2">
        <w:rPr>
          <w:rFonts w:ascii="Arial" w:hAnsi="Arial" w:cs="Arial"/>
          <w:b/>
          <w:sz w:val="20"/>
          <w:szCs w:val="20"/>
        </w:rPr>
        <w:t>6.</w:t>
      </w:r>
    </w:p>
    <w:p w14:paraId="0171FF45" w14:textId="77777777" w:rsidR="005348DE" w:rsidRDefault="005348DE" w:rsidP="006E5EA2">
      <w:pPr>
        <w:ind w:left="709" w:hanging="567"/>
        <w:rPr>
          <w:rFonts w:ascii="Arial" w:hAnsi="Arial" w:cs="Arial"/>
          <w:b/>
          <w:sz w:val="20"/>
          <w:szCs w:val="20"/>
        </w:rPr>
      </w:pPr>
    </w:p>
    <w:p w14:paraId="69986C7D" w14:textId="77777777" w:rsidR="005348DE" w:rsidRDefault="005348DE" w:rsidP="00C731DC">
      <w:pPr>
        <w:ind w:left="709"/>
        <w:jc w:val="both"/>
        <w:rPr>
          <w:rFonts w:ascii="Arial" w:hAnsi="Arial" w:cs="Arial"/>
          <w:bCs/>
          <w:sz w:val="20"/>
          <w:szCs w:val="20"/>
        </w:rPr>
      </w:pPr>
      <w:r w:rsidRPr="005348DE">
        <w:rPr>
          <w:rFonts w:ascii="Arial" w:hAnsi="Arial" w:cs="Arial"/>
          <w:b/>
          <w:sz w:val="20"/>
          <w:szCs w:val="20"/>
        </w:rPr>
        <w:t>ARTÍCULO PRIMERO</w:t>
      </w:r>
      <w:r w:rsidRPr="005348DE">
        <w:rPr>
          <w:rFonts w:ascii="Arial" w:hAnsi="Arial" w:cs="Arial"/>
          <w:bCs/>
          <w:sz w:val="20"/>
          <w:szCs w:val="20"/>
        </w:rPr>
        <w:t xml:space="preserve">. El presente Decreto entrará en vigor el día siguiente al de su publicación en el Periódico Oficial del Estado. </w:t>
      </w:r>
    </w:p>
    <w:p w14:paraId="2C1D2E8B" w14:textId="77777777" w:rsidR="005348DE" w:rsidRDefault="005348DE" w:rsidP="00C731DC">
      <w:pPr>
        <w:ind w:left="709"/>
        <w:jc w:val="both"/>
        <w:rPr>
          <w:rFonts w:ascii="Arial" w:hAnsi="Arial" w:cs="Arial"/>
          <w:bCs/>
          <w:sz w:val="20"/>
          <w:szCs w:val="20"/>
        </w:rPr>
      </w:pPr>
    </w:p>
    <w:p w14:paraId="266833E3" w14:textId="1786DEC7" w:rsidR="006E5EA2" w:rsidRPr="00C731DC" w:rsidRDefault="005348DE" w:rsidP="00C731DC">
      <w:pPr>
        <w:ind w:left="709"/>
        <w:jc w:val="both"/>
        <w:rPr>
          <w:rFonts w:ascii="Arial" w:hAnsi="Arial" w:cs="Arial"/>
          <w:bCs/>
          <w:sz w:val="20"/>
          <w:szCs w:val="20"/>
        </w:rPr>
      </w:pPr>
      <w:r w:rsidRPr="005348DE">
        <w:rPr>
          <w:rFonts w:ascii="Arial" w:hAnsi="Arial" w:cs="Arial"/>
          <w:b/>
          <w:sz w:val="20"/>
          <w:szCs w:val="20"/>
        </w:rPr>
        <w:t>ARTÍCULO SEGUNDO.</w:t>
      </w:r>
      <w:r w:rsidRPr="005348DE">
        <w:rPr>
          <w:rFonts w:ascii="Arial" w:hAnsi="Arial" w:cs="Arial"/>
          <w:bCs/>
          <w:sz w:val="20"/>
          <w:szCs w:val="20"/>
        </w:rPr>
        <w:t xml:space="preserve"> La Secretaría de Salud del Estado emitirá los lineamientos para el registro y acreditación de las personas responsables sanitarias a que se refiere el presente Decreto.</w:t>
      </w:r>
    </w:p>
    <w:p w14:paraId="2640B7E6" w14:textId="77777777" w:rsidR="000F4054" w:rsidRDefault="000F4054" w:rsidP="00110362">
      <w:pPr>
        <w:jc w:val="both"/>
        <w:rPr>
          <w:rFonts w:ascii="Arial" w:hAnsi="Arial" w:cs="Arial"/>
          <w:sz w:val="20"/>
          <w:szCs w:val="20"/>
        </w:rPr>
      </w:pPr>
    </w:p>
    <w:p w14:paraId="2EBFECD4" w14:textId="59391737" w:rsidR="000F4054" w:rsidRDefault="000F4054" w:rsidP="000A6DF0">
      <w:pPr>
        <w:ind w:left="709" w:hanging="567"/>
        <w:jc w:val="both"/>
        <w:rPr>
          <w:rFonts w:ascii="Arial" w:hAnsi="Arial" w:cs="Arial"/>
          <w:b/>
          <w:sz w:val="20"/>
          <w:szCs w:val="20"/>
        </w:rPr>
      </w:pPr>
      <w:r w:rsidRPr="00B40D8E">
        <w:rPr>
          <w:rFonts w:ascii="Arial" w:hAnsi="Arial" w:cs="Arial"/>
          <w:bCs/>
          <w:sz w:val="20"/>
          <w:szCs w:val="20"/>
        </w:rPr>
        <w:t>7</w:t>
      </w:r>
      <w:r w:rsidR="005B1AAC">
        <w:rPr>
          <w:rFonts w:ascii="Arial" w:hAnsi="Arial" w:cs="Arial"/>
          <w:bCs/>
          <w:sz w:val="20"/>
          <w:szCs w:val="20"/>
        </w:rPr>
        <w:t>1</w:t>
      </w:r>
      <w:r w:rsidRPr="00B40D8E">
        <w:rPr>
          <w:rFonts w:ascii="Arial" w:hAnsi="Arial" w:cs="Arial"/>
          <w:bCs/>
          <w:sz w:val="20"/>
          <w:szCs w:val="20"/>
        </w:rPr>
        <w:t>.</w:t>
      </w:r>
      <w:r>
        <w:rPr>
          <w:rFonts w:ascii="Arial" w:hAnsi="Arial" w:cs="Arial"/>
          <w:b/>
          <w:sz w:val="20"/>
          <w:szCs w:val="20"/>
        </w:rPr>
        <w:t xml:space="preserve">     </w:t>
      </w:r>
      <w:r w:rsidRPr="0089215C">
        <w:rPr>
          <w:rFonts w:ascii="Arial" w:hAnsi="Arial" w:cs="Arial"/>
          <w:b/>
          <w:sz w:val="20"/>
          <w:szCs w:val="20"/>
        </w:rPr>
        <w:t>ARTÍCULOS TRANSITORIOS DEL DECRETO No. 66-</w:t>
      </w:r>
      <w:r>
        <w:rPr>
          <w:rFonts w:ascii="Arial" w:hAnsi="Arial" w:cs="Arial"/>
          <w:b/>
          <w:sz w:val="20"/>
          <w:szCs w:val="20"/>
        </w:rPr>
        <w:t>9</w:t>
      </w:r>
      <w:r w:rsidR="00174A76">
        <w:rPr>
          <w:rFonts w:ascii="Arial" w:hAnsi="Arial" w:cs="Arial"/>
          <w:b/>
          <w:sz w:val="20"/>
          <w:szCs w:val="20"/>
        </w:rPr>
        <w:t>94</w:t>
      </w:r>
      <w:r>
        <w:rPr>
          <w:rFonts w:ascii="Arial" w:hAnsi="Arial" w:cs="Arial"/>
          <w:b/>
          <w:sz w:val="20"/>
          <w:szCs w:val="20"/>
        </w:rPr>
        <w:t xml:space="preserve">, DEL </w:t>
      </w:r>
      <w:r w:rsidR="00174A76">
        <w:rPr>
          <w:rFonts w:ascii="Arial" w:hAnsi="Arial" w:cs="Arial"/>
          <w:b/>
          <w:sz w:val="20"/>
          <w:szCs w:val="20"/>
        </w:rPr>
        <w:t>2</w:t>
      </w:r>
      <w:r>
        <w:rPr>
          <w:rFonts w:ascii="Arial" w:hAnsi="Arial" w:cs="Arial"/>
          <w:b/>
          <w:sz w:val="20"/>
          <w:szCs w:val="20"/>
        </w:rPr>
        <w:t xml:space="preserve">5 DE FEBRERO DEL 2026 </w:t>
      </w:r>
      <w:proofErr w:type="gramStart"/>
      <w:r>
        <w:rPr>
          <w:rFonts w:ascii="Arial" w:hAnsi="Arial" w:cs="Arial"/>
          <w:b/>
          <w:sz w:val="20"/>
          <w:szCs w:val="20"/>
        </w:rPr>
        <w:t xml:space="preserve">Y </w:t>
      </w:r>
      <w:r w:rsidRPr="0089215C">
        <w:rPr>
          <w:rFonts w:ascii="Arial" w:hAnsi="Arial" w:cs="Arial"/>
          <w:b/>
          <w:sz w:val="20"/>
          <w:szCs w:val="20"/>
        </w:rPr>
        <w:t xml:space="preserve"> PUBLICADO</w:t>
      </w:r>
      <w:proofErr w:type="gramEnd"/>
      <w:r w:rsidRPr="0089215C">
        <w:rPr>
          <w:rFonts w:ascii="Arial" w:hAnsi="Arial" w:cs="Arial"/>
          <w:b/>
          <w:sz w:val="20"/>
          <w:szCs w:val="20"/>
        </w:rPr>
        <w:t xml:space="preserve"> EN PERI</w:t>
      </w:r>
      <w:r w:rsidR="003D2880">
        <w:rPr>
          <w:rFonts w:ascii="Arial" w:hAnsi="Arial" w:cs="Arial"/>
          <w:b/>
          <w:sz w:val="20"/>
          <w:szCs w:val="20"/>
        </w:rPr>
        <w:t>Ó</w:t>
      </w:r>
      <w:r w:rsidRPr="0089215C">
        <w:rPr>
          <w:rFonts w:ascii="Arial" w:hAnsi="Arial" w:cs="Arial"/>
          <w:b/>
          <w:sz w:val="20"/>
          <w:szCs w:val="20"/>
        </w:rPr>
        <w:t>DICO OFICIAL</w:t>
      </w:r>
      <w:r w:rsidR="00174A76">
        <w:rPr>
          <w:rFonts w:ascii="Arial" w:hAnsi="Arial" w:cs="Arial"/>
          <w:b/>
          <w:sz w:val="20"/>
          <w:szCs w:val="20"/>
        </w:rPr>
        <w:t xml:space="preserve"> EXTRAORDINARIO</w:t>
      </w:r>
      <w:r>
        <w:rPr>
          <w:rFonts w:ascii="Arial" w:hAnsi="Arial" w:cs="Arial"/>
          <w:b/>
          <w:sz w:val="20"/>
          <w:szCs w:val="20"/>
        </w:rPr>
        <w:t xml:space="preserve"> No. </w:t>
      </w:r>
      <w:r w:rsidR="00174A76">
        <w:rPr>
          <w:rFonts w:ascii="Arial" w:hAnsi="Arial" w:cs="Arial"/>
          <w:b/>
          <w:sz w:val="20"/>
          <w:szCs w:val="20"/>
        </w:rPr>
        <w:t>1</w:t>
      </w:r>
      <w:r>
        <w:rPr>
          <w:rFonts w:ascii="Arial" w:hAnsi="Arial" w:cs="Arial"/>
          <w:b/>
          <w:sz w:val="20"/>
          <w:szCs w:val="20"/>
        </w:rPr>
        <w:t xml:space="preserve">2, DEL </w:t>
      </w:r>
      <w:r w:rsidR="00174A76">
        <w:rPr>
          <w:rFonts w:ascii="Arial" w:hAnsi="Arial" w:cs="Arial"/>
          <w:b/>
          <w:sz w:val="20"/>
          <w:szCs w:val="20"/>
        </w:rPr>
        <w:t>09</w:t>
      </w:r>
      <w:r>
        <w:rPr>
          <w:rFonts w:ascii="Arial" w:hAnsi="Arial" w:cs="Arial"/>
          <w:b/>
          <w:sz w:val="20"/>
          <w:szCs w:val="20"/>
        </w:rPr>
        <w:t xml:space="preserve"> DE </w:t>
      </w:r>
      <w:r w:rsidR="00174A76">
        <w:rPr>
          <w:rFonts w:ascii="Arial" w:hAnsi="Arial" w:cs="Arial"/>
          <w:b/>
          <w:sz w:val="20"/>
          <w:szCs w:val="20"/>
        </w:rPr>
        <w:t>MARZ</w:t>
      </w:r>
      <w:r>
        <w:rPr>
          <w:rFonts w:ascii="Arial" w:hAnsi="Arial" w:cs="Arial"/>
          <w:b/>
          <w:sz w:val="20"/>
          <w:szCs w:val="20"/>
        </w:rPr>
        <w:t>O</w:t>
      </w:r>
      <w:r w:rsidRPr="0089215C">
        <w:rPr>
          <w:rFonts w:ascii="Arial" w:hAnsi="Arial" w:cs="Arial"/>
          <w:b/>
          <w:sz w:val="20"/>
          <w:szCs w:val="20"/>
        </w:rPr>
        <w:t xml:space="preserve"> DEL 202</w:t>
      </w:r>
      <w:r>
        <w:rPr>
          <w:rFonts w:ascii="Arial" w:hAnsi="Arial" w:cs="Arial"/>
          <w:b/>
          <w:sz w:val="20"/>
          <w:szCs w:val="20"/>
        </w:rPr>
        <w:t>6.</w:t>
      </w:r>
    </w:p>
    <w:p w14:paraId="325506A6" w14:textId="77777777" w:rsidR="0077266D" w:rsidRDefault="0077266D" w:rsidP="007B40D0">
      <w:pPr>
        <w:jc w:val="both"/>
        <w:rPr>
          <w:rFonts w:ascii="Arial" w:hAnsi="Arial" w:cs="Arial"/>
          <w:sz w:val="20"/>
          <w:szCs w:val="20"/>
        </w:rPr>
      </w:pPr>
    </w:p>
    <w:p w14:paraId="13D5FF21" w14:textId="77777777" w:rsidR="0077266D" w:rsidRPr="0077266D" w:rsidRDefault="0077266D" w:rsidP="0077266D">
      <w:pPr>
        <w:ind w:left="709"/>
        <w:jc w:val="both"/>
        <w:rPr>
          <w:rFonts w:ascii="Arial" w:hAnsi="Arial" w:cs="Arial"/>
          <w:bCs/>
          <w:sz w:val="20"/>
          <w:szCs w:val="20"/>
        </w:rPr>
      </w:pPr>
      <w:r w:rsidRPr="0077266D">
        <w:rPr>
          <w:rFonts w:ascii="Arial" w:hAnsi="Arial" w:cs="Arial"/>
          <w:b/>
          <w:sz w:val="20"/>
          <w:szCs w:val="20"/>
        </w:rPr>
        <w:t xml:space="preserve">ARTÍCULO PRIMERO. </w:t>
      </w:r>
      <w:r w:rsidRPr="0077266D">
        <w:rPr>
          <w:rFonts w:ascii="Arial" w:hAnsi="Arial" w:cs="Arial"/>
          <w:bCs/>
          <w:sz w:val="20"/>
          <w:szCs w:val="20"/>
        </w:rPr>
        <w:t xml:space="preserve">El presente Decreto entrará en vigor el día siguiente al de su publicación en el Periódico Oficial del Estado. </w:t>
      </w:r>
    </w:p>
    <w:p w14:paraId="5F4B1A8A" w14:textId="77777777" w:rsidR="0077266D" w:rsidRPr="0077266D" w:rsidRDefault="0077266D" w:rsidP="0077266D">
      <w:pPr>
        <w:ind w:left="709"/>
        <w:jc w:val="both"/>
        <w:rPr>
          <w:rFonts w:ascii="Arial" w:hAnsi="Arial" w:cs="Arial"/>
          <w:bCs/>
          <w:sz w:val="20"/>
          <w:szCs w:val="20"/>
        </w:rPr>
      </w:pPr>
    </w:p>
    <w:p w14:paraId="568FA1FB" w14:textId="77777777" w:rsidR="00843B30" w:rsidRDefault="0077266D" w:rsidP="0077266D">
      <w:pPr>
        <w:ind w:left="709"/>
        <w:jc w:val="both"/>
        <w:rPr>
          <w:rFonts w:ascii="Arial" w:hAnsi="Arial" w:cs="Arial"/>
          <w:bCs/>
          <w:sz w:val="20"/>
          <w:szCs w:val="20"/>
        </w:rPr>
      </w:pPr>
      <w:r w:rsidRPr="0077266D">
        <w:rPr>
          <w:rFonts w:ascii="Arial" w:hAnsi="Arial" w:cs="Arial"/>
          <w:b/>
          <w:sz w:val="20"/>
          <w:szCs w:val="20"/>
        </w:rPr>
        <w:t xml:space="preserve">ARTÍCULO SEGUNDO. </w:t>
      </w:r>
      <w:r w:rsidRPr="0077266D">
        <w:rPr>
          <w:rFonts w:ascii="Arial" w:hAnsi="Arial" w:cs="Arial"/>
          <w:bCs/>
          <w:sz w:val="20"/>
          <w:szCs w:val="20"/>
        </w:rPr>
        <w:t>La Secretaría de Salud del Gobierno del Estado, emitirá en un plazo no mayor a 90 días naturales los lineamientos necesarios para la aplicación de lo dispuesto en el artículo 45 Ter del Artículo Primero del presente Decreto.</w:t>
      </w:r>
    </w:p>
    <w:p w14:paraId="0FDD8C1C" w14:textId="77777777" w:rsidR="00843B30" w:rsidRDefault="00843B30" w:rsidP="00110362">
      <w:pPr>
        <w:jc w:val="both"/>
        <w:rPr>
          <w:rFonts w:ascii="Arial" w:hAnsi="Arial" w:cs="Arial"/>
          <w:b/>
          <w:sz w:val="20"/>
          <w:szCs w:val="20"/>
        </w:rPr>
      </w:pPr>
    </w:p>
    <w:p w14:paraId="6A53DD75" w14:textId="6F447D03" w:rsidR="00843B30" w:rsidRDefault="00843B30" w:rsidP="00843B30">
      <w:pPr>
        <w:tabs>
          <w:tab w:val="left" w:pos="142"/>
        </w:tabs>
        <w:ind w:left="709" w:hanging="709"/>
        <w:jc w:val="both"/>
        <w:rPr>
          <w:rFonts w:ascii="Arial" w:hAnsi="Arial" w:cs="Arial"/>
          <w:b/>
          <w:sz w:val="20"/>
          <w:szCs w:val="20"/>
        </w:rPr>
      </w:pPr>
      <w:r>
        <w:rPr>
          <w:rFonts w:ascii="Arial" w:hAnsi="Arial" w:cs="Arial"/>
          <w:b/>
          <w:sz w:val="20"/>
          <w:szCs w:val="20"/>
        </w:rPr>
        <w:t xml:space="preserve">    </w:t>
      </w:r>
      <w:r w:rsidRPr="00B40D8E">
        <w:rPr>
          <w:rFonts w:ascii="Arial" w:hAnsi="Arial" w:cs="Arial"/>
          <w:bCs/>
          <w:sz w:val="20"/>
          <w:szCs w:val="20"/>
        </w:rPr>
        <w:t>7</w:t>
      </w:r>
      <w:r w:rsidR="005B1AAC">
        <w:rPr>
          <w:rFonts w:ascii="Arial" w:hAnsi="Arial" w:cs="Arial"/>
          <w:bCs/>
          <w:sz w:val="20"/>
          <w:szCs w:val="20"/>
        </w:rPr>
        <w:t>2</w:t>
      </w:r>
      <w:r w:rsidRPr="00B40D8E">
        <w:rPr>
          <w:rFonts w:ascii="Arial" w:hAnsi="Arial" w:cs="Arial"/>
          <w:bCs/>
          <w:sz w:val="20"/>
          <w:szCs w:val="20"/>
        </w:rPr>
        <w:t>.</w:t>
      </w:r>
      <w:r>
        <w:rPr>
          <w:rFonts w:ascii="Arial" w:hAnsi="Arial" w:cs="Arial"/>
          <w:b/>
          <w:sz w:val="20"/>
          <w:szCs w:val="20"/>
        </w:rPr>
        <w:t xml:space="preserve">   </w:t>
      </w:r>
      <w:r w:rsidRPr="00843B30">
        <w:rPr>
          <w:rFonts w:ascii="Arial" w:hAnsi="Arial" w:cs="Arial"/>
          <w:b/>
          <w:sz w:val="20"/>
          <w:szCs w:val="20"/>
        </w:rPr>
        <w:t>ARTÍCULOS TRANSITORIOS DEL DECRETO No. 66-</w:t>
      </w:r>
      <w:r>
        <w:rPr>
          <w:rFonts w:ascii="Arial" w:hAnsi="Arial" w:cs="Arial"/>
          <w:b/>
          <w:sz w:val="20"/>
          <w:szCs w:val="20"/>
        </w:rPr>
        <w:t>1012</w:t>
      </w:r>
      <w:r w:rsidRPr="00843B30">
        <w:rPr>
          <w:rFonts w:ascii="Arial" w:hAnsi="Arial" w:cs="Arial"/>
          <w:b/>
          <w:sz w:val="20"/>
          <w:szCs w:val="20"/>
        </w:rPr>
        <w:t xml:space="preserve">, DEL </w:t>
      </w:r>
      <w:r>
        <w:rPr>
          <w:rFonts w:ascii="Arial" w:hAnsi="Arial" w:cs="Arial"/>
          <w:b/>
          <w:sz w:val="20"/>
          <w:szCs w:val="20"/>
        </w:rPr>
        <w:t>13 DE MARZO</w:t>
      </w:r>
      <w:r w:rsidRPr="00843B30">
        <w:rPr>
          <w:rFonts w:ascii="Arial" w:hAnsi="Arial" w:cs="Arial"/>
          <w:b/>
          <w:sz w:val="20"/>
          <w:szCs w:val="20"/>
        </w:rPr>
        <w:t xml:space="preserve"> DEL 2026 Y PUBLICADO EN PERI</w:t>
      </w:r>
      <w:r w:rsidR="003D2880">
        <w:rPr>
          <w:rFonts w:ascii="Arial" w:hAnsi="Arial" w:cs="Arial"/>
          <w:b/>
          <w:sz w:val="20"/>
          <w:szCs w:val="20"/>
        </w:rPr>
        <w:t>Ó</w:t>
      </w:r>
      <w:r w:rsidRPr="00843B30">
        <w:rPr>
          <w:rFonts w:ascii="Arial" w:hAnsi="Arial" w:cs="Arial"/>
          <w:b/>
          <w:sz w:val="20"/>
          <w:szCs w:val="20"/>
        </w:rPr>
        <w:t>DICO OFICIAL N</w:t>
      </w:r>
      <w:r>
        <w:rPr>
          <w:rFonts w:ascii="Arial" w:hAnsi="Arial" w:cs="Arial"/>
          <w:b/>
          <w:sz w:val="20"/>
          <w:szCs w:val="20"/>
        </w:rPr>
        <w:t>o</w:t>
      </w:r>
      <w:r w:rsidRPr="00843B30">
        <w:rPr>
          <w:rFonts w:ascii="Arial" w:hAnsi="Arial" w:cs="Arial"/>
          <w:b/>
          <w:sz w:val="20"/>
          <w:szCs w:val="20"/>
        </w:rPr>
        <w:t xml:space="preserve">. </w:t>
      </w:r>
      <w:r>
        <w:rPr>
          <w:rFonts w:ascii="Arial" w:hAnsi="Arial" w:cs="Arial"/>
          <w:b/>
          <w:sz w:val="20"/>
          <w:szCs w:val="20"/>
        </w:rPr>
        <w:t>35</w:t>
      </w:r>
      <w:r w:rsidRPr="00843B30">
        <w:rPr>
          <w:rFonts w:ascii="Arial" w:hAnsi="Arial" w:cs="Arial"/>
          <w:b/>
          <w:sz w:val="20"/>
          <w:szCs w:val="20"/>
        </w:rPr>
        <w:t xml:space="preserve">, DEL </w:t>
      </w:r>
      <w:r>
        <w:rPr>
          <w:rFonts w:ascii="Arial" w:hAnsi="Arial" w:cs="Arial"/>
          <w:b/>
          <w:sz w:val="20"/>
          <w:szCs w:val="20"/>
        </w:rPr>
        <w:t>24</w:t>
      </w:r>
      <w:r w:rsidRPr="00843B30">
        <w:rPr>
          <w:rFonts w:ascii="Arial" w:hAnsi="Arial" w:cs="Arial"/>
          <w:b/>
          <w:sz w:val="20"/>
          <w:szCs w:val="20"/>
        </w:rPr>
        <w:t xml:space="preserve"> DE MARZO DEL 2026.</w:t>
      </w:r>
    </w:p>
    <w:p w14:paraId="5E729A77" w14:textId="77777777" w:rsidR="00843B30" w:rsidRDefault="00843B30" w:rsidP="00843B30">
      <w:pPr>
        <w:tabs>
          <w:tab w:val="left" w:pos="142"/>
        </w:tabs>
        <w:ind w:left="709" w:hanging="709"/>
        <w:jc w:val="both"/>
        <w:rPr>
          <w:rFonts w:ascii="Arial" w:hAnsi="Arial" w:cs="Arial"/>
          <w:b/>
          <w:sz w:val="20"/>
          <w:szCs w:val="20"/>
        </w:rPr>
      </w:pPr>
    </w:p>
    <w:p w14:paraId="2B42BBB8" w14:textId="77777777" w:rsidR="00843B30" w:rsidRDefault="00843B30" w:rsidP="0077266D">
      <w:pPr>
        <w:ind w:left="709"/>
        <w:jc w:val="both"/>
        <w:rPr>
          <w:rFonts w:ascii="Arial" w:hAnsi="Arial" w:cs="Arial"/>
          <w:sz w:val="20"/>
          <w:szCs w:val="20"/>
        </w:rPr>
      </w:pPr>
      <w:r w:rsidRPr="00843B30">
        <w:rPr>
          <w:rFonts w:ascii="Arial" w:hAnsi="Arial" w:cs="Arial"/>
          <w:b/>
          <w:bCs/>
          <w:sz w:val="20"/>
          <w:szCs w:val="20"/>
        </w:rPr>
        <w:t>ARTÍCULO PRIMERO.</w:t>
      </w:r>
      <w:r w:rsidRPr="00843B30">
        <w:rPr>
          <w:rFonts w:ascii="Arial" w:hAnsi="Arial" w:cs="Arial"/>
          <w:sz w:val="20"/>
          <w:szCs w:val="20"/>
        </w:rPr>
        <w:t xml:space="preserve"> El presente Decreto entrará en vigor el día siguiente al de su publicación en el Periódico Oficial del Estado.</w:t>
      </w:r>
    </w:p>
    <w:p w14:paraId="391E6813" w14:textId="77777777" w:rsidR="00843B30" w:rsidRDefault="00843B30" w:rsidP="0077266D">
      <w:pPr>
        <w:ind w:left="709"/>
        <w:jc w:val="both"/>
        <w:rPr>
          <w:rFonts w:ascii="Arial" w:hAnsi="Arial" w:cs="Arial"/>
          <w:sz w:val="20"/>
          <w:szCs w:val="20"/>
        </w:rPr>
      </w:pPr>
    </w:p>
    <w:p w14:paraId="395A5EEA" w14:textId="013A0E49" w:rsidR="00843B30" w:rsidRDefault="00843B30" w:rsidP="0077266D">
      <w:pPr>
        <w:ind w:left="709"/>
        <w:jc w:val="both"/>
        <w:rPr>
          <w:rFonts w:ascii="Arial" w:hAnsi="Arial" w:cs="Arial"/>
          <w:sz w:val="20"/>
          <w:szCs w:val="20"/>
        </w:rPr>
      </w:pPr>
      <w:r w:rsidRPr="00843B30">
        <w:rPr>
          <w:rFonts w:ascii="Arial" w:hAnsi="Arial" w:cs="Arial"/>
          <w:sz w:val="20"/>
          <w:szCs w:val="20"/>
        </w:rPr>
        <w:t xml:space="preserve"> </w:t>
      </w:r>
      <w:r w:rsidRPr="00843B30">
        <w:rPr>
          <w:rFonts w:ascii="Arial" w:hAnsi="Arial" w:cs="Arial"/>
          <w:b/>
          <w:bCs/>
          <w:sz w:val="20"/>
          <w:szCs w:val="20"/>
        </w:rPr>
        <w:t>ARTÍCULO SEGUNDO</w:t>
      </w:r>
      <w:r w:rsidRPr="00843B30">
        <w:rPr>
          <w:rFonts w:ascii="Arial" w:hAnsi="Arial" w:cs="Arial"/>
          <w:sz w:val="20"/>
          <w:szCs w:val="20"/>
        </w:rPr>
        <w:t>. Las Instituciones privadas que no cuenten con una Unidad de Terapia Intensiva Neonatal dispondrán de un plazo máximo de 12 meses, para cumplir con esta disposición ante la Secretaría de Salud del Estado</w:t>
      </w:r>
    </w:p>
    <w:p w14:paraId="644D5F64" w14:textId="77777777" w:rsidR="00A3270B" w:rsidRDefault="00A3270B" w:rsidP="0077266D">
      <w:pPr>
        <w:ind w:left="709"/>
        <w:jc w:val="both"/>
        <w:rPr>
          <w:rFonts w:ascii="Arial" w:hAnsi="Arial" w:cs="Arial"/>
          <w:sz w:val="20"/>
          <w:szCs w:val="20"/>
        </w:rPr>
      </w:pPr>
    </w:p>
    <w:p w14:paraId="153BB806" w14:textId="1B479B96" w:rsidR="00A3270B" w:rsidRDefault="00A3270B" w:rsidP="00A3270B">
      <w:pPr>
        <w:tabs>
          <w:tab w:val="left" w:pos="142"/>
        </w:tabs>
        <w:ind w:left="709" w:hanging="425"/>
        <w:jc w:val="both"/>
        <w:rPr>
          <w:rFonts w:ascii="Arial" w:hAnsi="Arial" w:cs="Arial"/>
          <w:b/>
          <w:sz w:val="20"/>
          <w:szCs w:val="20"/>
        </w:rPr>
      </w:pPr>
      <w:r w:rsidRPr="00B40D8E">
        <w:rPr>
          <w:rFonts w:ascii="Arial" w:hAnsi="Arial" w:cs="Arial"/>
          <w:bCs/>
          <w:sz w:val="20"/>
          <w:szCs w:val="20"/>
        </w:rPr>
        <w:t>7</w:t>
      </w:r>
      <w:r w:rsidR="005B1AAC">
        <w:rPr>
          <w:rFonts w:ascii="Arial" w:hAnsi="Arial" w:cs="Arial"/>
          <w:bCs/>
          <w:sz w:val="20"/>
          <w:szCs w:val="20"/>
        </w:rPr>
        <w:t>3</w:t>
      </w:r>
      <w:r w:rsidRPr="00B40D8E">
        <w:rPr>
          <w:rFonts w:ascii="Arial" w:hAnsi="Arial" w:cs="Arial"/>
          <w:bCs/>
          <w:sz w:val="20"/>
          <w:szCs w:val="20"/>
        </w:rPr>
        <w:t>.</w:t>
      </w:r>
      <w:r>
        <w:rPr>
          <w:rFonts w:ascii="Arial" w:hAnsi="Arial" w:cs="Arial"/>
          <w:b/>
          <w:sz w:val="20"/>
          <w:szCs w:val="20"/>
        </w:rPr>
        <w:t xml:space="preserve">  </w:t>
      </w:r>
      <w:r w:rsidRPr="00843B30">
        <w:rPr>
          <w:rFonts w:ascii="Arial" w:hAnsi="Arial" w:cs="Arial"/>
          <w:b/>
          <w:sz w:val="20"/>
          <w:szCs w:val="20"/>
        </w:rPr>
        <w:t>ARTÍCULOS TRANSITORIOS DEL DECRETO No. 66-</w:t>
      </w:r>
      <w:r>
        <w:rPr>
          <w:rFonts w:ascii="Arial" w:hAnsi="Arial" w:cs="Arial"/>
          <w:b/>
          <w:sz w:val="20"/>
          <w:szCs w:val="20"/>
        </w:rPr>
        <w:t>1061</w:t>
      </w:r>
      <w:r w:rsidRPr="00843B30">
        <w:rPr>
          <w:rFonts w:ascii="Arial" w:hAnsi="Arial" w:cs="Arial"/>
          <w:b/>
          <w:sz w:val="20"/>
          <w:szCs w:val="20"/>
        </w:rPr>
        <w:t xml:space="preserve">, DEL </w:t>
      </w:r>
      <w:r>
        <w:rPr>
          <w:rFonts w:ascii="Arial" w:hAnsi="Arial" w:cs="Arial"/>
          <w:b/>
          <w:sz w:val="20"/>
          <w:szCs w:val="20"/>
        </w:rPr>
        <w:t>19 DE MAYO</w:t>
      </w:r>
      <w:r w:rsidRPr="00843B30">
        <w:rPr>
          <w:rFonts w:ascii="Arial" w:hAnsi="Arial" w:cs="Arial"/>
          <w:b/>
          <w:sz w:val="20"/>
          <w:szCs w:val="20"/>
        </w:rPr>
        <w:t xml:space="preserve"> DEL 2026 Y PUBLICADO EN PERI</w:t>
      </w:r>
      <w:r w:rsidR="003D2880">
        <w:rPr>
          <w:rFonts w:ascii="Arial" w:hAnsi="Arial" w:cs="Arial"/>
          <w:b/>
          <w:sz w:val="20"/>
          <w:szCs w:val="20"/>
        </w:rPr>
        <w:t>Ó</w:t>
      </w:r>
      <w:r w:rsidRPr="00843B30">
        <w:rPr>
          <w:rFonts w:ascii="Arial" w:hAnsi="Arial" w:cs="Arial"/>
          <w:b/>
          <w:sz w:val="20"/>
          <w:szCs w:val="20"/>
        </w:rPr>
        <w:t>DICO OFICIAL N</w:t>
      </w:r>
      <w:r>
        <w:rPr>
          <w:rFonts w:ascii="Arial" w:hAnsi="Arial" w:cs="Arial"/>
          <w:b/>
          <w:sz w:val="20"/>
          <w:szCs w:val="20"/>
        </w:rPr>
        <w:t>o</w:t>
      </w:r>
      <w:r w:rsidRPr="00843B30">
        <w:rPr>
          <w:rFonts w:ascii="Arial" w:hAnsi="Arial" w:cs="Arial"/>
          <w:b/>
          <w:sz w:val="20"/>
          <w:szCs w:val="20"/>
        </w:rPr>
        <w:t xml:space="preserve">. </w:t>
      </w:r>
      <w:r>
        <w:rPr>
          <w:rFonts w:ascii="Arial" w:hAnsi="Arial" w:cs="Arial"/>
          <w:b/>
          <w:sz w:val="20"/>
          <w:szCs w:val="20"/>
        </w:rPr>
        <w:t>63</w:t>
      </w:r>
      <w:r w:rsidRPr="00843B30">
        <w:rPr>
          <w:rFonts w:ascii="Arial" w:hAnsi="Arial" w:cs="Arial"/>
          <w:b/>
          <w:sz w:val="20"/>
          <w:szCs w:val="20"/>
        </w:rPr>
        <w:t xml:space="preserve">, DEL </w:t>
      </w:r>
      <w:r>
        <w:rPr>
          <w:rFonts w:ascii="Arial" w:hAnsi="Arial" w:cs="Arial"/>
          <w:b/>
          <w:sz w:val="20"/>
          <w:szCs w:val="20"/>
        </w:rPr>
        <w:t>27</w:t>
      </w:r>
      <w:r w:rsidRPr="00843B30">
        <w:rPr>
          <w:rFonts w:ascii="Arial" w:hAnsi="Arial" w:cs="Arial"/>
          <w:b/>
          <w:sz w:val="20"/>
          <w:szCs w:val="20"/>
        </w:rPr>
        <w:t xml:space="preserve"> DE MA</w:t>
      </w:r>
      <w:r>
        <w:rPr>
          <w:rFonts w:ascii="Arial" w:hAnsi="Arial" w:cs="Arial"/>
          <w:b/>
          <w:sz w:val="20"/>
          <w:szCs w:val="20"/>
        </w:rPr>
        <w:t>YO</w:t>
      </w:r>
      <w:r w:rsidRPr="00843B30">
        <w:rPr>
          <w:rFonts w:ascii="Arial" w:hAnsi="Arial" w:cs="Arial"/>
          <w:b/>
          <w:sz w:val="20"/>
          <w:szCs w:val="20"/>
        </w:rPr>
        <w:t xml:space="preserve"> DEL 2026.</w:t>
      </w:r>
    </w:p>
    <w:p w14:paraId="416A8EC1" w14:textId="77777777" w:rsidR="00A3270B" w:rsidRDefault="00A3270B" w:rsidP="0017169B">
      <w:pPr>
        <w:tabs>
          <w:tab w:val="left" w:pos="142"/>
        </w:tabs>
        <w:jc w:val="both"/>
        <w:rPr>
          <w:rFonts w:ascii="Arial" w:hAnsi="Arial" w:cs="Arial"/>
          <w:b/>
          <w:sz w:val="20"/>
          <w:szCs w:val="20"/>
        </w:rPr>
      </w:pPr>
    </w:p>
    <w:p w14:paraId="4F0B0798" w14:textId="77777777" w:rsidR="00A3270B" w:rsidRDefault="00A3270B" w:rsidP="0077266D">
      <w:pPr>
        <w:ind w:left="709"/>
        <w:jc w:val="both"/>
        <w:rPr>
          <w:rFonts w:ascii="Arial" w:hAnsi="Arial" w:cs="Arial"/>
          <w:sz w:val="20"/>
          <w:szCs w:val="20"/>
        </w:rPr>
      </w:pPr>
      <w:r w:rsidRPr="00A3270B">
        <w:rPr>
          <w:rFonts w:ascii="Arial" w:hAnsi="Arial" w:cs="Arial"/>
          <w:b/>
          <w:bCs/>
          <w:sz w:val="20"/>
          <w:szCs w:val="20"/>
        </w:rPr>
        <w:t>ARTÍCULO PRIMERO</w:t>
      </w:r>
      <w:r w:rsidRPr="00A3270B">
        <w:rPr>
          <w:rFonts w:ascii="Arial" w:hAnsi="Arial" w:cs="Arial"/>
          <w:sz w:val="20"/>
          <w:szCs w:val="20"/>
        </w:rPr>
        <w:t xml:space="preserve">. El presente Decreto entrará en vigor el día siguiente al de su publicación en el Periódico Oficial del Estado. </w:t>
      </w:r>
    </w:p>
    <w:p w14:paraId="2D72475C" w14:textId="77777777" w:rsidR="00A3270B" w:rsidRDefault="00A3270B" w:rsidP="0077266D">
      <w:pPr>
        <w:ind w:left="709"/>
        <w:jc w:val="both"/>
        <w:rPr>
          <w:rFonts w:ascii="Arial" w:hAnsi="Arial" w:cs="Arial"/>
          <w:sz w:val="20"/>
          <w:szCs w:val="20"/>
        </w:rPr>
      </w:pPr>
    </w:p>
    <w:p w14:paraId="02CC9923" w14:textId="25288630" w:rsidR="0017169B" w:rsidRDefault="00A3270B" w:rsidP="005B1AAC">
      <w:pPr>
        <w:ind w:left="709"/>
        <w:jc w:val="both"/>
        <w:rPr>
          <w:rFonts w:ascii="Arial" w:hAnsi="Arial" w:cs="Arial"/>
          <w:sz w:val="20"/>
          <w:szCs w:val="20"/>
        </w:rPr>
      </w:pPr>
      <w:r w:rsidRPr="00A3270B">
        <w:rPr>
          <w:rFonts w:ascii="Arial" w:hAnsi="Arial" w:cs="Arial"/>
          <w:b/>
          <w:bCs/>
          <w:sz w:val="20"/>
          <w:szCs w:val="20"/>
        </w:rPr>
        <w:t>ARTÍCULO SEGUNDO.</w:t>
      </w:r>
      <w:r w:rsidRPr="00A3270B">
        <w:rPr>
          <w:rFonts w:ascii="Arial" w:hAnsi="Arial" w:cs="Arial"/>
          <w:sz w:val="20"/>
          <w:szCs w:val="20"/>
        </w:rPr>
        <w:t xml:space="preserve"> La Secretaría de Salud del Estado deberá implementar lo dispuesto en el presente Decreto de manera progresiva, conforme a la disponibilidad presupuestal aprobada en el ejercicio fiscal correspondiente y atendiendo a la planeación administrativa y operativa que garantice </w:t>
      </w:r>
      <w:r w:rsidRPr="00A3270B">
        <w:rPr>
          <w:rFonts w:ascii="Arial" w:hAnsi="Arial" w:cs="Arial"/>
          <w:sz w:val="20"/>
          <w:szCs w:val="20"/>
        </w:rPr>
        <w:lastRenderedPageBreak/>
        <w:t xml:space="preserve">la sostenibilidad y correcto funcionamiento de los bancos de leche humana en las unidades hospitalarias que cuenten con servicios neonatales. </w:t>
      </w:r>
    </w:p>
    <w:p w14:paraId="66D3BA3B" w14:textId="77777777" w:rsidR="00017229" w:rsidRPr="005B1AAC" w:rsidRDefault="00017229" w:rsidP="005B1AAC">
      <w:pPr>
        <w:ind w:left="709"/>
        <w:jc w:val="both"/>
        <w:rPr>
          <w:rFonts w:ascii="Arial" w:hAnsi="Arial" w:cs="Arial"/>
          <w:sz w:val="20"/>
          <w:szCs w:val="20"/>
        </w:rPr>
      </w:pPr>
    </w:p>
    <w:p w14:paraId="3E9CF4AD" w14:textId="77BEA424" w:rsidR="0010680E" w:rsidRDefault="0024378C" w:rsidP="0024378C">
      <w:pPr>
        <w:ind w:left="709" w:hanging="425"/>
        <w:jc w:val="both"/>
        <w:rPr>
          <w:rFonts w:ascii="Arial" w:hAnsi="Arial" w:cs="Arial"/>
          <w:b/>
          <w:sz w:val="20"/>
          <w:szCs w:val="20"/>
        </w:rPr>
      </w:pPr>
      <w:r w:rsidRPr="00B40D8E">
        <w:rPr>
          <w:rFonts w:ascii="Arial" w:hAnsi="Arial" w:cs="Arial"/>
          <w:bCs/>
          <w:sz w:val="20"/>
          <w:szCs w:val="20"/>
        </w:rPr>
        <w:t>7</w:t>
      </w:r>
      <w:r w:rsidR="005B1AAC">
        <w:rPr>
          <w:rFonts w:ascii="Arial" w:hAnsi="Arial" w:cs="Arial"/>
          <w:bCs/>
          <w:sz w:val="20"/>
          <w:szCs w:val="20"/>
        </w:rPr>
        <w:t>4</w:t>
      </w:r>
      <w:r w:rsidRPr="00B40D8E">
        <w:rPr>
          <w:rFonts w:ascii="Arial" w:hAnsi="Arial" w:cs="Arial"/>
          <w:bCs/>
          <w:sz w:val="20"/>
          <w:szCs w:val="20"/>
        </w:rPr>
        <w:t>.</w:t>
      </w:r>
      <w:r>
        <w:rPr>
          <w:rFonts w:ascii="Arial" w:hAnsi="Arial" w:cs="Arial"/>
          <w:b/>
          <w:sz w:val="20"/>
          <w:szCs w:val="20"/>
        </w:rPr>
        <w:t xml:space="preserve">  </w:t>
      </w:r>
      <w:r w:rsidRPr="00843B30">
        <w:rPr>
          <w:rFonts w:ascii="Arial" w:hAnsi="Arial" w:cs="Arial"/>
          <w:b/>
          <w:sz w:val="20"/>
          <w:szCs w:val="20"/>
        </w:rPr>
        <w:t>ARTÍCULOS TRANSITORIOS DEL DECRETO No. 66-</w:t>
      </w:r>
      <w:r>
        <w:rPr>
          <w:rFonts w:ascii="Arial" w:hAnsi="Arial" w:cs="Arial"/>
          <w:b/>
          <w:sz w:val="20"/>
          <w:szCs w:val="20"/>
        </w:rPr>
        <w:t>10</w:t>
      </w:r>
      <w:r w:rsidR="00CD2221">
        <w:rPr>
          <w:rFonts w:ascii="Arial" w:hAnsi="Arial" w:cs="Arial"/>
          <w:b/>
          <w:sz w:val="20"/>
          <w:szCs w:val="20"/>
        </w:rPr>
        <w:t>89</w:t>
      </w:r>
      <w:r w:rsidRPr="00843B30">
        <w:rPr>
          <w:rFonts w:ascii="Arial" w:hAnsi="Arial" w:cs="Arial"/>
          <w:b/>
          <w:sz w:val="20"/>
          <w:szCs w:val="20"/>
        </w:rPr>
        <w:t xml:space="preserve">, DEL </w:t>
      </w:r>
      <w:r w:rsidR="00CD2221">
        <w:rPr>
          <w:rFonts w:ascii="Arial" w:hAnsi="Arial" w:cs="Arial"/>
          <w:b/>
          <w:sz w:val="20"/>
          <w:szCs w:val="20"/>
        </w:rPr>
        <w:t>02</w:t>
      </w:r>
      <w:r>
        <w:rPr>
          <w:rFonts w:ascii="Arial" w:hAnsi="Arial" w:cs="Arial"/>
          <w:b/>
          <w:sz w:val="20"/>
          <w:szCs w:val="20"/>
        </w:rPr>
        <w:t xml:space="preserve"> DE </w:t>
      </w:r>
      <w:r w:rsidR="00CD2221">
        <w:rPr>
          <w:rFonts w:ascii="Arial" w:hAnsi="Arial" w:cs="Arial"/>
          <w:b/>
          <w:sz w:val="20"/>
          <w:szCs w:val="20"/>
        </w:rPr>
        <w:t>JUNI</w:t>
      </w:r>
      <w:r>
        <w:rPr>
          <w:rFonts w:ascii="Arial" w:hAnsi="Arial" w:cs="Arial"/>
          <w:b/>
          <w:sz w:val="20"/>
          <w:szCs w:val="20"/>
        </w:rPr>
        <w:t>O</w:t>
      </w:r>
      <w:r w:rsidRPr="00843B30">
        <w:rPr>
          <w:rFonts w:ascii="Arial" w:hAnsi="Arial" w:cs="Arial"/>
          <w:b/>
          <w:sz w:val="20"/>
          <w:szCs w:val="20"/>
        </w:rPr>
        <w:t xml:space="preserve"> DEL 2026 Y PUBLICADO EN PERI</w:t>
      </w:r>
      <w:r w:rsidR="003D2880">
        <w:rPr>
          <w:rFonts w:ascii="Arial" w:hAnsi="Arial" w:cs="Arial"/>
          <w:b/>
          <w:sz w:val="20"/>
          <w:szCs w:val="20"/>
        </w:rPr>
        <w:t>Ó</w:t>
      </w:r>
      <w:r w:rsidRPr="00843B30">
        <w:rPr>
          <w:rFonts w:ascii="Arial" w:hAnsi="Arial" w:cs="Arial"/>
          <w:b/>
          <w:sz w:val="20"/>
          <w:szCs w:val="20"/>
        </w:rPr>
        <w:t>DICO OFICIAL N</w:t>
      </w:r>
      <w:r>
        <w:rPr>
          <w:rFonts w:ascii="Arial" w:hAnsi="Arial" w:cs="Arial"/>
          <w:b/>
          <w:sz w:val="20"/>
          <w:szCs w:val="20"/>
        </w:rPr>
        <w:t>o</w:t>
      </w:r>
      <w:r w:rsidRPr="00843B30">
        <w:rPr>
          <w:rFonts w:ascii="Arial" w:hAnsi="Arial" w:cs="Arial"/>
          <w:b/>
          <w:sz w:val="20"/>
          <w:szCs w:val="20"/>
        </w:rPr>
        <w:t xml:space="preserve">. </w:t>
      </w:r>
      <w:r>
        <w:rPr>
          <w:rFonts w:ascii="Arial" w:hAnsi="Arial" w:cs="Arial"/>
          <w:b/>
          <w:sz w:val="20"/>
          <w:szCs w:val="20"/>
        </w:rPr>
        <w:t>6</w:t>
      </w:r>
      <w:r w:rsidR="00CD2221">
        <w:rPr>
          <w:rFonts w:ascii="Arial" w:hAnsi="Arial" w:cs="Arial"/>
          <w:b/>
          <w:sz w:val="20"/>
          <w:szCs w:val="20"/>
        </w:rPr>
        <w:t>9</w:t>
      </w:r>
      <w:r w:rsidRPr="00843B30">
        <w:rPr>
          <w:rFonts w:ascii="Arial" w:hAnsi="Arial" w:cs="Arial"/>
          <w:b/>
          <w:sz w:val="20"/>
          <w:szCs w:val="20"/>
        </w:rPr>
        <w:t xml:space="preserve">, DEL </w:t>
      </w:r>
      <w:r w:rsidR="00CD2221">
        <w:rPr>
          <w:rFonts w:ascii="Arial" w:hAnsi="Arial" w:cs="Arial"/>
          <w:b/>
          <w:sz w:val="20"/>
          <w:szCs w:val="20"/>
        </w:rPr>
        <w:t>10</w:t>
      </w:r>
      <w:r w:rsidRPr="00843B30">
        <w:rPr>
          <w:rFonts w:ascii="Arial" w:hAnsi="Arial" w:cs="Arial"/>
          <w:b/>
          <w:sz w:val="20"/>
          <w:szCs w:val="20"/>
        </w:rPr>
        <w:t xml:space="preserve"> DE </w:t>
      </w:r>
      <w:r w:rsidR="00CD2221">
        <w:rPr>
          <w:rFonts w:ascii="Arial" w:hAnsi="Arial" w:cs="Arial"/>
          <w:b/>
          <w:sz w:val="20"/>
          <w:szCs w:val="20"/>
        </w:rPr>
        <w:t>JUNI</w:t>
      </w:r>
      <w:r>
        <w:rPr>
          <w:rFonts w:ascii="Arial" w:hAnsi="Arial" w:cs="Arial"/>
          <w:b/>
          <w:sz w:val="20"/>
          <w:szCs w:val="20"/>
        </w:rPr>
        <w:t>O</w:t>
      </w:r>
      <w:r w:rsidRPr="00843B30">
        <w:rPr>
          <w:rFonts w:ascii="Arial" w:hAnsi="Arial" w:cs="Arial"/>
          <w:b/>
          <w:sz w:val="20"/>
          <w:szCs w:val="20"/>
        </w:rPr>
        <w:t xml:space="preserve"> DEL 2026.</w:t>
      </w:r>
    </w:p>
    <w:p w14:paraId="07255DA5" w14:textId="77777777" w:rsidR="00757C69" w:rsidRDefault="00757C69" w:rsidP="0024378C">
      <w:pPr>
        <w:ind w:left="709" w:hanging="425"/>
        <w:jc w:val="both"/>
        <w:rPr>
          <w:rFonts w:ascii="Arial" w:hAnsi="Arial" w:cs="Arial"/>
          <w:b/>
          <w:sz w:val="20"/>
          <w:szCs w:val="20"/>
        </w:rPr>
      </w:pPr>
    </w:p>
    <w:p w14:paraId="1E119DFA" w14:textId="6E1B616C" w:rsidR="00757C69" w:rsidRDefault="00757C69" w:rsidP="00757C69">
      <w:pPr>
        <w:ind w:left="709"/>
        <w:jc w:val="both"/>
        <w:rPr>
          <w:rFonts w:ascii="Arial" w:hAnsi="Arial" w:cs="Arial"/>
          <w:b/>
          <w:sz w:val="20"/>
          <w:szCs w:val="20"/>
        </w:rPr>
      </w:pPr>
      <w:r w:rsidRPr="00757C69">
        <w:rPr>
          <w:rFonts w:ascii="Arial" w:hAnsi="Arial" w:cs="Arial"/>
          <w:b/>
          <w:sz w:val="20"/>
          <w:szCs w:val="20"/>
        </w:rPr>
        <w:t xml:space="preserve">ARTÍCULO PRIMERO. </w:t>
      </w:r>
      <w:r w:rsidRPr="00757C69">
        <w:rPr>
          <w:rFonts w:ascii="Arial" w:hAnsi="Arial" w:cs="Arial"/>
          <w:bCs/>
          <w:sz w:val="20"/>
          <w:szCs w:val="20"/>
        </w:rPr>
        <w:t xml:space="preserve">El presente Decreto entrará en vigor el día siguiente al de su publicación en el Periódico Oficial del Estado. </w:t>
      </w:r>
    </w:p>
    <w:p w14:paraId="30DCFEAB" w14:textId="77777777" w:rsidR="00757C69" w:rsidRDefault="00757C69" w:rsidP="00757C69">
      <w:pPr>
        <w:ind w:left="709"/>
        <w:jc w:val="both"/>
        <w:rPr>
          <w:rFonts w:ascii="Arial" w:hAnsi="Arial" w:cs="Arial"/>
          <w:b/>
          <w:sz w:val="20"/>
          <w:szCs w:val="20"/>
        </w:rPr>
      </w:pPr>
    </w:p>
    <w:p w14:paraId="31A75A85" w14:textId="2B755656" w:rsidR="00757C69" w:rsidRDefault="003D2880" w:rsidP="00757C69">
      <w:pPr>
        <w:ind w:left="709"/>
        <w:jc w:val="both"/>
        <w:rPr>
          <w:rFonts w:ascii="Arial" w:hAnsi="Arial" w:cs="Arial"/>
          <w:bCs/>
          <w:sz w:val="20"/>
          <w:szCs w:val="20"/>
        </w:rPr>
      </w:pPr>
      <w:r w:rsidRPr="003D2880">
        <w:rPr>
          <w:rFonts w:ascii="Arial" w:hAnsi="Arial" w:cs="Arial"/>
          <w:b/>
          <w:sz w:val="20"/>
          <w:szCs w:val="20"/>
        </w:rPr>
        <w:t xml:space="preserve">ARTÍCULO </w:t>
      </w:r>
      <w:r w:rsidR="00757C69" w:rsidRPr="00757C69">
        <w:rPr>
          <w:rFonts w:ascii="Arial" w:hAnsi="Arial" w:cs="Arial"/>
          <w:b/>
          <w:sz w:val="20"/>
          <w:szCs w:val="20"/>
        </w:rPr>
        <w:t>SEGUNDO</w:t>
      </w:r>
      <w:r w:rsidR="00757C69" w:rsidRPr="00757C69">
        <w:rPr>
          <w:rFonts w:ascii="Arial" w:hAnsi="Arial" w:cs="Arial"/>
          <w:bCs/>
          <w:sz w:val="20"/>
          <w:szCs w:val="20"/>
        </w:rPr>
        <w:t>. La Secretaría de Salud del Estado deberá emitir, en un plazo no mayor a noventa días, los lineamientos y protocolos necesarios para la correcta aplicación del presente Decreto.</w:t>
      </w:r>
    </w:p>
    <w:p w14:paraId="2007AE1E" w14:textId="77777777" w:rsidR="00757C69" w:rsidRDefault="00757C69" w:rsidP="00757C69">
      <w:pPr>
        <w:ind w:left="709"/>
        <w:jc w:val="both"/>
        <w:rPr>
          <w:rFonts w:ascii="Arial" w:hAnsi="Arial" w:cs="Arial"/>
          <w:b/>
          <w:sz w:val="20"/>
          <w:szCs w:val="20"/>
        </w:rPr>
      </w:pPr>
    </w:p>
    <w:p w14:paraId="20E52C51" w14:textId="77777777" w:rsidR="00757C69" w:rsidRDefault="00757C69" w:rsidP="00757C69">
      <w:pPr>
        <w:ind w:left="709"/>
        <w:jc w:val="both"/>
        <w:rPr>
          <w:rFonts w:ascii="Arial" w:hAnsi="Arial" w:cs="Arial"/>
          <w:b/>
          <w:sz w:val="20"/>
          <w:szCs w:val="20"/>
        </w:rPr>
      </w:pPr>
      <w:r w:rsidRPr="00757C69">
        <w:rPr>
          <w:rFonts w:ascii="Arial" w:hAnsi="Arial" w:cs="Arial"/>
          <w:b/>
          <w:sz w:val="20"/>
          <w:szCs w:val="20"/>
        </w:rPr>
        <w:t xml:space="preserve">ARTÍCULO TERCERO. </w:t>
      </w:r>
      <w:r w:rsidRPr="00757C69">
        <w:rPr>
          <w:rFonts w:ascii="Arial" w:hAnsi="Arial" w:cs="Arial"/>
          <w:bCs/>
          <w:sz w:val="20"/>
          <w:szCs w:val="20"/>
        </w:rPr>
        <w:t>Los establecimientos funerarios deberán adecuar sus contratos, prácticas internas y capacitación de personal a lo dispuesto en esta Ley, dentro de un plazo máximo de sesenta días naturales.</w:t>
      </w:r>
      <w:r w:rsidRPr="00757C69">
        <w:rPr>
          <w:rFonts w:ascii="Arial" w:hAnsi="Arial" w:cs="Arial"/>
          <w:b/>
          <w:sz w:val="20"/>
          <w:szCs w:val="20"/>
        </w:rPr>
        <w:t xml:space="preserve"> </w:t>
      </w:r>
    </w:p>
    <w:p w14:paraId="01A8DCF1" w14:textId="77777777" w:rsidR="00757C69" w:rsidRDefault="00757C69" w:rsidP="00757C69">
      <w:pPr>
        <w:ind w:left="709"/>
        <w:jc w:val="both"/>
        <w:rPr>
          <w:rFonts w:ascii="Arial" w:hAnsi="Arial" w:cs="Arial"/>
          <w:b/>
          <w:sz w:val="20"/>
          <w:szCs w:val="20"/>
        </w:rPr>
      </w:pPr>
    </w:p>
    <w:p w14:paraId="18FCAE67" w14:textId="4630ADF7" w:rsidR="00757C69" w:rsidRPr="00757C69" w:rsidRDefault="00757C69" w:rsidP="00757C69">
      <w:pPr>
        <w:ind w:left="709"/>
        <w:jc w:val="both"/>
        <w:rPr>
          <w:rFonts w:ascii="Arial" w:hAnsi="Arial" w:cs="Arial"/>
          <w:bCs/>
          <w:sz w:val="20"/>
          <w:szCs w:val="20"/>
        </w:rPr>
      </w:pPr>
      <w:r w:rsidRPr="00757C69">
        <w:rPr>
          <w:rFonts w:ascii="Arial" w:hAnsi="Arial" w:cs="Arial"/>
          <w:b/>
          <w:sz w:val="20"/>
          <w:szCs w:val="20"/>
        </w:rPr>
        <w:t xml:space="preserve">ARTÍCULO CUARTO. </w:t>
      </w:r>
      <w:r w:rsidRPr="00757C69">
        <w:rPr>
          <w:rFonts w:ascii="Arial" w:hAnsi="Arial" w:cs="Arial"/>
          <w:bCs/>
          <w:sz w:val="20"/>
          <w:szCs w:val="20"/>
        </w:rPr>
        <w:t>Se derogan todas las disposiciones que se opongan al presente Decreto</w:t>
      </w:r>
      <w:r>
        <w:rPr>
          <w:rFonts w:ascii="Arial" w:hAnsi="Arial" w:cs="Arial"/>
          <w:bCs/>
          <w:sz w:val="20"/>
          <w:szCs w:val="20"/>
        </w:rPr>
        <w:t>.</w:t>
      </w:r>
    </w:p>
    <w:p w14:paraId="18CABEE1" w14:textId="77777777" w:rsidR="00757C69" w:rsidRDefault="00757C69" w:rsidP="000C4554">
      <w:pPr>
        <w:jc w:val="both"/>
        <w:rPr>
          <w:rFonts w:ascii="Arial" w:hAnsi="Arial" w:cs="Arial"/>
          <w:b/>
          <w:sz w:val="20"/>
          <w:szCs w:val="20"/>
        </w:rPr>
      </w:pPr>
    </w:p>
    <w:p w14:paraId="45BDFC43" w14:textId="4AF197A1" w:rsidR="00C15139" w:rsidRDefault="00C15139" w:rsidP="00C15139">
      <w:pPr>
        <w:ind w:left="709" w:hanging="425"/>
        <w:jc w:val="both"/>
        <w:rPr>
          <w:rFonts w:ascii="Arial" w:hAnsi="Arial" w:cs="Arial"/>
          <w:b/>
          <w:sz w:val="20"/>
          <w:szCs w:val="20"/>
        </w:rPr>
      </w:pPr>
      <w:r w:rsidRPr="00B40D8E">
        <w:rPr>
          <w:rFonts w:ascii="Arial" w:hAnsi="Arial" w:cs="Arial"/>
          <w:bCs/>
          <w:sz w:val="20"/>
          <w:szCs w:val="20"/>
        </w:rPr>
        <w:t>7</w:t>
      </w:r>
      <w:r w:rsidR="005B1AAC">
        <w:rPr>
          <w:rFonts w:ascii="Arial" w:hAnsi="Arial" w:cs="Arial"/>
          <w:bCs/>
          <w:sz w:val="20"/>
          <w:szCs w:val="20"/>
        </w:rPr>
        <w:t>5</w:t>
      </w:r>
      <w:r w:rsidRPr="00B40D8E">
        <w:rPr>
          <w:rFonts w:ascii="Arial" w:hAnsi="Arial" w:cs="Arial"/>
          <w:bCs/>
          <w:sz w:val="20"/>
          <w:szCs w:val="20"/>
        </w:rPr>
        <w:t>.</w:t>
      </w:r>
      <w:r>
        <w:rPr>
          <w:rFonts w:ascii="Arial" w:hAnsi="Arial" w:cs="Arial"/>
          <w:b/>
          <w:sz w:val="20"/>
          <w:szCs w:val="20"/>
        </w:rPr>
        <w:t xml:space="preserve">  </w:t>
      </w:r>
      <w:r w:rsidRPr="00843B30">
        <w:rPr>
          <w:rFonts w:ascii="Arial" w:hAnsi="Arial" w:cs="Arial"/>
          <w:b/>
          <w:sz w:val="20"/>
          <w:szCs w:val="20"/>
        </w:rPr>
        <w:t>ARTÍCULOS TRANSITORIOS DEL DECRETO No. 66-</w:t>
      </w:r>
      <w:r>
        <w:rPr>
          <w:rFonts w:ascii="Arial" w:hAnsi="Arial" w:cs="Arial"/>
          <w:b/>
          <w:sz w:val="20"/>
          <w:szCs w:val="20"/>
        </w:rPr>
        <w:t>1</w:t>
      </w:r>
      <w:r w:rsidR="00086530">
        <w:rPr>
          <w:rFonts w:ascii="Arial" w:hAnsi="Arial" w:cs="Arial"/>
          <w:b/>
          <w:sz w:val="20"/>
          <w:szCs w:val="20"/>
        </w:rPr>
        <w:t>105</w:t>
      </w:r>
      <w:r w:rsidRPr="00843B30">
        <w:rPr>
          <w:rFonts w:ascii="Arial" w:hAnsi="Arial" w:cs="Arial"/>
          <w:b/>
          <w:sz w:val="20"/>
          <w:szCs w:val="20"/>
        </w:rPr>
        <w:t xml:space="preserve">, DEL </w:t>
      </w:r>
      <w:r w:rsidR="00086530">
        <w:rPr>
          <w:rFonts w:ascii="Arial" w:hAnsi="Arial" w:cs="Arial"/>
          <w:b/>
          <w:sz w:val="20"/>
          <w:szCs w:val="20"/>
        </w:rPr>
        <w:t>10</w:t>
      </w:r>
      <w:r>
        <w:rPr>
          <w:rFonts w:ascii="Arial" w:hAnsi="Arial" w:cs="Arial"/>
          <w:b/>
          <w:sz w:val="20"/>
          <w:szCs w:val="20"/>
        </w:rPr>
        <w:t xml:space="preserve"> DE JUNIO</w:t>
      </w:r>
      <w:r w:rsidRPr="00843B30">
        <w:rPr>
          <w:rFonts w:ascii="Arial" w:hAnsi="Arial" w:cs="Arial"/>
          <w:b/>
          <w:sz w:val="20"/>
          <w:szCs w:val="20"/>
        </w:rPr>
        <w:t xml:space="preserve"> DEL 2026 Y PUBLICADO EN PERI</w:t>
      </w:r>
      <w:r>
        <w:rPr>
          <w:rFonts w:ascii="Arial" w:hAnsi="Arial" w:cs="Arial"/>
          <w:b/>
          <w:sz w:val="20"/>
          <w:szCs w:val="20"/>
        </w:rPr>
        <w:t>Ó</w:t>
      </w:r>
      <w:r w:rsidRPr="00843B30">
        <w:rPr>
          <w:rFonts w:ascii="Arial" w:hAnsi="Arial" w:cs="Arial"/>
          <w:b/>
          <w:sz w:val="20"/>
          <w:szCs w:val="20"/>
        </w:rPr>
        <w:t>DICO OFICIAL N</w:t>
      </w:r>
      <w:r>
        <w:rPr>
          <w:rFonts w:ascii="Arial" w:hAnsi="Arial" w:cs="Arial"/>
          <w:b/>
          <w:sz w:val="20"/>
          <w:szCs w:val="20"/>
        </w:rPr>
        <w:t>o</w:t>
      </w:r>
      <w:r w:rsidRPr="00843B30">
        <w:rPr>
          <w:rFonts w:ascii="Arial" w:hAnsi="Arial" w:cs="Arial"/>
          <w:b/>
          <w:sz w:val="20"/>
          <w:szCs w:val="20"/>
        </w:rPr>
        <w:t xml:space="preserve">. </w:t>
      </w:r>
      <w:r w:rsidR="00086530">
        <w:rPr>
          <w:rFonts w:ascii="Arial" w:hAnsi="Arial" w:cs="Arial"/>
          <w:b/>
          <w:sz w:val="20"/>
          <w:szCs w:val="20"/>
        </w:rPr>
        <w:t>76</w:t>
      </w:r>
      <w:r w:rsidRPr="00843B30">
        <w:rPr>
          <w:rFonts w:ascii="Arial" w:hAnsi="Arial" w:cs="Arial"/>
          <w:b/>
          <w:sz w:val="20"/>
          <w:szCs w:val="20"/>
        </w:rPr>
        <w:t xml:space="preserve">, DEL </w:t>
      </w:r>
      <w:r w:rsidR="00086530">
        <w:rPr>
          <w:rFonts w:ascii="Arial" w:hAnsi="Arial" w:cs="Arial"/>
          <w:b/>
          <w:sz w:val="20"/>
          <w:szCs w:val="20"/>
        </w:rPr>
        <w:t>25</w:t>
      </w:r>
      <w:r w:rsidRPr="00843B30">
        <w:rPr>
          <w:rFonts w:ascii="Arial" w:hAnsi="Arial" w:cs="Arial"/>
          <w:b/>
          <w:sz w:val="20"/>
          <w:szCs w:val="20"/>
        </w:rPr>
        <w:t xml:space="preserve"> DE </w:t>
      </w:r>
      <w:r>
        <w:rPr>
          <w:rFonts w:ascii="Arial" w:hAnsi="Arial" w:cs="Arial"/>
          <w:b/>
          <w:sz w:val="20"/>
          <w:szCs w:val="20"/>
        </w:rPr>
        <w:t>JUNIO</w:t>
      </w:r>
      <w:r w:rsidRPr="00843B30">
        <w:rPr>
          <w:rFonts w:ascii="Arial" w:hAnsi="Arial" w:cs="Arial"/>
          <w:b/>
          <w:sz w:val="20"/>
          <w:szCs w:val="20"/>
        </w:rPr>
        <w:t xml:space="preserve"> DEL 2026.</w:t>
      </w:r>
    </w:p>
    <w:p w14:paraId="45E4812E" w14:textId="77777777" w:rsidR="00757C69" w:rsidRDefault="00757C69" w:rsidP="00397311">
      <w:pPr>
        <w:ind w:left="709"/>
        <w:jc w:val="both"/>
        <w:rPr>
          <w:rFonts w:ascii="Arial" w:hAnsi="Arial" w:cs="Arial"/>
          <w:b/>
          <w:sz w:val="20"/>
          <w:szCs w:val="20"/>
        </w:rPr>
      </w:pPr>
    </w:p>
    <w:p w14:paraId="150CF912" w14:textId="77777777" w:rsidR="00397311" w:rsidRPr="00397311" w:rsidRDefault="00397311" w:rsidP="00397311">
      <w:pPr>
        <w:ind w:left="709"/>
        <w:jc w:val="both"/>
        <w:rPr>
          <w:rFonts w:ascii="Arial" w:hAnsi="Arial" w:cs="Arial"/>
          <w:bCs/>
          <w:sz w:val="20"/>
          <w:szCs w:val="20"/>
        </w:rPr>
      </w:pPr>
      <w:r w:rsidRPr="00397311">
        <w:rPr>
          <w:rFonts w:ascii="Arial" w:hAnsi="Arial" w:cs="Arial"/>
          <w:b/>
          <w:sz w:val="20"/>
          <w:szCs w:val="20"/>
        </w:rPr>
        <w:t xml:space="preserve">ARTÍCULO PRIMERO. </w:t>
      </w:r>
      <w:r w:rsidRPr="00397311">
        <w:rPr>
          <w:rFonts w:ascii="Arial" w:hAnsi="Arial" w:cs="Arial"/>
          <w:bCs/>
          <w:sz w:val="20"/>
          <w:szCs w:val="20"/>
        </w:rPr>
        <w:t xml:space="preserve">El presente Decreto entrará en vigor el día siguiente al de su publicación en el Periódico Oficial del Estado. </w:t>
      </w:r>
    </w:p>
    <w:p w14:paraId="1B40F4F4" w14:textId="77777777" w:rsidR="00397311" w:rsidRPr="00397311" w:rsidRDefault="00397311" w:rsidP="00397311">
      <w:pPr>
        <w:ind w:left="709"/>
        <w:jc w:val="both"/>
        <w:rPr>
          <w:rFonts w:ascii="Arial" w:hAnsi="Arial" w:cs="Arial"/>
          <w:bCs/>
          <w:sz w:val="20"/>
          <w:szCs w:val="20"/>
        </w:rPr>
      </w:pPr>
    </w:p>
    <w:p w14:paraId="30B57294" w14:textId="2DBBDE03" w:rsidR="00757C69" w:rsidRPr="00397311" w:rsidRDefault="00397311" w:rsidP="00397311">
      <w:pPr>
        <w:ind w:left="709"/>
        <w:jc w:val="both"/>
        <w:rPr>
          <w:rFonts w:ascii="Arial" w:hAnsi="Arial" w:cs="Arial"/>
          <w:bCs/>
          <w:sz w:val="20"/>
          <w:szCs w:val="20"/>
        </w:rPr>
      </w:pPr>
      <w:r w:rsidRPr="00397311">
        <w:rPr>
          <w:rFonts w:ascii="Arial" w:hAnsi="Arial" w:cs="Arial"/>
          <w:b/>
          <w:sz w:val="20"/>
          <w:szCs w:val="20"/>
        </w:rPr>
        <w:t xml:space="preserve">ARTÍCULO SEGUNDO. </w:t>
      </w:r>
      <w:r w:rsidRPr="00397311">
        <w:rPr>
          <w:rFonts w:ascii="Arial" w:hAnsi="Arial" w:cs="Arial"/>
          <w:bCs/>
          <w:sz w:val="20"/>
          <w:szCs w:val="20"/>
        </w:rPr>
        <w:t>La Secretaría de Salud contará con un plazo de 90 días naturales para emitir las disposiciones reglamentarias necesarias para la aplicación del artículo 108 Bis.</w:t>
      </w:r>
    </w:p>
    <w:p w14:paraId="79AFCD51" w14:textId="77777777" w:rsidR="004966C0" w:rsidRDefault="004966C0" w:rsidP="00187357">
      <w:pPr>
        <w:jc w:val="both"/>
        <w:rPr>
          <w:rFonts w:ascii="Arial" w:hAnsi="Arial" w:cs="Arial"/>
          <w:b/>
          <w:sz w:val="20"/>
          <w:szCs w:val="20"/>
        </w:rPr>
      </w:pPr>
    </w:p>
    <w:p w14:paraId="663A169A" w14:textId="5067795A" w:rsidR="00E428E2" w:rsidRDefault="00E428E2" w:rsidP="00E428E2">
      <w:pPr>
        <w:ind w:left="709" w:hanging="425"/>
        <w:jc w:val="both"/>
        <w:rPr>
          <w:rFonts w:ascii="Arial" w:hAnsi="Arial" w:cs="Arial"/>
          <w:b/>
          <w:sz w:val="20"/>
          <w:szCs w:val="20"/>
        </w:rPr>
      </w:pPr>
      <w:r w:rsidRPr="00B40D8E">
        <w:rPr>
          <w:rFonts w:ascii="Arial" w:hAnsi="Arial" w:cs="Arial"/>
          <w:bCs/>
          <w:sz w:val="20"/>
          <w:szCs w:val="20"/>
        </w:rPr>
        <w:t>7</w:t>
      </w:r>
      <w:r w:rsidR="005B1AAC">
        <w:rPr>
          <w:rFonts w:ascii="Arial" w:hAnsi="Arial" w:cs="Arial"/>
          <w:bCs/>
          <w:sz w:val="20"/>
          <w:szCs w:val="20"/>
        </w:rPr>
        <w:t>6</w:t>
      </w:r>
      <w:r w:rsidRPr="00B40D8E">
        <w:rPr>
          <w:rFonts w:ascii="Arial" w:hAnsi="Arial" w:cs="Arial"/>
          <w:bCs/>
          <w:sz w:val="20"/>
          <w:szCs w:val="20"/>
        </w:rPr>
        <w:t>.</w:t>
      </w:r>
      <w:r>
        <w:rPr>
          <w:rFonts w:ascii="Arial" w:hAnsi="Arial" w:cs="Arial"/>
          <w:b/>
          <w:sz w:val="20"/>
          <w:szCs w:val="20"/>
        </w:rPr>
        <w:t xml:space="preserve">  </w:t>
      </w:r>
      <w:r w:rsidRPr="00843B30">
        <w:rPr>
          <w:rFonts w:ascii="Arial" w:hAnsi="Arial" w:cs="Arial"/>
          <w:b/>
          <w:sz w:val="20"/>
          <w:szCs w:val="20"/>
        </w:rPr>
        <w:t>ARTÍCULOS TRANSITORIOS DEL DECRETO No. 66-</w:t>
      </w:r>
      <w:r>
        <w:rPr>
          <w:rFonts w:ascii="Arial" w:hAnsi="Arial" w:cs="Arial"/>
          <w:b/>
          <w:sz w:val="20"/>
          <w:szCs w:val="20"/>
        </w:rPr>
        <w:t>1124</w:t>
      </w:r>
      <w:r w:rsidRPr="00843B30">
        <w:rPr>
          <w:rFonts w:ascii="Arial" w:hAnsi="Arial" w:cs="Arial"/>
          <w:b/>
          <w:sz w:val="20"/>
          <w:szCs w:val="20"/>
        </w:rPr>
        <w:t xml:space="preserve">, DEL </w:t>
      </w:r>
      <w:r>
        <w:rPr>
          <w:rFonts w:ascii="Arial" w:hAnsi="Arial" w:cs="Arial"/>
          <w:b/>
          <w:sz w:val="20"/>
          <w:szCs w:val="20"/>
        </w:rPr>
        <w:t>16 DE JUNIO</w:t>
      </w:r>
      <w:r w:rsidRPr="00843B30">
        <w:rPr>
          <w:rFonts w:ascii="Arial" w:hAnsi="Arial" w:cs="Arial"/>
          <w:b/>
          <w:sz w:val="20"/>
          <w:szCs w:val="20"/>
        </w:rPr>
        <w:t xml:space="preserve"> DEL 2026 Y PUBLICADO EN PERI</w:t>
      </w:r>
      <w:r>
        <w:rPr>
          <w:rFonts w:ascii="Arial" w:hAnsi="Arial" w:cs="Arial"/>
          <w:b/>
          <w:sz w:val="20"/>
          <w:szCs w:val="20"/>
        </w:rPr>
        <w:t>Ó</w:t>
      </w:r>
      <w:r w:rsidRPr="00843B30">
        <w:rPr>
          <w:rFonts w:ascii="Arial" w:hAnsi="Arial" w:cs="Arial"/>
          <w:b/>
          <w:sz w:val="20"/>
          <w:szCs w:val="20"/>
        </w:rPr>
        <w:t>DICO OFICIAL</w:t>
      </w:r>
      <w:r>
        <w:rPr>
          <w:rFonts w:ascii="Arial" w:hAnsi="Arial" w:cs="Arial"/>
          <w:b/>
          <w:sz w:val="20"/>
          <w:szCs w:val="20"/>
        </w:rPr>
        <w:t xml:space="preserve"> EXTRAORDINARIO</w:t>
      </w:r>
      <w:r w:rsidRPr="00843B30">
        <w:rPr>
          <w:rFonts w:ascii="Arial" w:hAnsi="Arial" w:cs="Arial"/>
          <w:b/>
          <w:sz w:val="20"/>
          <w:szCs w:val="20"/>
        </w:rPr>
        <w:t xml:space="preserve"> N</w:t>
      </w:r>
      <w:r>
        <w:rPr>
          <w:rFonts w:ascii="Arial" w:hAnsi="Arial" w:cs="Arial"/>
          <w:b/>
          <w:sz w:val="20"/>
          <w:szCs w:val="20"/>
        </w:rPr>
        <w:t>o</w:t>
      </w:r>
      <w:r w:rsidRPr="00843B30">
        <w:rPr>
          <w:rFonts w:ascii="Arial" w:hAnsi="Arial" w:cs="Arial"/>
          <w:b/>
          <w:sz w:val="20"/>
          <w:szCs w:val="20"/>
        </w:rPr>
        <w:t xml:space="preserve">. </w:t>
      </w:r>
      <w:r>
        <w:rPr>
          <w:rFonts w:ascii="Arial" w:hAnsi="Arial" w:cs="Arial"/>
          <w:b/>
          <w:sz w:val="20"/>
          <w:szCs w:val="20"/>
        </w:rPr>
        <w:t>25</w:t>
      </w:r>
      <w:r w:rsidRPr="00843B30">
        <w:rPr>
          <w:rFonts w:ascii="Arial" w:hAnsi="Arial" w:cs="Arial"/>
          <w:b/>
          <w:sz w:val="20"/>
          <w:szCs w:val="20"/>
        </w:rPr>
        <w:t xml:space="preserve">, DEL </w:t>
      </w:r>
      <w:r>
        <w:rPr>
          <w:rFonts w:ascii="Arial" w:hAnsi="Arial" w:cs="Arial"/>
          <w:b/>
          <w:sz w:val="20"/>
          <w:szCs w:val="20"/>
        </w:rPr>
        <w:t>26</w:t>
      </w:r>
      <w:r w:rsidRPr="00843B30">
        <w:rPr>
          <w:rFonts w:ascii="Arial" w:hAnsi="Arial" w:cs="Arial"/>
          <w:b/>
          <w:sz w:val="20"/>
          <w:szCs w:val="20"/>
        </w:rPr>
        <w:t xml:space="preserve"> DE </w:t>
      </w:r>
      <w:r>
        <w:rPr>
          <w:rFonts w:ascii="Arial" w:hAnsi="Arial" w:cs="Arial"/>
          <w:b/>
          <w:sz w:val="20"/>
          <w:szCs w:val="20"/>
        </w:rPr>
        <w:t>JUNIO</w:t>
      </w:r>
      <w:r w:rsidRPr="00843B30">
        <w:rPr>
          <w:rFonts w:ascii="Arial" w:hAnsi="Arial" w:cs="Arial"/>
          <w:b/>
          <w:sz w:val="20"/>
          <w:szCs w:val="20"/>
        </w:rPr>
        <w:t xml:space="preserve"> DEL 2026.</w:t>
      </w:r>
    </w:p>
    <w:p w14:paraId="4501CB9C" w14:textId="77777777" w:rsidR="00757C69" w:rsidRDefault="00757C69" w:rsidP="0024378C">
      <w:pPr>
        <w:ind w:left="709" w:hanging="425"/>
        <w:jc w:val="both"/>
        <w:rPr>
          <w:rFonts w:ascii="Arial" w:hAnsi="Arial" w:cs="Arial"/>
          <w:b/>
          <w:sz w:val="20"/>
          <w:szCs w:val="20"/>
        </w:rPr>
      </w:pPr>
    </w:p>
    <w:p w14:paraId="5D2D9067" w14:textId="77777777" w:rsidR="00A21A9B" w:rsidRDefault="00A21A9B" w:rsidP="00E428E2">
      <w:pPr>
        <w:ind w:left="709"/>
        <w:jc w:val="both"/>
        <w:rPr>
          <w:rFonts w:ascii="Arial" w:hAnsi="Arial" w:cs="Arial"/>
          <w:b/>
          <w:sz w:val="20"/>
          <w:szCs w:val="20"/>
        </w:rPr>
      </w:pPr>
      <w:r w:rsidRPr="00A21A9B">
        <w:rPr>
          <w:rFonts w:ascii="Arial" w:hAnsi="Arial" w:cs="Arial"/>
          <w:b/>
          <w:sz w:val="20"/>
          <w:szCs w:val="20"/>
        </w:rPr>
        <w:t xml:space="preserve">ARTÍCULO PRIMERO. </w:t>
      </w:r>
      <w:r w:rsidRPr="00A21A9B">
        <w:rPr>
          <w:rFonts w:ascii="Arial" w:hAnsi="Arial" w:cs="Arial"/>
          <w:bCs/>
          <w:sz w:val="20"/>
          <w:szCs w:val="20"/>
        </w:rPr>
        <w:t>El presente Decreto entrará en vigor el día siguiente al de su publicación en el Periódico Oficial del Estado.</w:t>
      </w:r>
      <w:r w:rsidRPr="00A21A9B">
        <w:rPr>
          <w:rFonts w:ascii="Arial" w:hAnsi="Arial" w:cs="Arial"/>
          <w:b/>
          <w:sz w:val="20"/>
          <w:szCs w:val="20"/>
        </w:rPr>
        <w:t xml:space="preserve"> </w:t>
      </w:r>
    </w:p>
    <w:p w14:paraId="63E483AA" w14:textId="77777777" w:rsidR="00A21A9B" w:rsidRDefault="00A21A9B" w:rsidP="00E428E2">
      <w:pPr>
        <w:ind w:left="709"/>
        <w:jc w:val="both"/>
        <w:rPr>
          <w:rFonts w:ascii="Arial" w:hAnsi="Arial" w:cs="Arial"/>
          <w:b/>
          <w:sz w:val="20"/>
          <w:szCs w:val="20"/>
        </w:rPr>
      </w:pPr>
    </w:p>
    <w:p w14:paraId="4D834FE4" w14:textId="38099D4E" w:rsidR="00757C69" w:rsidRPr="00A21A9B" w:rsidRDefault="00A21A9B" w:rsidP="00E428E2">
      <w:pPr>
        <w:ind w:left="709"/>
        <w:jc w:val="both"/>
        <w:rPr>
          <w:rFonts w:ascii="Arial" w:hAnsi="Arial" w:cs="Arial"/>
          <w:bCs/>
          <w:sz w:val="20"/>
          <w:szCs w:val="20"/>
        </w:rPr>
      </w:pPr>
      <w:r w:rsidRPr="00A21A9B">
        <w:rPr>
          <w:rFonts w:ascii="Arial" w:hAnsi="Arial" w:cs="Arial"/>
          <w:b/>
          <w:sz w:val="20"/>
          <w:szCs w:val="20"/>
        </w:rPr>
        <w:t xml:space="preserve">ARTÍCULO SEGUNDO. </w:t>
      </w:r>
      <w:r w:rsidRPr="00A21A9B">
        <w:rPr>
          <w:rFonts w:ascii="Arial" w:hAnsi="Arial" w:cs="Arial"/>
          <w:bCs/>
          <w:sz w:val="20"/>
          <w:szCs w:val="20"/>
        </w:rPr>
        <w:t>La Secretaría de Salud del Estado de Tamaulipas implementará las acciones necesarias para dar cumplimiento a las disposiciones contenidas en el presente Decreto, con los recursos humanos, materiales y presupuestales de los que disponga al momento de su entrada en vigor.</w:t>
      </w:r>
    </w:p>
    <w:p w14:paraId="3621D711" w14:textId="77777777" w:rsidR="00757C69" w:rsidRPr="00A21A9B" w:rsidRDefault="00757C69" w:rsidP="0024378C">
      <w:pPr>
        <w:ind w:left="709" w:hanging="425"/>
        <w:jc w:val="both"/>
        <w:rPr>
          <w:rFonts w:ascii="Arial" w:hAnsi="Arial" w:cs="Arial"/>
          <w:bCs/>
          <w:sz w:val="20"/>
          <w:szCs w:val="20"/>
        </w:rPr>
      </w:pPr>
    </w:p>
    <w:p w14:paraId="2937F0B0" w14:textId="2B6DDCE6" w:rsidR="00E05AB7" w:rsidRDefault="00E05AB7" w:rsidP="00E05AB7">
      <w:pPr>
        <w:ind w:left="709" w:hanging="425"/>
        <w:jc w:val="both"/>
        <w:rPr>
          <w:rFonts w:ascii="Arial" w:hAnsi="Arial" w:cs="Arial"/>
          <w:b/>
          <w:sz w:val="20"/>
          <w:szCs w:val="20"/>
        </w:rPr>
      </w:pPr>
      <w:r w:rsidRPr="00B40D8E">
        <w:rPr>
          <w:rFonts w:ascii="Arial" w:hAnsi="Arial" w:cs="Arial"/>
          <w:bCs/>
          <w:sz w:val="20"/>
          <w:szCs w:val="20"/>
        </w:rPr>
        <w:t>7</w:t>
      </w:r>
      <w:r w:rsidR="005B1AAC">
        <w:rPr>
          <w:rFonts w:ascii="Arial" w:hAnsi="Arial" w:cs="Arial"/>
          <w:bCs/>
          <w:sz w:val="20"/>
          <w:szCs w:val="20"/>
        </w:rPr>
        <w:t>7</w:t>
      </w:r>
      <w:r w:rsidRPr="00B40D8E">
        <w:rPr>
          <w:rFonts w:ascii="Arial" w:hAnsi="Arial" w:cs="Arial"/>
          <w:bCs/>
          <w:sz w:val="20"/>
          <w:szCs w:val="20"/>
        </w:rPr>
        <w:t>.</w:t>
      </w:r>
      <w:r>
        <w:rPr>
          <w:rFonts w:ascii="Arial" w:hAnsi="Arial" w:cs="Arial"/>
          <w:b/>
          <w:sz w:val="20"/>
          <w:szCs w:val="20"/>
        </w:rPr>
        <w:t xml:space="preserve">  </w:t>
      </w:r>
      <w:r w:rsidRPr="00843B30">
        <w:rPr>
          <w:rFonts w:ascii="Arial" w:hAnsi="Arial" w:cs="Arial"/>
          <w:b/>
          <w:sz w:val="20"/>
          <w:szCs w:val="20"/>
        </w:rPr>
        <w:t>ARTÍCULOS TRANSITORIOS DEL DECRETO No. 66-</w:t>
      </w:r>
      <w:r>
        <w:rPr>
          <w:rFonts w:ascii="Arial" w:hAnsi="Arial" w:cs="Arial"/>
          <w:b/>
          <w:sz w:val="20"/>
          <w:szCs w:val="20"/>
        </w:rPr>
        <w:t>1126</w:t>
      </w:r>
      <w:r w:rsidRPr="00843B30">
        <w:rPr>
          <w:rFonts w:ascii="Arial" w:hAnsi="Arial" w:cs="Arial"/>
          <w:b/>
          <w:sz w:val="20"/>
          <w:szCs w:val="20"/>
        </w:rPr>
        <w:t xml:space="preserve">, DEL </w:t>
      </w:r>
      <w:r>
        <w:rPr>
          <w:rFonts w:ascii="Arial" w:hAnsi="Arial" w:cs="Arial"/>
          <w:b/>
          <w:sz w:val="20"/>
          <w:szCs w:val="20"/>
        </w:rPr>
        <w:t>16 DE JUNIO</w:t>
      </w:r>
      <w:r w:rsidRPr="00843B30">
        <w:rPr>
          <w:rFonts w:ascii="Arial" w:hAnsi="Arial" w:cs="Arial"/>
          <w:b/>
          <w:sz w:val="20"/>
          <w:szCs w:val="20"/>
        </w:rPr>
        <w:t xml:space="preserve"> DEL 2026 Y PUBLICADO EN PERI</w:t>
      </w:r>
      <w:r>
        <w:rPr>
          <w:rFonts w:ascii="Arial" w:hAnsi="Arial" w:cs="Arial"/>
          <w:b/>
          <w:sz w:val="20"/>
          <w:szCs w:val="20"/>
        </w:rPr>
        <w:t>Ó</w:t>
      </w:r>
      <w:r w:rsidRPr="00843B30">
        <w:rPr>
          <w:rFonts w:ascii="Arial" w:hAnsi="Arial" w:cs="Arial"/>
          <w:b/>
          <w:sz w:val="20"/>
          <w:szCs w:val="20"/>
        </w:rPr>
        <w:t>DICO OFICIAL</w:t>
      </w:r>
      <w:r>
        <w:rPr>
          <w:rFonts w:ascii="Arial" w:hAnsi="Arial" w:cs="Arial"/>
          <w:b/>
          <w:sz w:val="20"/>
          <w:szCs w:val="20"/>
        </w:rPr>
        <w:t xml:space="preserve"> EXTRAORDINARIO</w:t>
      </w:r>
      <w:r w:rsidRPr="00843B30">
        <w:rPr>
          <w:rFonts w:ascii="Arial" w:hAnsi="Arial" w:cs="Arial"/>
          <w:b/>
          <w:sz w:val="20"/>
          <w:szCs w:val="20"/>
        </w:rPr>
        <w:t xml:space="preserve"> N</w:t>
      </w:r>
      <w:r>
        <w:rPr>
          <w:rFonts w:ascii="Arial" w:hAnsi="Arial" w:cs="Arial"/>
          <w:b/>
          <w:sz w:val="20"/>
          <w:szCs w:val="20"/>
        </w:rPr>
        <w:t>o</w:t>
      </w:r>
      <w:r w:rsidRPr="00843B30">
        <w:rPr>
          <w:rFonts w:ascii="Arial" w:hAnsi="Arial" w:cs="Arial"/>
          <w:b/>
          <w:sz w:val="20"/>
          <w:szCs w:val="20"/>
        </w:rPr>
        <w:t xml:space="preserve">. </w:t>
      </w:r>
      <w:r>
        <w:rPr>
          <w:rFonts w:ascii="Arial" w:hAnsi="Arial" w:cs="Arial"/>
          <w:b/>
          <w:sz w:val="20"/>
          <w:szCs w:val="20"/>
        </w:rPr>
        <w:t>25</w:t>
      </w:r>
      <w:r w:rsidRPr="00843B30">
        <w:rPr>
          <w:rFonts w:ascii="Arial" w:hAnsi="Arial" w:cs="Arial"/>
          <w:b/>
          <w:sz w:val="20"/>
          <w:szCs w:val="20"/>
        </w:rPr>
        <w:t xml:space="preserve">, DEL </w:t>
      </w:r>
      <w:r>
        <w:rPr>
          <w:rFonts w:ascii="Arial" w:hAnsi="Arial" w:cs="Arial"/>
          <w:b/>
          <w:sz w:val="20"/>
          <w:szCs w:val="20"/>
        </w:rPr>
        <w:t>26</w:t>
      </w:r>
      <w:r w:rsidRPr="00843B30">
        <w:rPr>
          <w:rFonts w:ascii="Arial" w:hAnsi="Arial" w:cs="Arial"/>
          <w:b/>
          <w:sz w:val="20"/>
          <w:szCs w:val="20"/>
        </w:rPr>
        <w:t xml:space="preserve"> DE </w:t>
      </w:r>
      <w:r>
        <w:rPr>
          <w:rFonts w:ascii="Arial" w:hAnsi="Arial" w:cs="Arial"/>
          <w:b/>
          <w:sz w:val="20"/>
          <w:szCs w:val="20"/>
        </w:rPr>
        <w:t>JUNIO</w:t>
      </w:r>
      <w:r w:rsidRPr="00843B30">
        <w:rPr>
          <w:rFonts w:ascii="Arial" w:hAnsi="Arial" w:cs="Arial"/>
          <w:b/>
          <w:sz w:val="20"/>
          <w:szCs w:val="20"/>
        </w:rPr>
        <w:t xml:space="preserve"> DEL 2026.</w:t>
      </w:r>
    </w:p>
    <w:p w14:paraId="62195937" w14:textId="77777777" w:rsidR="00E05AB7" w:rsidRDefault="00E05AB7" w:rsidP="00414863">
      <w:pPr>
        <w:ind w:left="709"/>
        <w:jc w:val="both"/>
        <w:rPr>
          <w:rFonts w:ascii="Arial" w:hAnsi="Arial" w:cs="Arial"/>
          <w:b/>
          <w:sz w:val="20"/>
          <w:szCs w:val="20"/>
        </w:rPr>
      </w:pPr>
    </w:p>
    <w:p w14:paraId="1DC00C02" w14:textId="6B9BCBC8" w:rsidR="00757C69" w:rsidRPr="00414863" w:rsidRDefault="00414863" w:rsidP="00414863">
      <w:pPr>
        <w:ind w:left="709"/>
        <w:jc w:val="both"/>
        <w:rPr>
          <w:rFonts w:ascii="Arial" w:hAnsi="Arial" w:cs="Arial"/>
          <w:bCs/>
          <w:sz w:val="20"/>
          <w:szCs w:val="20"/>
        </w:rPr>
      </w:pPr>
      <w:r w:rsidRPr="00414863">
        <w:rPr>
          <w:rFonts w:ascii="Arial" w:hAnsi="Arial" w:cs="Arial"/>
          <w:b/>
          <w:sz w:val="20"/>
          <w:szCs w:val="20"/>
        </w:rPr>
        <w:t xml:space="preserve">ARTÍCULO ÚNICO. </w:t>
      </w:r>
      <w:r w:rsidRPr="00414863">
        <w:rPr>
          <w:rFonts w:ascii="Arial" w:hAnsi="Arial" w:cs="Arial"/>
          <w:bCs/>
          <w:sz w:val="20"/>
          <w:szCs w:val="20"/>
        </w:rPr>
        <w:t>El presente Decreto entrará en vigor el día siguiente al de su publicación en el Periódico Oficial del Estado.</w:t>
      </w:r>
    </w:p>
    <w:p w14:paraId="76A97A98" w14:textId="77777777" w:rsidR="00757C69" w:rsidRPr="00414863" w:rsidRDefault="00757C69" w:rsidP="0024378C">
      <w:pPr>
        <w:ind w:left="709" w:hanging="425"/>
        <w:jc w:val="both"/>
        <w:rPr>
          <w:rFonts w:ascii="Arial" w:hAnsi="Arial" w:cs="Arial"/>
          <w:bCs/>
          <w:sz w:val="20"/>
          <w:szCs w:val="20"/>
        </w:rPr>
      </w:pPr>
    </w:p>
    <w:p w14:paraId="74062F0D" w14:textId="54DE7877" w:rsidR="00940176" w:rsidRDefault="00940176" w:rsidP="00940176">
      <w:pPr>
        <w:ind w:left="709" w:hanging="425"/>
        <w:jc w:val="both"/>
        <w:rPr>
          <w:rFonts w:ascii="Arial" w:hAnsi="Arial" w:cs="Arial"/>
          <w:b/>
          <w:sz w:val="20"/>
          <w:szCs w:val="20"/>
        </w:rPr>
      </w:pPr>
      <w:r w:rsidRPr="00B40D8E">
        <w:rPr>
          <w:rFonts w:ascii="Arial" w:hAnsi="Arial" w:cs="Arial"/>
          <w:bCs/>
          <w:sz w:val="20"/>
          <w:szCs w:val="20"/>
        </w:rPr>
        <w:t>7</w:t>
      </w:r>
      <w:r w:rsidR="005B1AAC">
        <w:rPr>
          <w:rFonts w:ascii="Arial" w:hAnsi="Arial" w:cs="Arial"/>
          <w:bCs/>
          <w:sz w:val="20"/>
          <w:szCs w:val="20"/>
        </w:rPr>
        <w:t>8</w:t>
      </w:r>
      <w:r w:rsidRPr="00B40D8E">
        <w:rPr>
          <w:rFonts w:ascii="Arial" w:hAnsi="Arial" w:cs="Arial"/>
          <w:bCs/>
          <w:sz w:val="20"/>
          <w:szCs w:val="20"/>
        </w:rPr>
        <w:t>.</w:t>
      </w:r>
      <w:r>
        <w:rPr>
          <w:rFonts w:ascii="Arial" w:hAnsi="Arial" w:cs="Arial"/>
          <w:b/>
          <w:sz w:val="20"/>
          <w:szCs w:val="20"/>
        </w:rPr>
        <w:t xml:space="preserve">  </w:t>
      </w:r>
      <w:r w:rsidRPr="00843B30">
        <w:rPr>
          <w:rFonts w:ascii="Arial" w:hAnsi="Arial" w:cs="Arial"/>
          <w:b/>
          <w:sz w:val="20"/>
          <w:szCs w:val="20"/>
        </w:rPr>
        <w:t>ARTÍCULOS TRANSITORIOS DEL DECRETO No. 66-</w:t>
      </w:r>
      <w:r>
        <w:rPr>
          <w:rFonts w:ascii="Arial" w:hAnsi="Arial" w:cs="Arial"/>
          <w:b/>
          <w:sz w:val="20"/>
          <w:szCs w:val="20"/>
        </w:rPr>
        <w:t>11</w:t>
      </w:r>
      <w:r w:rsidR="00167317">
        <w:rPr>
          <w:rFonts w:ascii="Arial" w:hAnsi="Arial" w:cs="Arial"/>
          <w:b/>
          <w:sz w:val="20"/>
          <w:szCs w:val="20"/>
        </w:rPr>
        <w:t>37</w:t>
      </w:r>
      <w:r w:rsidRPr="00843B30">
        <w:rPr>
          <w:rFonts w:ascii="Arial" w:hAnsi="Arial" w:cs="Arial"/>
          <w:b/>
          <w:sz w:val="20"/>
          <w:szCs w:val="20"/>
        </w:rPr>
        <w:t xml:space="preserve">, DEL </w:t>
      </w:r>
      <w:r w:rsidR="00167317">
        <w:rPr>
          <w:rFonts w:ascii="Arial" w:hAnsi="Arial" w:cs="Arial"/>
          <w:b/>
          <w:sz w:val="20"/>
          <w:szCs w:val="20"/>
        </w:rPr>
        <w:t>23</w:t>
      </w:r>
      <w:r>
        <w:rPr>
          <w:rFonts w:ascii="Arial" w:hAnsi="Arial" w:cs="Arial"/>
          <w:b/>
          <w:sz w:val="20"/>
          <w:szCs w:val="20"/>
        </w:rPr>
        <w:t xml:space="preserve"> DE JUNIO</w:t>
      </w:r>
      <w:r w:rsidRPr="00843B30">
        <w:rPr>
          <w:rFonts w:ascii="Arial" w:hAnsi="Arial" w:cs="Arial"/>
          <w:b/>
          <w:sz w:val="20"/>
          <w:szCs w:val="20"/>
        </w:rPr>
        <w:t xml:space="preserve"> DEL 2026 Y PUBLICADO EN PERI</w:t>
      </w:r>
      <w:r>
        <w:rPr>
          <w:rFonts w:ascii="Arial" w:hAnsi="Arial" w:cs="Arial"/>
          <w:b/>
          <w:sz w:val="20"/>
          <w:szCs w:val="20"/>
        </w:rPr>
        <w:t>Ó</w:t>
      </w:r>
      <w:r w:rsidRPr="00843B30">
        <w:rPr>
          <w:rFonts w:ascii="Arial" w:hAnsi="Arial" w:cs="Arial"/>
          <w:b/>
          <w:sz w:val="20"/>
          <w:szCs w:val="20"/>
        </w:rPr>
        <w:t>DICO OFICIAL</w:t>
      </w:r>
      <w:r w:rsidR="00167317">
        <w:rPr>
          <w:rFonts w:ascii="Arial" w:hAnsi="Arial" w:cs="Arial"/>
          <w:b/>
          <w:sz w:val="20"/>
          <w:szCs w:val="20"/>
        </w:rPr>
        <w:t xml:space="preserve"> EDICI</w:t>
      </w:r>
      <w:r w:rsidR="00187357">
        <w:rPr>
          <w:rFonts w:ascii="Arial" w:hAnsi="Arial" w:cs="Arial"/>
          <w:b/>
          <w:sz w:val="20"/>
          <w:szCs w:val="20"/>
        </w:rPr>
        <w:t>Ó</w:t>
      </w:r>
      <w:r w:rsidR="00167317">
        <w:rPr>
          <w:rFonts w:ascii="Arial" w:hAnsi="Arial" w:cs="Arial"/>
          <w:b/>
          <w:sz w:val="20"/>
          <w:szCs w:val="20"/>
        </w:rPr>
        <w:t>N VESPERTINA</w:t>
      </w:r>
      <w:r>
        <w:rPr>
          <w:rFonts w:ascii="Arial" w:hAnsi="Arial" w:cs="Arial"/>
          <w:b/>
          <w:sz w:val="20"/>
          <w:szCs w:val="20"/>
        </w:rPr>
        <w:t xml:space="preserve"> EXTRAORDINARIO</w:t>
      </w:r>
      <w:r w:rsidRPr="00843B30">
        <w:rPr>
          <w:rFonts w:ascii="Arial" w:hAnsi="Arial" w:cs="Arial"/>
          <w:b/>
          <w:sz w:val="20"/>
          <w:szCs w:val="20"/>
        </w:rPr>
        <w:t xml:space="preserve"> N</w:t>
      </w:r>
      <w:r>
        <w:rPr>
          <w:rFonts w:ascii="Arial" w:hAnsi="Arial" w:cs="Arial"/>
          <w:b/>
          <w:sz w:val="20"/>
          <w:szCs w:val="20"/>
        </w:rPr>
        <w:t>o</w:t>
      </w:r>
      <w:r w:rsidRPr="00843B30">
        <w:rPr>
          <w:rFonts w:ascii="Arial" w:hAnsi="Arial" w:cs="Arial"/>
          <w:b/>
          <w:sz w:val="20"/>
          <w:szCs w:val="20"/>
        </w:rPr>
        <w:t xml:space="preserve">. </w:t>
      </w:r>
      <w:r>
        <w:rPr>
          <w:rFonts w:ascii="Arial" w:hAnsi="Arial" w:cs="Arial"/>
          <w:b/>
          <w:sz w:val="20"/>
          <w:szCs w:val="20"/>
        </w:rPr>
        <w:t>2</w:t>
      </w:r>
      <w:r w:rsidR="00167317">
        <w:rPr>
          <w:rFonts w:ascii="Arial" w:hAnsi="Arial" w:cs="Arial"/>
          <w:b/>
          <w:sz w:val="20"/>
          <w:szCs w:val="20"/>
        </w:rPr>
        <w:t>8</w:t>
      </w:r>
      <w:r w:rsidRPr="00843B30">
        <w:rPr>
          <w:rFonts w:ascii="Arial" w:hAnsi="Arial" w:cs="Arial"/>
          <w:b/>
          <w:sz w:val="20"/>
          <w:szCs w:val="20"/>
        </w:rPr>
        <w:t xml:space="preserve">, DEL </w:t>
      </w:r>
      <w:r w:rsidR="00167317">
        <w:rPr>
          <w:rFonts w:ascii="Arial" w:hAnsi="Arial" w:cs="Arial"/>
          <w:b/>
          <w:sz w:val="20"/>
          <w:szCs w:val="20"/>
        </w:rPr>
        <w:t>0</w:t>
      </w:r>
      <w:r>
        <w:rPr>
          <w:rFonts w:ascii="Arial" w:hAnsi="Arial" w:cs="Arial"/>
          <w:b/>
          <w:sz w:val="20"/>
          <w:szCs w:val="20"/>
        </w:rPr>
        <w:t>6</w:t>
      </w:r>
      <w:r w:rsidRPr="00843B30">
        <w:rPr>
          <w:rFonts w:ascii="Arial" w:hAnsi="Arial" w:cs="Arial"/>
          <w:b/>
          <w:sz w:val="20"/>
          <w:szCs w:val="20"/>
        </w:rPr>
        <w:t xml:space="preserve"> DE </w:t>
      </w:r>
      <w:r>
        <w:rPr>
          <w:rFonts w:ascii="Arial" w:hAnsi="Arial" w:cs="Arial"/>
          <w:b/>
          <w:sz w:val="20"/>
          <w:szCs w:val="20"/>
        </w:rPr>
        <w:t>JU</w:t>
      </w:r>
      <w:r w:rsidR="00167317">
        <w:rPr>
          <w:rFonts w:ascii="Arial" w:hAnsi="Arial" w:cs="Arial"/>
          <w:b/>
          <w:sz w:val="20"/>
          <w:szCs w:val="20"/>
        </w:rPr>
        <w:t>L</w:t>
      </w:r>
      <w:r>
        <w:rPr>
          <w:rFonts w:ascii="Arial" w:hAnsi="Arial" w:cs="Arial"/>
          <w:b/>
          <w:sz w:val="20"/>
          <w:szCs w:val="20"/>
        </w:rPr>
        <w:t>IO</w:t>
      </w:r>
      <w:r w:rsidRPr="00843B30">
        <w:rPr>
          <w:rFonts w:ascii="Arial" w:hAnsi="Arial" w:cs="Arial"/>
          <w:b/>
          <w:sz w:val="20"/>
          <w:szCs w:val="20"/>
        </w:rPr>
        <w:t xml:space="preserve"> DEL 2026.</w:t>
      </w:r>
    </w:p>
    <w:p w14:paraId="7967C555" w14:textId="77777777" w:rsidR="00757C69" w:rsidRDefault="00757C69" w:rsidP="008B6655">
      <w:pPr>
        <w:jc w:val="both"/>
        <w:rPr>
          <w:rFonts w:ascii="Arial" w:hAnsi="Arial" w:cs="Arial"/>
          <w:b/>
          <w:sz w:val="20"/>
          <w:szCs w:val="20"/>
        </w:rPr>
      </w:pPr>
    </w:p>
    <w:p w14:paraId="5831984F" w14:textId="77777777" w:rsidR="00F40947" w:rsidRPr="00F40947" w:rsidRDefault="00F40947" w:rsidP="0024378C">
      <w:pPr>
        <w:ind w:left="709" w:hanging="425"/>
        <w:jc w:val="both"/>
        <w:rPr>
          <w:rFonts w:ascii="Arial" w:hAnsi="Arial" w:cs="Arial"/>
          <w:bCs/>
          <w:sz w:val="20"/>
          <w:szCs w:val="20"/>
        </w:rPr>
      </w:pPr>
      <w:r>
        <w:rPr>
          <w:rFonts w:ascii="Arial" w:hAnsi="Arial" w:cs="Arial"/>
          <w:b/>
          <w:sz w:val="20"/>
          <w:szCs w:val="20"/>
        </w:rPr>
        <w:t xml:space="preserve">     </w:t>
      </w:r>
      <w:r w:rsidRPr="00F40947">
        <w:rPr>
          <w:rFonts w:ascii="Arial" w:hAnsi="Arial" w:cs="Arial"/>
          <w:b/>
          <w:sz w:val="20"/>
          <w:szCs w:val="20"/>
        </w:rPr>
        <w:t xml:space="preserve">  ARTÍCULO PRIMERO. </w:t>
      </w:r>
      <w:r w:rsidRPr="00F40947">
        <w:rPr>
          <w:rFonts w:ascii="Arial" w:hAnsi="Arial" w:cs="Arial"/>
          <w:bCs/>
          <w:sz w:val="20"/>
          <w:szCs w:val="20"/>
        </w:rPr>
        <w:t xml:space="preserve">El presente Decreto entrará en vigor el día siguiente al de su publicación en el Periódico Oficial del Estado. </w:t>
      </w:r>
    </w:p>
    <w:p w14:paraId="63EB6A93" w14:textId="77777777" w:rsidR="00F40947" w:rsidRDefault="00F40947" w:rsidP="0024378C">
      <w:pPr>
        <w:ind w:left="709" w:hanging="425"/>
        <w:jc w:val="both"/>
        <w:rPr>
          <w:rFonts w:ascii="Arial" w:hAnsi="Arial" w:cs="Arial"/>
          <w:b/>
          <w:sz w:val="20"/>
          <w:szCs w:val="20"/>
        </w:rPr>
      </w:pPr>
    </w:p>
    <w:p w14:paraId="045A9C39" w14:textId="77777777" w:rsidR="00F40947" w:rsidRDefault="00F40947" w:rsidP="0024378C">
      <w:pPr>
        <w:ind w:left="709" w:hanging="425"/>
        <w:jc w:val="both"/>
        <w:rPr>
          <w:rFonts w:ascii="Arial" w:hAnsi="Arial" w:cs="Arial"/>
          <w:bCs/>
          <w:sz w:val="20"/>
          <w:szCs w:val="20"/>
        </w:rPr>
      </w:pPr>
      <w:r>
        <w:rPr>
          <w:rFonts w:ascii="Arial" w:hAnsi="Arial" w:cs="Arial"/>
          <w:b/>
          <w:sz w:val="20"/>
          <w:szCs w:val="20"/>
        </w:rPr>
        <w:t xml:space="preserve">       </w:t>
      </w:r>
      <w:r w:rsidRPr="00F40947">
        <w:rPr>
          <w:rFonts w:ascii="Arial" w:hAnsi="Arial" w:cs="Arial"/>
          <w:b/>
          <w:sz w:val="20"/>
          <w:szCs w:val="20"/>
        </w:rPr>
        <w:t xml:space="preserve">ARTÍCULO SEGUNDO. </w:t>
      </w:r>
      <w:r w:rsidRPr="00F40947">
        <w:rPr>
          <w:rFonts w:ascii="Arial" w:hAnsi="Arial" w:cs="Arial"/>
          <w:bCs/>
          <w:sz w:val="20"/>
          <w:szCs w:val="20"/>
        </w:rPr>
        <w:t xml:space="preserve">La Secretaría de Salud, en coordinación con las autoridades competentes, emitirá los lineamientos, protocolos y criterios técnicos necesarios para la prevención, atención y erradicación de la violencia obstétrica. </w:t>
      </w:r>
    </w:p>
    <w:p w14:paraId="66978613" w14:textId="77777777" w:rsidR="008B6655" w:rsidRPr="00F40947" w:rsidRDefault="008B6655" w:rsidP="0024378C">
      <w:pPr>
        <w:ind w:left="709" w:hanging="425"/>
        <w:jc w:val="both"/>
        <w:rPr>
          <w:rFonts w:ascii="Arial" w:hAnsi="Arial" w:cs="Arial"/>
          <w:bCs/>
          <w:sz w:val="20"/>
          <w:szCs w:val="20"/>
        </w:rPr>
      </w:pPr>
    </w:p>
    <w:p w14:paraId="3DF36831" w14:textId="5CAE65A7" w:rsidR="0020161E" w:rsidRDefault="00F40947" w:rsidP="00187357">
      <w:pPr>
        <w:ind w:left="709" w:hanging="425"/>
        <w:jc w:val="both"/>
        <w:rPr>
          <w:rFonts w:ascii="Arial" w:hAnsi="Arial" w:cs="Arial"/>
          <w:bCs/>
          <w:sz w:val="20"/>
          <w:szCs w:val="20"/>
        </w:rPr>
      </w:pPr>
      <w:r>
        <w:rPr>
          <w:rFonts w:ascii="Arial" w:hAnsi="Arial" w:cs="Arial"/>
          <w:b/>
          <w:sz w:val="20"/>
          <w:szCs w:val="20"/>
        </w:rPr>
        <w:lastRenderedPageBreak/>
        <w:t xml:space="preserve">       </w:t>
      </w:r>
      <w:r w:rsidRPr="00F40947">
        <w:rPr>
          <w:rFonts w:ascii="Arial" w:hAnsi="Arial" w:cs="Arial"/>
          <w:b/>
          <w:sz w:val="20"/>
          <w:szCs w:val="20"/>
        </w:rPr>
        <w:t xml:space="preserve">ARTÍCULO TERCERO. </w:t>
      </w:r>
      <w:r w:rsidRPr="00F40947">
        <w:rPr>
          <w:rFonts w:ascii="Arial" w:hAnsi="Arial" w:cs="Arial"/>
          <w:bCs/>
          <w:sz w:val="20"/>
          <w:szCs w:val="20"/>
        </w:rPr>
        <w:t>Las instituciones de salud públicas y privadas deberán realizar las adecuaciones administrativas, operativas y de capacitación que resulten necesarias para cumplir lo dispuesto en este Decreto</w:t>
      </w:r>
      <w:r w:rsidR="00187357">
        <w:rPr>
          <w:rFonts w:ascii="Arial" w:hAnsi="Arial" w:cs="Arial"/>
          <w:bCs/>
          <w:sz w:val="20"/>
          <w:szCs w:val="20"/>
        </w:rPr>
        <w:t>.</w:t>
      </w:r>
    </w:p>
    <w:p w14:paraId="7DC64AE0" w14:textId="77777777" w:rsidR="00017229" w:rsidRDefault="00017229" w:rsidP="00187357">
      <w:pPr>
        <w:ind w:left="709" w:hanging="425"/>
        <w:jc w:val="both"/>
        <w:rPr>
          <w:rFonts w:ascii="Arial" w:hAnsi="Arial" w:cs="Arial"/>
          <w:bCs/>
          <w:sz w:val="20"/>
          <w:szCs w:val="20"/>
        </w:rPr>
      </w:pPr>
    </w:p>
    <w:p w14:paraId="06B3CF8A" w14:textId="6CE929E8" w:rsidR="00732A22" w:rsidRPr="00732A22" w:rsidRDefault="00732A22" w:rsidP="00732A22">
      <w:pPr>
        <w:ind w:left="709" w:hanging="425"/>
        <w:jc w:val="both"/>
        <w:rPr>
          <w:rFonts w:ascii="Arial" w:hAnsi="Arial" w:cs="Arial"/>
          <w:b/>
          <w:bCs/>
          <w:sz w:val="20"/>
          <w:szCs w:val="20"/>
        </w:rPr>
      </w:pPr>
      <w:r w:rsidRPr="00B40D8E">
        <w:rPr>
          <w:rFonts w:ascii="Arial" w:hAnsi="Arial" w:cs="Arial"/>
          <w:sz w:val="20"/>
          <w:szCs w:val="20"/>
        </w:rPr>
        <w:t>7</w:t>
      </w:r>
      <w:r w:rsidR="005B1AAC">
        <w:rPr>
          <w:rFonts w:ascii="Arial" w:hAnsi="Arial" w:cs="Arial"/>
          <w:sz w:val="20"/>
          <w:szCs w:val="20"/>
        </w:rPr>
        <w:t>9</w:t>
      </w:r>
      <w:r w:rsidRPr="00B40D8E">
        <w:rPr>
          <w:rFonts w:ascii="Arial" w:hAnsi="Arial" w:cs="Arial"/>
          <w:sz w:val="20"/>
          <w:szCs w:val="20"/>
        </w:rPr>
        <w:t>.</w:t>
      </w:r>
      <w:r>
        <w:rPr>
          <w:rFonts w:ascii="Arial" w:hAnsi="Arial" w:cs="Arial"/>
          <w:b/>
          <w:bCs/>
          <w:sz w:val="20"/>
          <w:szCs w:val="20"/>
        </w:rPr>
        <w:t xml:space="preserve">  </w:t>
      </w:r>
      <w:r w:rsidRPr="00732A22">
        <w:rPr>
          <w:rFonts w:ascii="Arial" w:hAnsi="Arial" w:cs="Arial"/>
          <w:b/>
          <w:bCs/>
          <w:sz w:val="20"/>
          <w:szCs w:val="20"/>
        </w:rPr>
        <w:t>ARTÍCULOS TRANSITORIOS DEL DECRETO No. 66-1</w:t>
      </w:r>
      <w:r>
        <w:rPr>
          <w:rFonts w:ascii="Arial" w:hAnsi="Arial" w:cs="Arial"/>
          <w:b/>
          <w:bCs/>
          <w:sz w:val="20"/>
          <w:szCs w:val="20"/>
        </w:rPr>
        <w:t>35</w:t>
      </w:r>
      <w:r w:rsidRPr="00732A22">
        <w:rPr>
          <w:rFonts w:ascii="Arial" w:hAnsi="Arial" w:cs="Arial"/>
          <w:b/>
          <w:bCs/>
          <w:sz w:val="20"/>
          <w:szCs w:val="20"/>
        </w:rPr>
        <w:t xml:space="preserve">3, DEL </w:t>
      </w:r>
      <w:r>
        <w:rPr>
          <w:rFonts w:ascii="Arial" w:hAnsi="Arial" w:cs="Arial"/>
          <w:b/>
          <w:bCs/>
          <w:sz w:val="20"/>
          <w:szCs w:val="20"/>
        </w:rPr>
        <w:t>18</w:t>
      </w:r>
      <w:r w:rsidRPr="00732A22">
        <w:rPr>
          <w:rFonts w:ascii="Arial" w:hAnsi="Arial" w:cs="Arial"/>
          <w:b/>
          <w:bCs/>
          <w:sz w:val="20"/>
          <w:szCs w:val="20"/>
        </w:rPr>
        <w:t xml:space="preserve"> DE </w:t>
      </w:r>
      <w:r>
        <w:rPr>
          <w:rFonts w:ascii="Arial" w:hAnsi="Arial" w:cs="Arial"/>
          <w:b/>
          <w:bCs/>
          <w:sz w:val="20"/>
          <w:szCs w:val="20"/>
        </w:rPr>
        <w:t>AGOSTO</w:t>
      </w:r>
      <w:r w:rsidRPr="00732A22">
        <w:rPr>
          <w:rFonts w:ascii="Arial" w:hAnsi="Arial" w:cs="Arial"/>
          <w:b/>
          <w:bCs/>
          <w:sz w:val="20"/>
          <w:szCs w:val="20"/>
        </w:rPr>
        <w:t xml:space="preserve"> DEL 2026 Y PUBLICADO EN PERIÓDICO OFICIAL EDICIÓN VESPERTINA No. </w:t>
      </w:r>
      <w:r>
        <w:rPr>
          <w:rFonts w:ascii="Arial" w:hAnsi="Arial" w:cs="Arial"/>
          <w:b/>
          <w:bCs/>
          <w:sz w:val="20"/>
          <w:szCs w:val="20"/>
        </w:rPr>
        <w:t>9</w:t>
      </w:r>
      <w:r w:rsidRPr="00732A22">
        <w:rPr>
          <w:rFonts w:ascii="Arial" w:hAnsi="Arial" w:cs="Arial"/>
          <w:b/>
          <w:bCs/>
          <w:sz w:val="20"/>
          <w:szCs w:val="20"/>
        </w:rPr>
        <w:t xml:space="preserve">8, DEL </w:t>
      </w:r>
      <w:r>
        <w:rPr>
          <w:rFonts w:ascii="Arial" w:hAnsi="Arial" w:cs="Arial"/>
          <w:b/>
          <w:bCs/>
          <w:sz w:val="20"/>
          <w:szCs w:val="20"/>
        </w:rPr>
        <w:t>18</w:t>
      </w:r>
      <w:r w:rsidRPr="00732A22">
        <w:rPr>
          <w:rFonts w:ascii="Arial" w:hAnsi="Arial" w:cs="Arial"/>
          <w:b/>
          <w:bCs/>
          <w:sz w:val="20"/>
          <w:szCs w:val="20"/>
        </w:rPr>
        <w:t xml:space="preserve"> DE </w:t>
      </w:r>
      <w:r>
        <w:rPr>
          <w:rFonts w:ascii="Arial" w:hAnsi="Arial" w:cs="Arial"/>
          <w:b/>
          <w:bCs/>
          <w:sz w:val="20"/>
          <w:szCs w:val="20"/>
        </w:rPr>
        <w:t>AGOST</w:t>
      </w:r>
      <w:r w:rsidRPr="00732A22">
        <w:rPr>
          <w:rFonts w:ascii="Arial" w:hAnsi="Arial" w:cs="Arial"/>
          <w:b/>
          <w:bCs/>
          <w:sz w:val="20"/>
          <w:szCs w:val="20"/>
        </w:rPr>
        <w:t>O DEL 2026.</w:t>
      </w:r>
    </w:p>
    <w:p w14:paraId="7DED4D4E" w14:textId="77777777" w:rsidR="00732A22" w:rsidRDefault="00732A22" w:rsidP="001B6314">
      <w:pPr>
        <w:ind w:left="709"/>
        <w:jc w:val="both"/>
        <w:rPr>
          <w:rFonts w:ascii="Arial" w:hAnsi="Arial" w:cs="Arial"/>
          <w:b/>
          <w:bCs/>
          <w:sz w:val="20"/>
          <w:szCs w:val="20"/>
        </w:rPr>
      </w:pPr>
    </w:p>
    <w:p w14:paraId="73137E19" w14:textId="77777777" w:rsidR="001B6314" w:rsidRPr="001D6BDC" w:rsidRDefault="001B6314" w:rsidP="001B6314">
      <w:pPr>
        <w:ind w:left="709"/>
        <w:jc w:val="both"/>
        <w:rPr>
          <w:rFonts w:ascii="Arial" w:hAnsi="Arial" w:cs="Arial"/>
          <w:sz w:val="20"/>
          <w:szCs w:val="20"/>
        </w:rPr>
      </w:pPr>
      <w:r w:rsidRPr="001D6BDC">
        <w:rPr>
          <w:rFonts w:ascii="Arial" w:hAnsi="Arial" w:cs="Arial"/>
          <w:b/>
          <w:bCs/>
          <w:sz w:val="20"/>
          <w:szCs w:val="20"/>
        </w:rPr>
        <w:t>ARTÍCULO PRIMERO.</w:t>
      </w:r>
      <w:r w:rsidRPr="001D6BDC">
        <w:rPr>
          <w:rFonts w:ascii="Arial" w:hAnsi="Arial" w:cs="Arial"/>
          <w:sz w:val="20"/>
          <w:szCs w:val="20"/>
        </w:rPr>
        <w:t xml:space="preserve"> El presente Decreto entrará en vigor el día siguiente al de su publicación en el Periódico Oficial del Estado. </w:t>
      </w:r>
    </w:p>
    <w:p w14:paraId="2ABBCBC9" w14:textId="77777777" w:rsidR="001B6314" w:rsidRPr="001D6BDC" w:rsidRDefault="001B6314" w:rsidP="001B6314">
      <w:pPr>
        <w:ind w:left="709"/>
        <w:jc w:val="both"/>
        <w:rPr>
          <w:rFonts w:ascii="Arial" w:hAnsi="Arial" w:cs="Arial"/>
          <w:sz w:val="20"/>
          <w:szCs w:val="20"/>
        </w:rPr>
      </w:pPr>
    </w:p>
    <w:p w14:paraId="7FEE7B7B" w14:textId="77777777" w:rsidR="001B6314" w:rsidRPr="001D6BDC" w:rsidRDefault="001B6314" w:rsidP="001B6314">
      <w:pPr>
        <w:ind w:left="709"/>
        <w:jc w:val="both"/>
        <w:rPr>
          <w:rFonts w:ascii="Arial" w:hAnsi="Arial" w:cs="Arial"/>
          <w:sz w:val="20"/>
          <w:szCs w:val="20"/>
        </w:rPr>
      </w:pPr>
      <w:r w:rsidRPr="001D6BDC">
        <w:rPr>
          <w:rFonts w:ascii="Arial" w:hAnsi="Arial" w:cs="Arial"/>
          <w:b/>
          <w:bCs/>
          <w:sz w:val="20"/>
          <w:szCs w:val="20"/>
        </w:rPr>
        <w:t>ARTÍCULO SEGUNDO.</w:t>
      </w:r>
      <w:r w:rsidRPr="001D6BDC">
        <w:rPr>
          <w:rFonts w:ascii="Arial" w:hAnsi="Arial" w:cs="Arial"/>
          <w:sz w:val="20"/>
          <w:szCs w:val="20"/>
        </w:rPr>
        <w:t xml:space="preserve"> El Consejo General de Salud deberá instalarse conforme a la nueva integración, dentro de los 60 días naturales contados a partir de la entrada en vigor del presente Decreto. </w:t>
      </w:r>
    </w:p>
    <w:p w14:paraId="67FE4A8B" w14:textId="77777777" w:rsidR="001B6314" w:rsidRPr="001D6BDC" w:rsidRDefault="001B6314" w:rsidP="001B6314">
      <w:pPr>
        <w:ind w:left="709"/>
        <w:jc w:val="both"/>
        <w:rPr>
          <w:rFonts w:ascii="Arial" w:hAnsi="Arial" w:cs="Arial"/>
          <w:sz w:val="20"/>
          <w:szCs w:val="20"/>
        </w:rPr>
      </w:pPr>
    </w:p>
    <w:p w14:paraId="52AA37B5" w14:textId="7B041DF5" w:rsidR="001B6314" w:rsidRPr="001D6BDC" w:rsidRDefault="001B6314" w:rsidP="001B6314">
      <w:pPr>
        <w:ind w:left="709"/>
        <w:jc w:val="both"/>
        <w:rPr>
          <w:rFonts w:ascii="Arial" w:hAnsi="Arial" w:cs="Arial"/>
          <w:bCs/>
          <w:sz w:val="20"/>
          <w:szCs w:val="20"/>
        </w:rPr>
      </w:pPr>
      <w:r w:rsidRPr="001D6BDC">
        <w:rPr>
          <w:rFonts w:ascii="Arial" w:hAnsi="Arial" w:cs="Arial"/>
          <w:b/>
          <w:bCs/>
          <w:sz w:val="20"/>
          <w:szCs w:val="20"/>
        </w:rPr>
        <w:t>ARTÍCULO TERCERO.</w:t>
      </w:r>
      <w:r w:rsidRPr="001D6BDC">
        <w:rPr>
          <w:rFonts w:ascii="Arial" w:hAnsi="Arial" w:cs="Arial"/>
          <w:sz w:val="20"/>
          <w:szCs w:val="20"/>
        </w:rPr>
        <w:t xml:space="preserve"> La persona Titular de la Secretaría de Salud presentará ante el Consejo, durante la sesión de instalación para su aprobación, y posteriormente a la persona titular del Poder Ejecutivo, el proyecto de reforma del Reglamento Interior del Consejo General de Salud.</w:t>
      </w:r>
    </w:p>
    <w:p w14:paraId="3D1D5A33" w14:textId="77777777" w:rsidR="00732A22" w:rsidRDefault="00732A22" w:rsidP="00187357">
      <w:pPr>
        <w:ind w:left="709" w:hanging="425"/>
        <w:jc w:val="both"/>
        <w:rPr>
          <w:rFonts w:ascii="Arial" w:hAnsi="Arial" w:cs="Arial"/>
          <w:bCs/>
          <w:sz w:val="20"/>
          <w:szCs w:val="20"/>
        </w:rPr>
      </w:pPr>
    </w:p>
    <w:p w14:paraId="67D80E11" w14:textId="7EBE69EC" w:rsidR="00784D2B" w:rsidRPr="00732A22" w:rsidRDefault="005B1AAC" w:rsidP="00784D2B">
      <w:pPr>
        <w:ind w:left="709" w:hanging="425"/>
        <w:jc w:val="both"/>
        <w:rPr>
          <w:rFonts w:ascii="Arial" w:hAnsi="Arial" w:cs="Arial"/>
          <w:b/>
          <w:bCs/>
          <w:sz w:val="20"/>
          <w:szCs w:val="20"/>
        </w:rPr>
      </w:pPr>
      <w:r w:rsidRPr="00017229">
        <w:rPr>
          <w:rFonts w:ascii="Arial" w:hAnsi="Arial" w:cs="Arial"/>
          <w:sz w:val="20"/>
          <w:szCs w:val="20"/>
        </w:rPr>
        <w:t>80</w:t>
      </w:r>
      <w:r w:rsidR="00784D2B" w:rsidRPr="00017229">
        <w:rPr>
          <w:rFonts w:ascii="Arial" w:hAnsi="Arial" w:cs="Arial"/>
          <w:sz w:val="20"/>
          <w:szCs w:val="20"/>
        </w:rPr>
        <w:t>.</w:t>
      </w:r>
      <w:r w:rsidR="00784D2B">
        <w:rPr>
          <w:rFonts w:ascii="Arial" w:hAnsi="Arial" w:cs="Arial"/>
          <w:b/>
          <w:bCs/>
          <w:sz w:val="20"/>
          <w:szCs w:val="20"/>
        </w:rPr>
        <w:t xml:space="preserve">  </w:t>
      </w:r>
      <w:r w:rsidR="00784D2B" w:rsidRPr="00732A22">
        <w:rPr>
          <w:rFonts w:ascii="Arial" w:hAnsi="Arial" w:cs="Arial"/>
          <w:b/>
          <w:bCs/>
          <w:sz w:val="20"/>
          <w:szCs w:val="20"/>
        </w:rPr>
        <w:t>ARTÍCULOS TRANSITORIOS DEL DECRETO No. 66-1</w:t>
      </w:r>
      <w:r w:rsidR="00784D2B">
        <w:rPr>
          <w:rFonts w:ascii="Arial" w:hAnsi="Arial" w:cs="Arial"/>
          <w:b/>
          <w:bCs/>
          <w:sz w:val="20"/>
          <w:szCs w:val="20"/>
        </w:rPr>
        <w:t>37</w:t>
      </w:r>
      <w:r w:rsidR="00837AC8">
        <w:rPr>
          <w:rFonts w:ascii="Arial" w:hAnsi="Arial" w:cs="Arial"/>
          <w:b/>
          <w:bCs/>
          <w:sz w:val="20"/>
          <w:szCs w:val="20"/>
        </w:rPr>
        <w:t>6</w:t>
      </w:r>
      <w:r w:rsidR="00784D2B" w:rsidRPr="00732A22">
        <w:rPr>
          <w:rFonts w:ascii="Arial" w:hAnsi="Arial" w:cs="Arial"/>
          <w:b/>
          <w:bCs/>
          <w:sz w:val="20"/>
          <w:szCs w:val="20"/>
        </w:rPr>
        <w:t xml:space="preserve">, DEL </w:t>
      </w:r>
      <w:r w:rsidR="00784D2B">
        <w:rPr>
          <w:rFonts w:ascii="Arial" w:hAnsi="Arial" w:cs="Arial"/>
          <w:b/>
          <w:bCs/>
          <w:sz w:val="20"/>
          <w:szCs w:val="20"/>
        </w:rPr>
        <w:t>18</w:t>
      </w:r>
      <w:r w:rsidR="00784D2B" w:rsidRPr="00732A22">
        <w:rPr>
          <w:rFonts w:ascii="Arial" w:hAnsi="Arial" w:cs="Arial"/>
          <w:b/>
          <w:bCs/>
          <w:sz w:val="20"/>
          <w:szCs w:val="20"/>
        </w:rPr>
        <w:t xml:space="preserve"> DE </w:t>
      </w:r>
      <w:r w:rsidR="00784D2B">
        <w:rPr>
          <w:rFonts w:ascii="Arial" w:hAnsi="Arial" w:cs="Arial"/>
          <w:b/>
          <w:bCs/>
          <w:sz w:val="20"/>
          <w:szCs w:val="20"/>
        </w:rPr>
        <w:t>AGOSTO</w:t>
      </w:r>
      <w:r w:rsidR="00784D2B" w:rsidRPr="00732A22">
        <w:rPr>
          <w:rFonts w:ascii="Arial" w:hAnsi="Arial" w:cs="Arial"/>
          <w:b/>
          <w:bCs/>
          <w:sz w:val="20"/>
          <w:szCs w:val="20"/>
        </w:rPr>
        <w:t xml:space="preserve"> DEL 2026 Y PUBLICADO EN PERIÓDICO OFIC</w:t>
      </w:r>
      <w:r w:rsidR="00784D2B">
        <w:rPr>
          <w:rFonts w:ascii="Arial" w:hAnsi="Arial" w:cs="Arial"/>
          <w:b/>
          <w:bCs/>
          <w:sz w:val="20"/>
          <w:szCs w:val="20"/>
        </w:rPr>
        <w:t>IAL ANEXO</w:t>
      </w:r>
      <w:r w:rsidR="00784D2B" w:rsidRPr="00732A22">
        <w:rPr>
          <w:rFonts w:ascii="Arial" w:hAnsi="Arial" w:cs="Arial"/>
          <w:b/>
          <w:bCs/>
          <w:sz w:val="20"/>
          <w:szCs w:val="20"/>
        </w:rPr>
        <w:t xml:space="preserve"> No. </w:t>
      </w:r>
      <w:r w:rsidR="00784D2B">
        <w:rPr>
          <w:rFonts w:ascii="Arial" w:hAnsi="Arial" w:cs="Arial"/>
          <w:b/>
          <w:bCs/>
          <w:sz w:val="20"/>
          <w:szCs w:val="20"/>
        </w:rPr>
        <w:t>101</w:t>
      </w:r>
      <w:r w:rsidR="00784D2B" w:rsidRPr="00732A22">
        <w:rPr>
          <w:rFonts w:ascii="Arial" w:hAnsi="Arial" w:cs="Arial"/>
          <w:b/>
          <w:bCs/>
          <w:sz w:val="20"/>
          <w:szCs w:val="20"/>
        </w:rPr>
        <w:t xml:space="preserve">, DEL </w:t>
      </w:r>
      <w:r w:rsidR="00784D2B">
        <w:rPr>
          <w:rFonts w:ascii="Arial" w:hAnsi="Arial" w:cs="Arial"/>
          <w:b/>
          <w:bCs/>
          <w:sz w:val="20"/>
          <w:szCs w:val="20"/>
        </w:rPr>
        <w:t>25</w:t>
      </w:r>
      <w:r w:rsidR="00784D2B" w:rsidRPr="00732A22">
        <w:rPr>
          <w:rFonts w:ascii="Arial" w:hAnsi="Arial" w:cs="Arial"/>
          <w:b/>
          <w:bCs/>
          <w:sz w:val="20"/>
          <w:szCs w:val="20"/>
        </w:rPr>
        <w:t xml:space="preserve"> DE </w:t>
      </w:r>
      <w:r w:rsidR="00784D2B">
        <w:rPr>
          <w:rFonts w:ascii="Arial" w:hAnsi="Arial" w:cs="Arial"/>
          <w:b/>
          <w:bCs/>
          <w:sz w:val="20"/>
          <w:szCs w:val="20"/>
        </w:rPr>
        <w:t>AGOST</w:t>
      </w:r>
      <w:r w:rsidR="00784D2B" w:rsidRPr="00732A22">
        <w:rPr>
          <w:rFonts w:ascii="Arial" w:hAnsi="Arial" w:cs="Arial"/>
          <w:b/>
          <w:bCs/>
          <w:sz w:val="20"/>
          <w:szCs w:val="20"/>
        </w:rPr>
        <w:t>O DEL 2026.</w:t>
      </w:r>
    </w:p>
    <w:p w14:paraId="4A56B0F7" w14:textId="77777777" w:rsidR="00732A22" w:rsidRDefault="00732A22" w:rsidP="00187357">
      <w:pPr>
        <w:ind w:left="709" w:hanging="425"/>
        <w:jc w:val="both"/>
        <w:rPr>
          <w:rFonts w:ascii="Arial" w:hAnsi="Arial" w:cs="Arial"/>
          <w:bCs/>
          <w:sz w:val="20"/>
          <w:szCs w:val="20"/>
        </w:rPr>
      </w:pPr>
    </w:p>
    <w:p w14:paraId="01983F35" w14:textId="77777777" w:rsidR="00837AC8" w:rsidRDefault="00837AC8" w:rsidP="00976A2A">
      <w:pPr>
        <w:ind w:left="709"/>
        <w:jc w:val="both"/>
        <w:rPr>
          <w:rFonts w:ascii="Arial" w:hAnsi="Arial" w:cs="Arial"/>
          <w:bCs/>
          <w:sz w:val="20"/>
          <w:szCs w:val="20"/>
        </w:rPr>
      </w:pPr>
      <w:r w:rsidRPr="00837AC8">
        <w:rPr>
          <w:rFonts w:ascii="Arial" w:hAnsi="Arial" w:cs="Arial"/>
          <w:b/>
          <w:sz w:val="20"/>
          <w:szCs w:val="20"/>
        </w:rPr>
        <w:t>ARTÍCULO PRIMERO.</w:t>
      </w:r>
      <w:r w:rsidRPr="00837AC8">
        <w:rPr>
          <w:rFonts w:ascii="Arial" w:hAnsi="Arial" w:cs="Arial"/>
          <w:bCs/>
          <w:sz w:val="20"/>
          <w:szCs w:val="20"/>
        </w:rPr>
        <w:t xml:space="preserve"> El presente Decreto entrará en vigor el día siguiente al de su publicación en el Periódico Oficial del Estado. </w:t>
      </w:r>
    </w:p>
    <w:p w14:paraId="2818B91C" w14:textId="77777777" w:rsidR="00837AC8" w:rsidRDefault="00837AC8" w:rsidP="00976A2A">
      <w:pPr>
        <w:ind w:left="709"/>
        <w:jc w:val="both"/>
        <w:rPr>
          <w:rFonts w:ascii="Arial" w:hAnsi="Arial" w:cs="Arial"/>
          <w:bCs/>
          <w:sz w:val="20"/>
          <w:szCs w:val="20"/>
        </w:rPr>
      </w:pPr>
    </w:p>
    <w:p w14:paraId="3AE5432F" w14:textId="77777777" w:rsidR="00837AC8" w:rsidRDefault="00837AC8" w:rsidP="00976A2A">
      <w:pPr>
        <w:ind w:left="709"/>
        <w:jc w:val="both"/>
        <w:rPr>
          <w:rFonts w:ascii="Arial" w:hAnsi="Arial" w:cs="Arial"/>
          <w:bCs/>
          <w:sz w:val="20"/>
          <w:szCs w:val="20"/>
        </w:rPr>
      </w:pPr>
      <w:r w:rsidRPr="00837AC8">
        <w:rPr>
          <w:rFonts w:ascii="Arial" w:hAnsi="Arial" w:cs="Arial"/>
          <w:b/>
          <w:sz w:val="20"/>
          <w:szCs w:val="20"/>
        </w:rPr>
        <w:t>ARTÍCULO SEGUNDO.</w:t>
      </w:r>
      <w:r w:rsidRPr="00837AC8">
        <w:rPr>
          <w:rFonts w:ascii="Arial" w:hAnsi="Arial" w:cs="Arial"/>
          <w:bCs/>
          <w:sz w:val="20"/>
          <w:szCs w:val="20"/>
        </w:rPr>
        <w:t xml:space="preserve"> Los Ayuntamientos del Estado, para la adecuada implementación del presente Decreto, deberán constituir e integrar Comités de Salud Comunitarios en cada colonia, comunidad o ejido de su respectiva jurisdicción. </w:t>
      </w:r>
    </w:p>
    <w:p w14:paraId="63B4666D" w14:textId="77777777" w:rsidR="00837AC8" w:rsidRDefault="00837AC8" w:rsidP="00976A2A">
      <w:pPr>
        <w:ind w:left="709"/>
        <w:jc w:val="both"/>
        <w:rPr>
          <w:rFonts w:ascii="Arial" w:hAnsi="Arial" w:cs="Arial"/>
          <w:bCs/>
          <w:sz w:val="20"/>
          <w:szCs w:val="20"/>
        </w:rPr>
      </w:pPr>
    </w:p>
    <w:p w14:paraId="12C03830" w14:textId="084F4270" w:rsidR="00732A22" w:rsidRDefault="00837AC8" w:rsidP="00976A2A">
      <w:pPr>
        <w:ind w:left="709"/>
        <w:jc w:val="both"/>
        <w:rPr>
          <w:rFonts w:ascii="Arial" w:hAnsi="Arial" w:cs="Arial"/>
          <w:bCs/>
          <w:sz w:val="20"/>
          <w:szCs w:val="20"/>
        </w:rPr>
      </w:pPr>
      <w:r w:rsidRPr="00837AC8">
        <w:rPr>
          <w:rFonts w:ascii="Arial" w:hAnsi="Arial" w:cs="Arial"/>
          <w:b/>
          <w:sz w:val="20"/>
          <w:szCs w:val="20"/>
        </w:rPr>
        <w:t>ARTÍCULO TERCERO.</w:t>
      </w:r>
      <w:r w:rsidRPr="00837AC8">
        <w:rPr>
          <w:rFonts w:ascii="Arial" w:hAnsi="Arial" w:cs="Arial"/>
          <w:bCs/>
          <w:sz w:val="20"/>
          <w:szCs w:val="20"/>
        </w:rPr>
        <w:t xml:space="preserve"> El Gobierno del Estado, a través de la Secretaría de Salud, y los Ayuntamientos del Estado, en el ámbito de sus respectivas competencias, realizarán las acciones necesarias para la implementación de los Comités de Salud Comunitarios, en términos de lo dispuesto por los artículos 28 Bis, 28 Ter y 28 </w:t>
      </w:r>
      <w:proofErr w:type="spellStart"/>
      <w:r w:rsidRPr="00837AC8">
        <w:rPr>
          <w:rFonts w:ascii="Arial" w:hAnsi="Arial" w:cs="Arial"/>
          <w:bCs/>
          <w:sz w:val="20"/>
          <w:szCs w:val="20"/>
        </w:rPr>
        <w:t>Quáter</w:t>
      </w:r>
      <w:proofErr w:type="spellEnd"/>
      <w:r w:rsidRPr="00837AC8">
        <w:rPr>
          <w:rFonts w:ascii="Arial" w:hAnsi="Arial" w:cs="Arial"/>
          <w:bCs/>
          <w:sz w:val="20"/>
          <w:szCs w:val="20"/>
        </w:rPr>
        <w:t xml:space="preserve"> de la Ley de Salud para el Estado de Tamaulipas.</w:t>
      </w:r>
    </w:p>
    <w:p w14:paraId="4E327DF1" w14:textId="77777777" w:rsidR="00732A22" w:rsidRDefault="00732A22" w:rsidP="00187357">
      <w:pPr>
        <w:ind w:left="709" w:hanging="425"/>
        <w:jc w:val="both"/>
        <w:rPr>
          <w:rFonts w:ascii="Arial" w:hAnsi="Arial" w:cs="Arial"/>
          <w:bCs/>
          <w:sz w:val="20"/>
          <w:szCs w:val="20"/>
        </w:rPr>
      </w:pPr>
    </w:p>
    <w:p w14:paraId="1217955D" w14:textId="3DA120A3" w:rsidR="00732E59" w:rsidRDefault="00732E59" w:rsidP="00732E59">
      <w:pPr>
        <w:ind w:left="709" w:hanging="425"/>
        <w:jc w:val="both"/>
        <w:rPr>
          <w:rFonts w:ascii="Arial" w:hAnsi="Arial" w:cs="Arial"/>
          <w:b/>
          <w:bCs/>
          <w:sz w:val="20"/>
          <w:szCs w:val="20"/>
        </w:rPr>
      </w:pPr>
      <w:r w:rsidRPr="00017229">
        <w:rPr>
          <w:rFonts w:ascii="Arial" w:hAnsi="Arial" w:cs="Arial"/>
          <w:sz w:val="20"/>
          <w:szCs w:val="20"/>
        </w:rPr>
        <w:t>81</w:t>
      </w:r>
      <w:r w:rsidR="00017229" w:rsidRPr="00017229">
        <w:rPr>
          <w:rFonts w:ascii="Arial" w:hAnsi="Arial" w:cs="Arial"/>
          <w:sz w:val="20"/>
          <w:szCs w:val="20"/>
        </w:rPr>
        <w:t>.</w:t>
      </w:r>
      <w:r>
        <w:rPr>
          <w:rFonts w:ascii="Arial" w:hAnsi="Arial" w:cs="Arial"/>
          <w:b/>
          <w:bCs/>
          <w:sz w:val="20"/>
          <w:szCs w:val="20"/>
        </w:rPr>
        <w:t xml:space="preserve">  </w:t>
      </w:r>
      <w:r w:rsidRPr="00732A22">
        <w:rPr>
          <w:rFonts w:ascii="Arial" w:hAnsi="Arial" w:cs="Arial"/>
          <w:b/>
          <w:bCs/>
          <w:sz w:val="20"/>
          <w:szCs w:val="20"/>
        </w:rPr>
        <w:t>ARTÍCULOS TRANSITORIOS DEL DECRETO No. 66-</w:t>
      </w:r>
      <w:r w:rsidR="00172B5E">
        <w:rPr>
          <w:rFonts w:ascii="Arial" w:hAnsi="Arial" w:cs="Arial"/>
          <w:b/>
          <w:bCs/>
          <w:sz w:val="20"/>
          <w:szCs w:val="20"/>
        </w:rPr>
        <w:t>1426</w:t>
      </w:r>
      <w:r w:rsidRPr="00732A22">
        <w:rPr>
          <w:rFonts w:ascii="Arial" w:hAnsi="Arial" w:cs="Arial"/>
          <w:b/>
          <w:bCs/>
          <w:sz w:val="20"/>
          <w:szCs w:val="20"/>
        </w:rPr>
        <w:t xml:space="preserve">, DEL </w:t>
      </w:r>
      <w:r w:rsidR="00172B5E">
        <w:rPr>
          <w:rFonts w:ascii="Arial" w:hAnsi="Arial" w:cs="Arial"/>
          <w:b/>
          <w:bCs/>
          <w:sz w:val="20"/>
          <w:szCs w:val="20"/>
        </w:rPr>
        <w:t>05</w:t>
      </w:r>
      <w:r w:rsidRPr="00732A22">
        <w:rPr>
          <w:rFonts w:ascii="Arial" w:hAnsi="Arial" w:cs="Arial"/>
          <w:b/>
          <w:bCs/>
          <w:sz w:val="20"/>
          <w:szCs w:val="20"/>
        </w:rPr>
        <w:t xml:space="preserve"> </w:t>
      </w:r>
      <w:r w:rsidR="00172B5E">
        <w:rPr>
          <w:rFonts w:ascii="Arial" w:hAnsi="Arial" w:cs="Arial"/>
          <w:b/>
          <w:bCs/>
          <w:sz w:val="20"/>
          <w:szCs w:val="20"/>
        </w:rPr>
        <w:t>DE OCTUBRE</w:t>
      </w:r>
      <w:r w:rsidRPr="00732A22">
        <w:rPr>
          <w:rFonts w:ascii="Arial" w:hAnsi="Arial" w:cs="Arial"/>
          <w:b/>
          <w:bCs/>
          <w:sz w:val="20"/>
          <w:szCs w:val="20"/>
        </w:rPr>
        <w:t xml:space="preserve"> DEL 2026 Y PUBLICADO EN PERIÓDICO OFIC</w:t>
      </w:r>
      <w:r>
        <w:rPr>
          <w:rFonts w:ascii="Arial" w:hAnsi="Arial" w:cs="Arial"/>
          <w:b/>
          <w:bCs/>
          <w:sz w:val="20"/>
          <w:szCs w:val="20"/>
        </w:rPr>
        <w:t xml:space="preserve">IAL </w:t>
      </w:r>
      <w:r w:rsidR="00172B5E">
        <w:rPr>
          <w:rFonts w:ascii="Arial" w:hAnsi="Arial" w:cs="Arial"/>
          <w:b/>
          <w:bCs/>
          <w:sz w:val="20"/>
          <w:szCs w:val="20"/>
        </w:rPr>
        <w:t>EXTRAORDINARIO</w:t>
      </w:r>
      <w:r w:rsidRPr="00732A22">
        <w:rPr>
          <w:rFonts w:ascii="Arial" w:hAnsi="Arial" w:cs="Arial"/>
          <w:b/>
          <w:bCs/>
          <w:sz w:val="20"/>
          <w:szCs w:val="20"/>
        </w:rPr>
        <w:t xml:space="preserve"> No. </w:t>
      </w:r>
      <w:r w:rsidR="00172B5E">
        <w:rPr>
          <w:rFonts w:ascii="Arial" w:hAnsi="Arial" w:cs="Arial"/>
          <w:b/>
          <w:bCs/>
          <w:sz w:val="20"/>
          <w:szCs w:val="20"/>
        </w:rPr>
        <w:t>39</w:t>
      </w:r>
      <w:r w:rsidRPr="00732A22">
        <w:rPr>
          <w:rFonts w:ascii="Arial" w:hAnsi="Arial" w:cs="Arial"/>
          <w:b/>
          <w:bCs/>
          <w:sz w:val="20"/>
          <w:szCs w:val="20"/>
        </w:rPr>
        <w:t>, DEL</w:t>
      </w:r>
      <w:r w:rsidR="00172B5E">
        <w:rPr>
          <w:rFonts w:ascii="Arial" w:hAnsi="Arial" w:cs="Arial"/>
          <w:b/>
          <w:bCs/>
          <w:sz w:val="20"/>
          <w:szCs w:val="20"/>
        </w:rPr>
        <w:t>12 DE OCTUBRE</w:t>
      </w:r>
      <w:r w:rsidRPr="00732A22">
        <w:rPr>
          <w:rFonts w:ascii="Arial" w:hAnsi="Arial" w:cs="Arial"/>
          <w:b/>
          <w:bCs/>
          <w:sz w:val="20"/>
          <w:szCs w:val="20"/>
        </w:rPr>
        <w:t xml:space="preserve"> DEL 2026.</w:t>
      </w:r>
    </w:p>
    <w:p w14:paraId="62384FEB" w14:textId="77777777" w:rsidR="00D86A90" w:rsidRPr="00732A22" w:rsidRDefault="00D86A90" w:rsidP="00732E59">
      <w:pPr>
        <w:ind w:left="709" w:hanging="425"/>
        <w:jc w:val="both"/>
        <w:rPr>
          <w:rFonts w:ascii="Arial" w:hAnsi="Arial" w:cs="Arial"/>
          <w:b/>
          <w:bCs/>
          <w:sz w:val="20"/>
          <w:szCs w:val="20"/>
        </w:rPr>
      </w:pPr>
    </w:p>
    <w:p w14:paraId="2D8E443F" w14:textId="5BA77615" w:rsidR="00732A22" w:rsidRDefault="00886907" w:rsidP="00886907">
      <w:pPr>
        <w:ind w:left="709"/>
        <w:jc w:val="both"/>
        <w:rPr>
          <w:rFonts w:ascii="Arial" w:hAnsi="Arial" w:cs="Arial"/>
          <w:bCs/>
          <w:sz w:val="20"/>
          <w:szCs w:val="20"/>
        </w:rPr>
      </w:pPr>
      <w:r w:rsidRPr="00B50A43">
        <w:rPr>
          <w:rFonts w:ascii="Arial" w:hAnsi="Arial" w:cs="Arial"/>
          <w:b/>
          <w:sz w:val="20"/>
          <w:szCs w:val="20"/>
        </w:rPr>
        <w:t>ARTÍCULO ÚNICO.</w:t>
      </w:r>
      <w:r w:rsidRPr="00886907">
        <w:rPr>
          <w:rFonts w:ascii="Arial" w:hAnsi="Arial" w:cs="Arial"/>
          <w:bCs/>
          <w:sz w:val="20"/>
          <w:szCs w:val="20"/>
        </w:rPr>
        <w:t xml:space="preserve"> El presente Decreto entrará en vigor el día siguiente al de su publicación en el Periódico Oficial del Estado</w:t>
      </w:r>
    </w:p>
    <w:p w14:paraId="3C90AA1C" w14:textId="77777777" w:rsidR="00732A22" w:rsidRDefault="00732A22" w:rsidP="00187357">
      <w:pPr>
        <w:ind w:left="709" w:hanging="425"/>
        <w:jc w:val="both"/>
        <w:rPr>
          <w:rFonts w:ascii="Arial" w:hAnsi="Arial" w:cs="Arial"/>
          <w:bCs/>
          <w:sz w:val="20"/>
          <w:szCs w:val="20"/>
        </w:rPr>
      </w:pPr>
    </w:p>
    <w:p w14:paraId="3F211187" w14:textId="02F3A592" w:rsidR="00795968" w:rsidRPr="00795968" w:rsidRDefault="00795968" w:rsidP="00795968">
      <w:pPr>
        <w:ind w:left="709" w:hanging="425"/>
        <w:jc w:val="both"/>
        <w:rPr>
          <w:rFonts w:ascii="Arial" w:hAnsi="Arial" w:cs="Arial"/>
          <w:b/>
          <w:bCs/>
          <w:sz w:val="20"/>
          <w:szCs w:val="20"/>
        </w:rPr>
      </w:pPr>
      <w:r w:rsidRPr="00017229">
        <w:rPr>
          <w:rFonts w:ascii="Arial" w:hAnsi="Arial" w:cs="Arial"/>
          <w:sz w:val="20"/>
          <w:szCs w:val="20"/>
        </w:rPr>
        <w:t>82.</w:t>
      </w:r>
      <w:r>
        <w:rPr>
          <w:rFonts w:ascii="Arial" w:hAnsi="Arial" w:cs="Arial"/>
          <w:b/>
          <w:bCs/>
          <w:sz w:val="20"/>
          <w:szCs w:val="20"/>
        </w:rPr>
        <w:t xml:space="preserve">  </w:t>
      </w:r>
      <w:r w:rsidRPr="00795968">
        <w:rPr>
          <w:rFonts w:ascii="Arial" w:hAnsi="Arial" w:cs="Arial"/>
          <w:b/>
          <w:bCs/>
          <w:sz w:val="20"/>
          <w:szCs w:val="20"/>
        </w:rPr>
        <w:t>ARTÍCULOS TRANSITORIOS DEL DECRETO No. 66-14</w:t>
      </w:r>
      <w:r>
        <w:rPr>
          <w:rFonts w:ascii="Arial" w:hAnsi="Arial" w:cs="Arial"/>
          <w:b/>
          <w:bCs/>
          <w:sz w:val="20"/>
          <w:szCs w:val="20"/>
        </w:rPr>
        <w:t>2</w:t>
      </w:r>
      <w:r w:rsidR="00396318">
        <w:rPr>
          <w:rFonts w:ascii="Arial" w:hAnsi="Arial" w:cs="Arial"/>
          <w:b/>
          <w:bCs/>
          <w:sz w:val="20"/>
          <w:szCs w:val="20"/>
        </w:rPr>
        <w:t>8</w:t>
      </w:r>
      <w:r w:rsidRPr="00795968">
        <w:rPr>
          <w:rFonts w:ascii="Arial" w:hAnsi="Arial" w:cs="Arial"/>
          <w:b/>
          <w:bCs/>
          <w:sz w:val="20"/>
          <w:szCs w:val="20"/>
        </w:rPr>
        <w:t>, DEL 05 DE OCTUBRE DEL 2026 Y PUBLICADO EN PERIÓDICO OFICIAL EXTRAORDINARIO No. 39, DEL12 DE OCTUBRE DEL 2026.</w:t>
      </w:r>
    </w:p>
    <w:p w14:paraId="27DF201F" w14:textId="77777777" w:rsidR="00732A22" w:rsidRDefault="00732A22" w:rsidP="00187357">
      <w:pPr>
        <w:ind w:left="709" w:hanging="425"/>
        <w:jc w:val="both"/>
        <w:rPr>
          <w:rFonts w:ascii="Arial" w:hAnsi="Arial" w:cs="Arial"/>
          <w:bCs/>
          <w:sz w:val="20"/>
          <w:szCs w:val="20"/>
        </w:rPr>
      </w:pPr>
    </w:p>
    <w:p w14:paraId="7038CF95" w14:textId="014D0A5D" w:rsidR="00732A22" w:rsidRDefault="008E325B" w:rsidP="008E325B">
      <w:pPr>
        <w:ind w:left="709"/>
        <w:jc w:val="both"/>
        <w:rPr>
          <w:rFonts w:ascii="Arial" w:hAnsi="Arial" w:cs="Arial"/>
          <w:bCs/>
          <w:sz w:val="20"/>
          <w:szCs w:val="20"/>
        </w:rPr>
      </w:pPr>
      <w:r w:rsidRPr="008E325B">
        <w:rPr>
          <w:rFonts w:ascii="Arial" w:hAnsi="Arial" w:cs="Arial"/>
          <w:b/>
          <w:sz w:val="20"/>
          <w:szCs w:val="20"/>
        </w:rPr>
        <w:t>ARTÍCULO ÚNICO.</w:t>
      </w:r>
      <w:r w:rsidRPr="008E325B">
        <w:rPr>
          <w:rFonts w:ascii="Arial" w:hAnsi="Arial" w:cs="Arial"/>
          <w:bCs/>
          <w:sz w:val="20"/>
          <w:szCs w:val="20"/>
        </w:rPr>
        <w:t xml:space="preserve"> El presente Decreto entrará en vigor el día siguiente al de su publicación en el Periódico Oficial del Estado</w:t>
      </w:r>
    </w:p>
    <w:p w14:paraId="32CC2586" w14:textId="77777777" w:rsidR="00732A22" w:rsidRDefault="00732A22" w:rsidP="00187357">
      <w:pPr>
        <w:ind w:left="709" w:hanging="425"/>
        <w:jc w:val="both"/>
        <w:rPr>
          <w:rFonts w:ascii="Arial" w:hAnsi="Arial" w:cs="Arial"/>
          <w:bCs/>
          <w:sz w:val="20"/>
          <w:szCs w:val="20"/>
        </w:rPr>
      </w:pPr>
    </w:p>
    <w:p w14:paraId="0E52DF80" w14:textId="77777777" w:rsidR="00732A22" w:rsidRDefault="00732A22" w:rsidP="00187357">
      <w:pPr>
        <w:ind w:left="709" w:hanging="425"/>
        <w:jc w:val="both"/>
        <w:rPr>
          <w:rFonts w:ascii="Arial" w:hAnsi="Arial" w:cs="Arial"/>
          <w:bCs/>
          <w:sz w:val="20"/>
          <w:szCs w:val="20"/>
        </w:rPr>
      </w:pPr>
    </w:p>
    <w:p w14:paraId="006276AD" w14:textId="77777777" w:rsidR="00732A22" w:rsidRDefault="00732A22" w:rsidP="00187357">
      <w:pPr>
        <w:ind w:left="709" w:hanging="425"/>
        <w:jc w:val="both"/>
        <w:rPr>
          <w:rFonts w:ascii="Arial" w:hAnsi="Arial" w:cs="Arial"/>
          <w:bCs/>
          <w:sz w:val="20"/>
          <w:szCs w:val="20"/>
        </w:rPr>
      </w:pPr>
    </w:p>
    <w:p w14:paraId="3D311D9C" w14:textId="77777777" w:rsidR="00732A22" w:rsidRDefault="00732A22" w:rsidP="00187357">
      <w:pPr>
        <w:ind w:left="709" w:hanging="425"/>
        <w:jc w:val="both"/>
        <w:rPr>
          <w:rFonts w:ascii="Arial" w:hAnsi="Arial" w:cs="Arial"/>
          <w:bCs/>
          <w:sz w:val="20"/>
          <w:szCs w:val="20"/>
        </w:rPr>
      </w:pPr>
    </w:p>
    <w:p w14:paraId="48293269" w14:textId="77777777" w:rsidR="00732A22" w:rsidRDefault="00732A22" w:rsidP="00187357">
      <w:pPr>
        <w:ind w:left="709" w:hanging="425"/>
        <w:jc w:val="both"/>
        <w:rPr>
          <w:rFonts w:ascii="Arial" w:hAnsi="Arial" w:cs="Arial"/>
          <w:bCs/>
          <w:sz w:val="20"/>
          <w:szCs w:val="20"/>
        </w:rPr>
      </w:pPr>
    </w:p>
    <w:p w14:paraId="118DA863" w14:textId="77777777" w:rsidR="00732A22" w:rsidRDefault="00732A22" w:rsidP="00187357">
      <w:pPr>
        <w:ind w:left="709" w:hanging="425"/>
        <w:jc w:val="both"/>
        <w:rPr>
          <w:rFonts w:ascii="Arial" w:hAnsi="Arial" w:cs="Arial"/>
          <w:bCs/>
          <w:sz w:val="20"/>
          <w:szCs w:val="20"/>
        </w:rPr>
      </w:pPr>
    </w:p>
    <w:p w14:paraId="421C920C" w14:textId="77777777" w:rsidR="00732A22" w:rsidRDefault="00732A22" w:rsidP="00187357">
      <w:pPr>
        <w:ind w:left="709" w:hanging="425"/>
        <w:jc w:val="both"/>
        <w:rPr>
          <w:rFonts w:ascii="Arial" w:hAnsi="Arial" w:cs="Arial"/>
          <w:bCs/>
          <w:sz w:val="20"/>
          <w:szCs w:val="20"/>
        </w:rPr>
      </w:pPr>
    </w:p>
    <w:p w14:paraId="0A437D35" w14:textId="77777777" w:rsidR="00732A22" w:rsidRDefault="00732A22" w:rsidP="00187357">
      <w:pPr>
        <w:ind w:left="709" w:hanging="425"/>
        <w:jc w:val="both"/>
        <w:rPr>
          <w:rFonts w:ascii="Arial" w:hAnsi="Arial" w:cs="Arial"/>
          <w:bCs/>
          <w:sz w:val="20"/>
          <w:szCs w:val="20"/>
        </w:rPr>
      </w:pPr>
    </w:p>
    <w:p w14:paraId="5E26292D" w14:textId="3DBD6736" w:rsidR="005F3DEE" w:rsidRPr="00901964" w:rsidRDefault="005F3DEE" w:rsidP="0017169B">
      <w:pPr>
        <w:ind w:left="709" w:hanging="709"/>
        <w:jc w:val="both"/>
        <w:rPr>
          <w:rFonts w:ascii="Arial" w:hAnsi="Arial" w:cs="Arial"/>
          <w:sz w:val="20"/>
          <w:szCs w:val="20"/>
          <w:lang w:val="es-MX"/>
        </w:rPr>
      </w:pPr>
      <w:r w:rsidRPr="00901964">
        <w:rPr>
          <w:rFonts w:ascii="Arial" w:hAnsi="Arial" w:cs="Arial"/>
          <w:b/>
          <w:sz w:val="20"/>
          <w:szCs w:val="20"/>
        </w:rPr>
        <w:lastRenderedPageBreak/>
        <w:t>LEY DE SALUD PARA EL ESTADO DE TAMAULIPAS.</w:t>
      </w:r>
    </w:p>
    <w:p w14:paraId="79069D8D" w14:textId="77777777" w:rsidR="005F3DEE" w:rsidRPr="00BD448B" w:rsidRDefault="005F3DEE" w:rsidP="00FE6C3B">
      <w:pPr>
        <w:pStyle w:val="Textoindependiente"/>
        <w:ind w:right="48"/>
        <w:jc w:val="both"/>
        <w:rPr>
          <w:rFonts w:ascii="Arial" w:hAnsi="Arial" w:cs="Arial"/>
          <w:b w:val="0"/>
          <w:sz w:val="20"/>
          <w:szCs w:val="20"/>
        </w:rPr>
      </w:pPr>
      <w:r w:rsidRPr="00BD448B">
        <w:rPr>
          <w:rFonts w:ascii="Arial" w:hAnsi="Arial" w:cs="Arial"/>
          <w:b w:val="0"/>
          <w:sz w:val="20"/>
          <w:szCs w:val="20"/>
        </w:rPr>
        <w:t>Decreto No. 524, del 7 de noviembre del 2001.</w:t>
      </w:r>
    </w:p>
    <w:p w14:paraId="0DD7343E" w14:textId="77777777" w:rsidR="005F3DEE" w:rsidRPr="00BD448B" w:rsidRDefault="005F3DEE" w:rsidP="00FE6C3B">
      <w:pPr>
        <w:pStyle w:val="Textoindependiente"/>
        <w:ind w:right="48"/>
        <w:jc w:val="both"/>
        <w:rPr>
          <w:rFonts w:ascii="Arial" w:hAnsi="Arial" w:cs="Arial"/>
          <w:b w:val="0"/>
          <w:sz w:val="20"/>
          <w:szCs w:val="20"/>
        </w:rPr>
      </w:pPr>
      <w:r w:rsidRPr="00BD448B">
        <w:rPr>
          <w:rFonts w:ascii="Arial" w:hAnsi="Arial" w:cs="Arial"/>
          <w:b w:val="0"/>
          <w:sz w:val="20"/>
          <w:szCs w:val="20"/>
        </w:rPr>
        <w:t>Anexo al P.O. No. 142, del 27 de noviembre del 2001.</w:t>
      </w:r>
    </w:p>
    <w:p w14:paraId="13FBF87B" w14:textId="77777777" w:rsidR="005F3DEE" w:rsidRPr="00BD448B" w:rsidRDefault="005F3DEE" w:rsidP="0092704C">
      <w:pPr>
        <w:pStyle w:val="NormalWeb"/>
        <w:spacing w:before="0" w:after="0"/>
        <w:ind w:right="48"/>
        <w:jc w:val="both"/>
        <w:rPr>
          <w:rFonts w:ascii="Arial" w:hAnsi="Arial" w:cs="Arial"/>
          <w:sz w:val="20"/>
        </w:rPr>
      </w:pPr>
      <w:r w:rsidRPr="00BD448B">
        <w:rPr>
          <w:rFonts w:ascii="Arial" w:hAnsi="Arial" w:cs="Arial"/>
          <w:sz w:val="20"/>
        </w:rPr>
        <w:t xml:space="preserve">Se abrogan en su Artículo Segundo Transitorio la </w:t>
      </w:r>
      <w:r w:rsidRPr="00BD448B">
        <w:rPr>
          <w:rFonts w:ascii="Arial" w:hAnsi="Arial" w:cs="Arial"/>
          <w:i/>
          <w:iCs/>
          <w:sz w:val="20"/>
        </w:rPr>
        <w:t>Ley de Salud para el Estado de Tamaulipas</w:t>
      </w:r>
      <w:r w:rsidRPr="00BD448B">
        <w:rPr>
          <w:rFonts w:ascii="Arial" w:hAnsi="Arial" w:cs="Arial"/>
          <w:sz w:val="20"/>
        </w:rPr>
        <w:t xml:space="preserve">, expedida mediante Decreto número 271 del 30 de octubre de 1985, publicado en el Anexo al Periódico Oficial del Estado número 103 de fecha 25 de diciembre del mismo año; la </w:t>
      </w:r>
      <w:r w:rsidRPr="00BD448B">
        <w:rPr>
          <w:rFonts w:ascii="Arial" w:hAnsi="Arial" w:cs="Arial"/>
          <w:i/>
          <w:iCs/>
          <w:sz w:val="20"/>
        </w:rPr>
        <w:t>Ley Reglamentaria de Fábricas y Expendios de Pan</w:t>
      </w:r>
      <w:r w:rsidRPr="00BD448B">
        <w:rPr>
          <w:rFonts w:ascii="Arial" w:hAnsi="Arial" w:cs="Arial"/>
          <w:sz w:val="20"/>
        </w:rPr>
        <w:t xml:space="preserve">, expedida mediante Decreto número 197 del 16 de septiembre de 1936, publicado en el Periódico Oficial del Estado número 76 de fecha 19 de septiembre del mismo año; el </w:t>
      </w:r>
      <w:r w:rsidRPr="00BD448B">
        <w:rPr>
          <w:rFonts w:ascii="Arial" w:hAnsi="Arial" w:cs="Arial"/>
          <w:i/>
          <w:iCs/>
          <w:sz w:val="20"/>
        </w:rPr>
        <w:t>Reglamento de Molinos para Nixtamal, Expendios de Masa y Tortillerías para los Municipios del Estado de Tamaulipas</w:t>
      </w:r>
      <w:r w:rsidRPr="00BD448B">
        <w:rPr>
          <w:rFonts w:ascii="Arial" w:hAnsi="Arial" w:cs="Arial"/>
          <w:sz w:val="20"/>
        </w:rPr>
        <w:t xml:space="preserve">, expedido mediante Decreto número 77 del 28 de julio de 1937, publicado en el Periódico Oficial del Estado número 62 de fecha 4 de agosto del mismo año; el </w:t>
      </w:r>
      <w:r w:rsidRPr="00BD448B">
        <w:rPr>
          <w:rFonts w:ascii="Arial" w:hAnsi="Arial" w:cs="Arial"/>
          <w:i/>
          <w:iCs/>
          <w:sz w:val="20"/>
        </w:rPr>
        <w:t>Reglamento de Peluquerías y Similares en el Estado de Tamaulipas</w:t>
      </w:r>
      <w:r w:rsidRPr="00BD448B">
        <w:rPr>
          <w:rFonts w:ascii="Arial" w:hAnsi="Arial" w:cs="Arial"/>
          <w:sz w:val="20"/>
        </w:rPr>
        <w:t xml:space="preserve">, expedido mediante Decreto Gubernamental del 3 de mayo de 1939, publicado en el Periódico Oficial del Estado número 42 del 27 de mayo del mismo año; el </w:t>
      </w:r>
      <w:r w:rsidRPr="00BD448B">
        <w:rPr>
          <w:rFonts w:ascii="Arial" w:hAnsi="Arial" w:cs="Arial"/>
          <w:i/>
          <w:iCs/>
          <w:sz w:val="20"/>
        </w:rPr>
        <w:t xml:space="preserve">Reglamento de la Campaña contra las Enfermedades Venéreas </w:t>
      </w:r>
      <w:r w:rsidRPr="00BD448B">
        <w:rPr>
          <w:rFonts w:ascii="Arial" w:hAnsi="Arial" w:cs="Arial"/>
          <w:sz w:val="20"/>
        </w:rPr>
        <w:t>y el</w:t>
      </w:r>
      <w:r w:rsidRPr="00BD448B">
        <w:rPr>
          <w:rFonts w:ascii="Arial" w:hAnsi="Arial" w:cs="Arial"/>
          <w:i/>
          <w:iCs/>
          <w:sz w:val="20"/>
        </w:rPr>
        <w:t xml:space="preserve"> Reglamento para el Ejercicio de la Prostitución</w:t>
      </w:r>
      <w:r w:rsidRPr="00BD448B">
        <w:rPr>
          <w:rFonts w:ascii="Arial" w:hAnsi="Arial" w:cs="Arial"/>
          <w:sz w:val="20"/>
        </w:rPr>
        <w:t>, expedidos mediante Decretos números 211 y 212, respectivamente, del 30 de abril de 1940, publicados en el Periódico Oficial del Estado número 38 del 11 de mayo del mismo año.</w:t>
      </w:r>
    </w:p>
    <w:p w14:paraId="447844E0" w14:textId="77777777" w:rsidR="0092704C" w:rsidRPr="007C4FBD" w:rsidRDefault="0092704C" w:rsidP="0092704C">
      <w:pPr>
        <w:pStyle w:val="NormalWeb"/>
        <w:spacing w:before="0" w:after="0"/>
        <w:ind w:right="48"/>
        <w:jc w:val="both"/>
        <w:rPr>
          <w:rFonts w:ascii="Arial" w:hAnsi="Arial" w:cs="Arial"/>
          <w:sz w:val="8"/>
          <w:szCs w:val="16"/>
        </w:rPr>
      </w:pPr>
    </w:p>
    <w:p w14:paraId="54F71612" w14:textId="77777777" w:rsidR="005F3DEE" w:rsidRPr="00BD448B" w:rsidRDefault="005F3DEE" w:rsidP="0092704C">
      <w:pPr>
        <w:pStyle w:val="Textoindependiente"/>
        <w:ind w:left="709" w:right="48"/>
        <w:rPr>
          <w:rFonts w:ascii="Arial" w:hAnsi="Arial" w:cs="Arial"/>
          <w:bCs w:val="0"/>
          <w:sz w:val="20"/>
          <w:szCs w:val="20"/>
          <w:lang w:val="pt-BR"/>
        </w:rPr>
      </w:pPr>
      <w:r w:rsidRPr="00BD448B">
        <w:rPr>
          <w:rFonts w:ascii="Arial" w:hAnsi="Arial" w:cs="Arial"/>
          <w:bCs w:val="0"/>
          <w:sz w:val="20"/>
          <w:szCs w:val="20"/>
          <w:lang w:val="pt-BR"/>
        </w:rPr>
        <w:t>R E F O R M A S:</w:t>
      </w:r>
    </w:p>
    <w:p w14:paraId="2616A26F" w14:textId="77777777" w:rsidR="005F3DEE" w:rsidRPr="00BD448B" w:rsidRDefault="005F3DEE" w:rsidP="00FE6C3B">
      <w:pPr>
        <w:pStyle w:val="Textoindependiente"/>
        <w:ind w:left="709" w:right="48"/>
        <w:rPr>
          <w:rFonts w:ascii="Arial" w:hAnsi="Arial" w:cs="Arial"/>
          <w:b w:val="0"/>
          <w:bCs w:val="0"/>
          <w:sz w:val="16"/>
          <w:szCs w:val="16"/>
          <w:lang w:val="pt-BR"/>
        </w:rPr>
      </w:pPr>
    </w:p>
    <w:p w14:paraId="4D623365" w14:textId="77777777" w:rsidR="002B0A3E" w:rsidRPr="00F075A7" w:rsidRDefault="002B0A3E" w:rsidP="00FE6C3B">
      <w:pPr>
        <w:pStyle w:val="Textoindependiente"/>
        <w:ind w:left="993" w:right="48" w:firstLine="423"/>
        <w:jc w:val="both"/>
        <w:rPr>
          <w:rFonts w:ascii="Arial" w:hAnsi="Arial" w:cs="Arial"/>
          <w:sz w:val="20"/>
          <w:szCs w:val="20"/>
          <w:lang w:val="pt-BR"/>
        </w:rPr>
      </w:pPr>
      <w:r w:rsidRPr="00F075A7">
        <w:rPr>
          <w:rFonts w:ascii="Arial" w:hAnsi="Arial" w:cs="Arial"/>
          <w:sz w:val="20"/>
          <w:szCs w:val="20"/>
          <w:lang w:val="pt-BR"/>
        </w:rPr>
        <w:t>FE DE ERRATAS:</w:t>
      </w:r>
    </w:p>
    <w:p w14:paraId="4B5A96F0" w14:textId="77777777" w:rsidR="002B0A3E" w:rsidRPr="00BD448B" w:rsidRDefault="002B0A3E" w:rsidP="00C860E7">
      <w:pPr>
        <w:pStyle w:val="Textoindependiente"/>
        <w:numPr>
          <w:ilvl w:val="0"/>
          <w:numId w:val="19"/>
        </w:numPr>
        <w:ind w:left="1418" w:right="48" w:hanging="425"/>
        <w:jc w:val="both"/>
        <w:rPr>
          <w:rFonts w:ascii="Arial" w:hAnsi="Arial" w:cs="Arial"/>
          <w:b w:val="0"/>
          <w:sz w:val="20"/>
          <w:szCs w:val="20"/>
        </w:rPr>
      </w:pPr>
      <w:r w:rsidRPr="00BD448B">
        <w:rPr>
          <w:rFonts w:ascii="Arial" w:hAnsi="Arial" w:cs="Arial"/>
          <w:b w:val="0"/>
          <w:sz w:val="20"/>
          <w:szCs w:val="20"/>
        </w:rPr>
        <w:t>P.O. No. 2, del 2 de enero de 2002.</w:t>
      </w:r>
    </w:p>
    <w:p w14:paraId="6D5D4895" w14:textId="77777777" w:rsidR="002B0A3E" w:rsidRPr="00BD448B" w:rsidRDefault="002B0A3E" w:rsidP="00FE6C3B">
      <w:pPr>
        <w:pStyle w:val="Textoindependiente"/>
        <w:ind w:left="1418" w:right="48" w:hanging="2"/>
        <w:jc w:val="both"/>
        <w:rPr>
          <w:rFonts w:ascii="Arial" w:hAnsi="Arial" w:cs="Arial"/>
          <w:b w:val="0"/>
          <w:sz w:val="20"/>
          <w:szCs w:val="20"/>
        </w:rPr>
      </w:pPr>
      <w:r w:rsidRPr="00BD448B">
        <w:rPr>
          <w:rFonts w:ascii="Arial" w:hAnsi="Arial" w:cs="Arial"/>
          <w:b w:val="0"/>
          <w:sz w:val="20"/>
          <w:szCs w:val="20"/>
        </w:rPr>
        <w:t>Fe de erratas del Periódico Oficial Anexo al 142 del martes 27 de noviembre de 2001, donde aparece publicado el Decreto No. 524 relativo a la Ley de Salud.</w:t>
      </w:r>
    </w:p>
    <w:p w14:paraId="2EB65C57" w14:textId="77777777" w:rsidR="002B0A3E" w:rsidRPr="00F075A7" w:rsidRDefault="002B0A3E" w:rsidP="00FE6C3B">
      <w:pPr>
        <w:pStyle w:val="Textoindependiente"/>
        <w:ind w:left="709" w:right="48"/>
        <w:rPr>
          <w:rFonts w:ascii="Arial" w:hAnsi="Arial" w:cs="Arial"/>
          <w:b w:val="0"/>
          <w:bCs w:val="0"/>
          <w:sz w:val="14"/>
          <w:szCs w:val="14"/>
          <w:lang w:val="es-MX"/>
        </w:rPr>
      </w:pPr>
    </w:p>
    <w:p w14:paraId="250131C6" w14:textId="77777777" w:rsidR="005F3DEE" w:rsidRPr="00D845E7" w:rsidRDefault="005F3DEE" w:rsidP="002D1757">
      <w:pPr>
        <w:pStyle w:val="Textoindependiente"/>
        <w:tabs>
          <w:tab w:val="left" w:pos="709"/>
          <w:tab w:val="left" w:pos="993"/>
          <w:tab w:val="left" w:pos="1134"/>
        </w:tabs>
        <w:ind w:left="567" w:right="48" w:hanging="567"/>
        <w:jc w:val="both"/>
        <w:rPr>
          <w:rFonts w:ascii="Arial" w:hAnsi="Arial" w:cs="Arial"/>
          <w:b w:val="0"/>
          <w:sz w:val="20"/>
          <w:szCs w:val="20"/>
        </w:rPr>
      </w:pPr>
      <w:r w:rsidRPr="00BD448B">
        <w:rPr>
          <w:rFonts w:ascii="Arial" w:hAnsi="Arial" w:cs="Arial"/>
          <w:b w:val="0"/>
          <w:sz w:val="20"/>
          <w:szCs w:val="20"/>
        </w:rPr>
        <w:t>1.</w:t>
      </w:r>
      <w:r w:rsidR="00C860E7" w:rsidRPr="00BD448B">
        <w:rPr>
          <w:rFonts w:ascii="Arial" w:hAnsi="Arial" w:cs="Arial"/>
          <w:b w:val="0"/>
          <w:sz w:val="20"/>
          <w:szCs w:val="20"/>
        </w:rPr>
        <w:tab/>
      </w:r>
      <w:r w:rsidRPr="00D845E7">
        <w:rPr>
          <w:rFonts w:ascii="Arial" w:hAnsi="Arial" w:cs="Arial"/>
          <w:b w:val="0"/>
          <w:sz w:val="20"/>
          <w:szCs w:val="20"/>
        </w:rPr>
        <w:t>Decreto No. 377, del 21 de octubre de 2003.</w:t>
      </w:r>
    </w:p>
    <w:p w14:paraId="39DF4D4D" w14:textId="77777777" w:rsidR="005F3DEE" w:rsidRPr="00D845E7" w:rsidRDefault="005F3DEE" w:rsidP="002D1757">
      <w:pPr>
        <w:pStyle w:val="Textoindependiente"/>
        <w:ind w:left="567" w:right="48"/>
        <w:jc w:val="both"/>
        <w:rPr>
          <w:rFonts w:ascii="Arial" w:hAnsi="Arial" w:cs="Arial"/>
          <w:b w:val="0"/>
          <w:sz w:val="20"/>
          <w:szCs w:val="20"/>
        </w:rPr>
      </w:pPr>
      <w:r w:rsidRPr="00D845E7">
        <w:rPr>
          <w:rFonts w:ascii="Arial" w:hAnsi="Arial" w:cs="Arial"/>
          <w:b w:val="0"/>
          <w:sz w:val="20"/>
          <w:szCs w:val="20"/>
        </w:rPr>
        <w:t>P.O. No. 128, del 23 de octubre de 2003.</w:t>
      </w:r>
    </w:p>
    <w:p w14:paraId="46A54AAE" w14:textId="77777777" w:rsidR="005F3DEE" w:rsidRPr="00D845E7" w:rsidRDefault="005F3DEE" w:rsidP="002D1757">
      <w:pPr>
        <w:pStyle w:val="Textoindependiente"/>
        <w:ind w:left="567" w:right="48"/>
        <w:jc w:val="both"/>
        <w:rPr>
          <w:rFonts w:ascii="Arial" w:hAnsi="Arial" w:cs="Arial"/>
          <w:b w:val="0"/>
          <w:sz w:val="20"/>
          <w:szCs w:val="20"/>
          <w:lang w:val="es-MX"/>
        </w:rPr>
      </w:pPr>
      <w:r w:rsidRPr="00D845E7">
        <w:rPr>
          <w:rFonts w:ascii="Arial" w:hAnsi="Arial" w:cs="Arial"/>
          <w:b w:val="0"/>
          <w:sz w:val="20"/>
          <w:szCs w:val="20"/>
          <w:lang w:val="es-MX"/>
        </w:rPr>
        <w:t>Se reforman los artículos 107, 108, 117 y 119; y se adiciona la fracción V del artículo 102 y un segundo párrafo al artículo 124.</w:t>
      </w:r>
    </w:p>
    <w:p w14:paraId="4E2EC888" w14:textId="77777777" w:rsidR="005F3DEE" w:rsidRPr="00D845E7" w:rsidRDefault="005F3DEE" w:rsidP="00FE6C3B">
      <w:pPr>
        <w:pStyle w:val="Textoindependiente"/>
        <w:ind w:left="993" w:right="48"/>
        <w:jc w:val="both"/>
        <w:rPr>
          <w:rFonts w:ascii="Arial" w:hAnsi="Arial" w:cs="Arial"/>
          <w:b w:val="0"/>
          <w:sz w:val="20"/>
          <w:szCs w:val="20"/>
          <w:lang w:val="es-MX"/>
        </w:rPr>
      </w:pPr>
    </w:p>
    <w:p w14:paraId="73CFE2A5" w14:textId="77777777" w:rsidR="005F3DEE" w:rsidRPr="00D845E7" w:rsidRDefault="005F3DEE" w:rsidP="008A34D3">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2.</w:t>
      </w:r>
      <w:r w:rsidR="00C860E7" w:rsidRPr="00D845E7">
        <w:rPr>
          <w:rFonts w:ascii="Arial" w:hAnsi="Arial" w:cs="Arial"/>
          <w:b w:val="0"/>
          <w:sz w:val="20"/>
          <w:szCs w:val="20"/>
        </w:rPr>
        <w:tab/>
      </w:r>
      <w:r w:rsidRPr="00D845E7">
        <w:rPr>
          <w:rFonts w:ascii="Arial" w:hAnsi="Arial" w:cs="Arial"/>
          <w:b w:val="0"/>
          <w:sz w:val="20"/>
          <w:szCs w:val="20"/>
        </w:rPr>
        <w:t>Decreto No. LVIII-845, del 22 de septiembre de 2004.</w:t>
      </w:r>
    </w:p>
    <w:p w14:paraId="0936BA99" w14:textId="77777777" w:rsidR="005F3DEE" w:rsidRPr="00D845E7" w:rsidRDefault="008C4A27" w:rsidP="00711E36">
      <w:pPr>
        <w:pStyle w:val="Textoindependiente"/>
        <w:ind w:left="567" w:right="48"/>
        <w:jc w:val="both"/>
        <w:rPr>
          <w:rFonts w:ascii="Arial" w:hAnsi="Arial" w:cs="Arial"/>
          <w:b w:val="0"/>
          <w:sz w:val="20"/>
          <w:szCs w:val="20"/>
          <w:lang w:val="es-MX"/>
        </w:rPr>
      </w:pPr>
      <w:r w:rsidRPr="00D845E7">
        <w:rPr>
          <w:rFonts w:ascii="Arial" w:hAnsi="Arial" w:cs="Arial"/>
          <w:b w:val="0"/>
          <w:sz w:val="20"/>
          <w:szCs w:val="20"/>
          <w:lang w:val="es-MX"/>
        </w:rPr>
        <w:t>P.O. No.</w:t>
      </w:r>
      <w:r w:rsidR="005F3DEE" w:rsidRPr="00D845E7">
        <w:rPr>
          <w:rFonts w:ascii="Arial" w:hAnsi="Arial" w:cs="Arial"/>
          <w:b w:val="0"/>
          <w:sz w:val="20"/>
          <w:szCs w:val="20"/>
          <w:lang w:val="es-MX"/>
        </w:rPr>
        <w:t xml:space="preserve"> 150</w:t>
      </w:r>
      <w:r w:rsidR="0043489C" w:rsidRPr="00D845E7">
        <w:rPr>
          <w:rFonts w:ascii="Arial" w:hAnsi="Arial" w:cs="Arial"/>
          <w:b w:val="0"/>
          <w:sz w:val="20"/>
          <w:szCs w:val="20"/>
          <w:lang w:val="es-MX"/>
        </w:rPr>
        <w:t>,</w:t>
      </w:r>
      <w:r w:rsidR="005F3DEE" w:rsidRPr="00D845E7">
        <w:rPr>
          <w:rFonts w:ascii="Arial" w:hAnsi="Arial" w:cs="Arial"/>
          <w:b w:val="0"/>
          <w:sz w:val="20"/>
          <w:szCs w:val="20"/>
          <w:lang w:val="es-MX"/>
        </w:rPr>
        <w:t xml:space="preserve"> del 15 de diciembre de 2004.</w:t>
      </w:r>
    </w:p>
    <w:p w14:paraId="13A12D5E" w14:textId="77777777" w:rsidR="005F3DEE" w:rsidRPr="00D845E7" w:rsidRDefault="005F3DEE" w:rsidP="00711E36">
      <w:pPr>
        <w:pStyle w:val="Textoindependiente"/>
        <w:ind w:left="567" w:right="48"/>
        <w:jc w:val="both"/>
        <w:rPr>
          <w:rFonts w:ascii="Arial" w:hAnsi="Arial" w:cs="Arial"/>
          <w:b w:val="0"/>
          <w:sz w:val="20"/>
          <w:szCs w:val="20"/>
        </w:rPr>
      </w:pPr>
      <w:r w:rsidRPr="00D845E7">
        <w:rPr>
          <w:rFonts w:ascii="Arial" w:hAnsi="Arial" w:cs="Arial"/>
          <w:b w:val="0"/>
          <w:sz w:val="20"/>
          <w:szCs w:val="20"/>
        </w:rPr>
        <w:t>Se reforma y adiciona la fracción XIII del artículo 8, y se adiciona el párrafo segundo al artículo 55.</w:t>
      </w:r>
    </w:p>
    <w:p w14:paraId="295621F4" w14:textId="77777777" w:rsidR="005F3DEE" w:rsidRPr="00D845E7" w:rsidRDefault="005F3DEE" w:rsidP="00FE6C3B">
      <w:pPr>
        <w:pStyle w:val="Textoindependiente"/>
        <w:ind w:left="993" w:right="48"/>
        <w:jc w:val="both"/>
        <w:rPr>
          <w:rFonts w:ascii="Arial" w:hAnsi="Arial" w:cs="Arial"/>
          <w:b w:val="0"/>
          <w:sz w:val="20"/>
          <w:szCs w:val="20"/>
        </w:rPr>
      </w:pPr>
    </w:p>
    <w:p w14:paraId="686146F5" w14:textId="77777777" w:rsidR="005F3DEE" w:rsidRPr="00D845E7" w:rsidRDefault="005F3DEE" w:rsidP="008A34D3">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3.</w:t>
      </w:r>
      <w:r w:rsidR="00C860E7" w:rsidRPr="00D845E7">
        <w:rPr>
          <w:rFonts w:ascii="Arial" w:hAnsi="Arial" w:cs="Arial"/>
          <w:b w:val="0"/>
          <w:sz w:val="20"/>
          <w:szCs w:val="20"/>
        </w:rPr>
        <w:tab/>
      </w:r>
      <w:r w:rsidRPr="00D845E7">
        <w:rPr>
          <w:rFonts w:ascii="Arial" w:hAnsi="Arial" w:cs="Arial"/>
          <w:b w:val="0"/>
          <w:sz w:val="20"/>
          <w:szCs w:val="20"/>
        </w:rPr>
        <w:t>Decreto No. LIX-55, del 26 de octubre de 2005.</w:t>
      </w:r>
    </w:p>
    <w:p w14:paraId="76EC237B" w14:textId="77777777" w:rsidR="005F3DEE" w:rsidRPr="00D845E7" w:rsidRDefault="005F3DEE" w:rsidP="00F57903">
      <w:pPr>
        <w:pStyle w:val="Textoindependiente"/>
        <w:numPr>
          <w:ilvl w:val="12"/>
          <w:numId w:val="0"/>
        </w:numPr>
        <w:ind w:left="567" w:right="48"/>
        <w:jc w:val="both"/>
        <w:rPr>
          <w:rFonts w:ascii="Arial" w:hAnsi="Arial" w:cs="Arial"/>
          <w:b w:val="0"/>
          <w:sz w:val="20"/>
          <w:szCs w:val="20"/>
        </w:rPr>
      </w:pPr>
      <w:r w:rsidRPr="00D845E7">
        <w:rPr>
          <w:rFonts w:ascii="Arial" w:hAnsi="Arial" w:cs="Arial"/>
          <w:b w:val="0"/>
          <w:sz w:val="20"/>
          <w:szCs w:val="20"/>
        </w:rPr>
        <w:t>P.O. No. 145, del 6 de diciembre de 2005.</w:t>
      </w:r>
    </w:p>
    <w:p w14:paraId="5C1A16E6" w14:textId="3DF0FCDD" w:rsidR="005F3DEE" w:rsidRPr="00D845E7" w:rsidRDefault="005F3DEE" w:rsidP="00F57903">
      <w:pPr>
        <w:pStyle w:val="Textoindependiente"/>
        <w:ind w:left="567" w:right="48"/>
        <w:jc w:val="both"/>
        <w:rPr>
          <w:rFonts w:ascii="Arial" w:hAnsi="Arial" w:cs="Arial"/>
          <w:b w:val="0"/>
          <w:sz w:val="20"/>
          <w:szCs w:val="20"/>
        </w:rPr>
      </w:pPr>
      <w:r w:rsidRPr="00D845E7">
        <w:rPr>
          <w:rFonts w:ascii="Arial" w:hAnsi="Arial" w:cs="Arial"/>
          <w:b w:val="0"/>
          <w:sz w:val="20"/>
          <w:szCs w:val="20"/>
        </w:rPr>
        <w:t xml:space="preserve">Se reforman las fracciones III y VIII del artículo 17; se reforma la fracción V y se adicionan las fracciones VI y VII al artículo 35; se reforma el </w:t>
      </w:r>
      <w:r w:rsidR="00E832D0" w:rsidRPr="00D845E7">
        <w:rPr>
          <w:rFonts w:ascii="Arial" w:hAnsi="Arial" w:cs="Arial"/>
          <w:b w:val="0"/>
          <w:sz w:val="20"/>
          <w:szCs w:val="20"/>
        </w:rPr>
        <w:t>capítulo</w:t>
      </w:r>
      <w:r w:rsidRPr="00D845E7">
        <w:rPr>
          <w:rFonts w:ascii="Arial" w:hAnsi="Arial" w:cs="Arial"/>
          <w:b w:val="0"/>
          <w:sz w:val="20"/>
          <w:szCs w:val="20"/>
        </w:rPr>
        <w:t xml:space="preserve"> VII; se reforman las fracciones I, II y III y se adicionan la fracción IV y un segundo párrafo al artículo 38; y se reforma y adiciona el artículo 39. </w:t>
      </w:r>
    </w:p>
    <w:p w14:paraId="6FED6113" w14:textId="77777777" w:rsidR="005F3DEE" w:rsidRPr="00D845E7" w:rsidRDefault="005F3DEE" w:rsidP="00FE6C3B">
      <w:pPr>
        <w:pStyle w:val="Textoindependiente"/>
        <w:ind w:left="993" w:right="48"/>
        <w:jc w:val="both"/>
        <w:rPr>
          <w:rFonts w:ascii="Arial" w:hAnsi="Arial" w:cs="Arial"/>
          <w:b w:val="0"/>
          <w:sz w:val="20"/>
          <w:szCs w:val="20"/>
        </w:rPr>
      </w:pPr>
    </w:p>
    <w:p w14:paraId="00B208D9" w14:textId="77777777" w:rsidR="005F3DEE" w:rsidRPr="00D845E7" w:rsidRDefault="005F3DEE" w:rsidP="001F34BE">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4.</w:t>
      </w:r>
      <w:r w:rsidR="00C860E7" w:rsidRPr="00D845E7">
        <w:rPr>
          <w:rFonts w:ascii="Arial" w:hAnsi="Arial" w:cs="Arial"/>
          <w:b w:val="0"/>
          <w:sz w:val="20"/>
          <w:szCs w:val="20"/>
        </w:rPr>
        <w:tab/>
      </w:r>
      <w:r w:rsidRPr="00D845E7">
        <w:rPr>
          <w:rFonts w:ascii="Arial" w:hAnsi="Arial" w:cs="Arial"/>
          <w:b w:val="0"/>
          <w:sz w:val="20"/>
          <w:szCs w:val="20"/>
        </w:rPr>
        <w:t>Decreto No. LIX-91, del 16 de noviembre de 2005.</w:t>
      </w:r>
    </w:p>
    <w:p w14:paraId="490A1285" w14:textId="77777777" w:rsidR="005F3DEE" w:rsidRPr="00D845E7" w:rsidRDefault="005F3DEE" w:rsidP="001F34BE">
      <w:pPr>
        <w:pStyle w:val="Textoindependiente"/>
        <w:numPr>
          <w:ilvl w:val="12"/>
          <w:numId w:val="0"/>
        </w:numPr>
        <w:ind w:left="567" w:right="48"/>
        <w:jc w:val="both"/>
        <w:rPr>
          <w:rFonts w:ascii="Arial" w:hAnsi="Arial" w:cs="Arial"/>
          <w:b w:val="0"/>
          <w:sz w:val="20"/>
          <w:szCs w:val="20"/>
        </w:rPr>
      </w:pPr>
      <w:r w:rsidRPr="00D845E7">
        <w:rPr>
          <w:rFonts w:ascii="Arial" w:hAnsi="Arial" w:cs="Arial"/>
          <w:b w:val="0"/>
          <w:sz w:val="20"/>
          <w:szCs w:val="20"/>
        </w:rPr>
        <w:t>P.O. No. 147, del 8 de diciembre de 2005.</w:t>
      </w:r>
    </w:p>
    <w:p w14:paraId="2275602C" w14:textId="77777777" w:rsidR="005F3DEE" w:rsidRPr="00D845E7" w:rsidRDefault="005F3DEE" w:rsidP="001F34BE">
      <w:pPr>
        <w:pStyle w:val="Textoindependiente"/>
        <w:ind w:left="567" w:right="48"/>
        <w:jc w:val="both"/>
        <w:rPr>
          <w:rFonts w:ascii="Arial" w:hAnsi="Arial" w:cs="Arial"/>
          <w:b w:val="0"/>
          <w:sz w:val="20"/>
          <w:szCs w:val="20"/>
        </w:rPr>
      </w:pPr>
      <w:r w:rsidRPr="00D845E7">
        <w:rPr>
          <w:rFonts w:ascii="Arial" w:hAnsi="Arial" w:cs="Arial"/>
          <w:b w:val="0"/>
          <w:sz w:val="20"/>
          <w:szCs w:val="20"/>
        </w:rPr>
        <w:t>Se reforman el artículo 21.</w:t>
      </w:r>
    </w:p>
    <w:p w14:paraId="0BF72D7D" w14:textId="77777777" w:rsidR="005F3DEE" w:rsidRPr="00D845E7" w:rsidRDefault="005F3DEE" w:rsidP="00FE6C3B">
      <w:pPr>
        <w:pStyle w:val="NormalWeb"/>
        <w:spacing w:before="0" w:after="0"/>
        <w:ind w:right="48"/>
        <w:jc w:val="both"/>
        <w:rPr>
          <w:rFonts w:ascii="Arial" w:hAnsi="Arial" w:cs="Arial"/>
          <w:sz w:val="20"/>
        </w:rPr>
      </w:pPr>
    </w:p>
    <w:p w14:paraId="2498BC0D" w14:textId="77777777" w:rsidR="005F3DEE" w:rsidRPr="00D845E7" w:rsidRDefault="005F3DEE" w:rsidP="00174444">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5.</w:t>
      </w:r>
      <w:r w:rsidR="00C860E7" w:rsidRPr="00D845E7">
        <w:rPr>
          <w:rFonts w:ascii="Arial" w:hAnsi="Arial" w:cs="Arial"/>
          <w:b w:val="0"/>
          <w:sz w:val="20"/>
          <w:szCs w:val="20"/>
        </w:rPr>
        <w:tab/>
      </w:r>
      <w:r w:rsidRPr="00D845E7">
        <w:rPr>
          <w:rFonts w:ascii="Arial" w:hAnsi="Arial" w:cs="Arial"/>
          <w:b w:val="0"/>
          <w:sz w:val="20"/>
          <w:szCs w:val="20"/>
        </w:rPr>
        <w:t>Decreto No. LIX-92, del 16 de noviembre de 2005.</w:t>
      </w:r>
    </w:p>
    <w:p w14:paraId="1272F593" w14:textId="77777777" w:rsidR="005F3DEE" w:rsidRPr="00D845E7" w:rsidRDefault="005F3DEE" w:rsidP="00174444">
      <w:pPr>
        <w:pStyle w:val="Textoindependiente"/>
        <w:numPr>
          <w:ilvl w:val="12"/>
          <w:numId w:val="0"/>
        </w:numPr>
        <w:ind w:left="567" w:right="48"/>
        <w:jc w:val="both"/>
        <w:rPr>
          <w:rFonts w:ascii="Arial" w:hAnsi="Arial" w:cs="Arial"/>
          <w:b w:val="0"/>
          <w:sz w:val="20"/>
          <w:szCs w:val="20"/>
        </w:rPr>
      </w:pPr>
      <w:r w:rsidRPr="00D845E7">
        <w:rPr>
          <w:rFonts w:ascii="Arial" w:hAnsi="Arial" w:cs="Arial"/>
          <w:b w:val="0"/>
          <w:sz w:val="20"/>
          <w:szCs w:val="20"/>
        </w:rPr>
        <w:t>P.O. No. 147, del 8 de diciembre de 2005.</w:t>
      </w:r>
    </w:p>
    <w:p w14:paraId="5F43BA61" w14:textId="77777777" w:rsidR="005F3DEE" w:rsidRPr="00D845E7" w:rsidRDefault="005F3DEE" w:rsidP="00AE3F94">
      <w:pPr>
        <w:pStyle w:val="Textoindependiente"/>
        <w:ind w:left="567" w:right="48"/>
        <w:jc w:val="both"/>
        <w:rPr>
          <w:rFonts w:ascii="Arial" w:hAnsi="Arial" w:cs="Arial"/>
          <w:b w:val="0"/>
          <w:sz w:val="20"/>
          <w:szCs w:val="20"/>
        </w:rPr>
      </w:pPr>
      <w:r w:rsidRPr="00D845E7">
        <w:rPr>
          <w:rFonts w:ascii="Arial" w:hAnsi="Arial" w:cs="Arial"/>
          <w:b w:val="0"/>
          <w:sz w:val="20"/>
          <w:szCs w:val="20"/>
        </w:rPr>
        <w:t>Se reforma la fracción III al artículo 96 y se adiciona un segundo párrafo al artículo 97.</w:t>
      </w:r>
    </w:p>
    <w:p w14:paraId="4451FAFF" w14:textId="77777777" w:rsidR="005F3DEE" w:rsidRPr="00D845E7" w:rsidRDefault="005F3DEE" w:rsidP="00FE6C3B">
      <w:pPr>
        <w:ind w:right="48"/>
        <w:rPr>
          <w:sz w:val="20"/>
          <w:szCs w:val="20"/>
        </w:rPr>
      </w:pPr>
    </w:p>
    <w:p w14:paraId="1816E7B9" w14:textId="77777777" w:rsidR="005F3DEE" w:rsidRPr="00D845E7" w:rsidRDefault="00C860E7" w:rsidP="00372C7E">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6.</w:t>
      </w:r>
      <w:r w:rsidRPr="00D845E7">
        <w:rPr>
          <w:rFonts w:ascii="Arial" w:hAnsi="Arial" w:cs="Arial"/>
          <w:b w:val="0"/>
          <w:sz w:val="20"/>
          <w:szCs w:val="20"/>
        </w:rPr>
        <w:tab/>
      </w:r>
      <w:r w:rsidR="005F3DEE" w:rsidRPr="00D845E7">
        <w:rPr>
          <w:rFonts w:ascii="Arial" w:hAnsi="Arial" w:cs="Arial"/>
          <w:b w:val="0"/>
          <w:sz w:val="20"/>
          <w:szCs w:val="20"/>
        </w:rPr>
        <w:t>Decreto No. LIX-540, del 10 de abril de 2006.</w:t>
      </w:r>
    </w:p>
    <w:p w14:paraId="41C46AF1" w14:textId="77777777" w:rsidR="005F3DEE" w:rsidRPr="00D845E7" w:rsidRDefault="005F3DEE" w:rsidP="00FC5DBE">
      <w:pPr>
        <w:pStyle w:val="Textoindependiente"/>
        <w:numPr>
          <w:ilvl w:val="12"/>
          <w:numId w:val="0"/>
        </w:numPr>
        <w:tabs>
          <w:tab w:val="left" w:pos="851"/>
        </w:tabs>
        <w:ind w:left="1134" w:right="48" w:hanging="567"/>
        <w:jc w:val="both"/>
        <w:rPr>
          <w:rFonts w:ascii="Arial" w:hAnsi="Arial" w:cs="Arial"/>
          <w:b w:val="0"/>
          <w:sz w:val="20"/>
          <w:szCs w:val="20"/>
        </w:rPr>
      </w:pPr>
      <w:r w:rsidRPr="00D845E7">
        <w:rPr>
          <w:rFonts w:ascii="Arial" w:hAnsi="Arial" w:cs="Arial"/>
          <w:b w:val="0"/>
          <w:sz w:val="20"/>
          <w:szCs w:val="20"/>
        </w:rPr>
        <w:t>P.O. No. 86, del 19 de julio de 2006.</w:t>
      </w:r>
    </w:p>
    <w:p w14:paraId="27476503" w14:textId="77777777" w:rsidR="005F3DEE" w:rsidRPr="00D845E7" w:rsidRDefault="000D3F2E" w:rsidP="00FC5DBE">
      <w:pPr>
        <w:tabs>
          <w:tab w:val="left" w:pos="851"/>
        </w:tabs>
        <w:ind w:left="1134" w:right="48" w:hanging="567"/>
        <w:rPr>
          <w:rFonts w:ascii="Arial" w:hAnsi="Arial" w:cs="Arial"/>
          <w:sz w:val="20"/>
          <w:szCs w:val="20"/>
        </w:rPr>
      </w:pPr>
      <w:r w:rsidRPr="00D845E7">
        <w:rPr>
          <w:rFonts w:ascii="Arial" w:hAnsi="Arial" w:cs="Arial"/>
          <w:b/>
          <w:sz w:val="20"/>
          <w:szCs w:val="20"/>
        </w:rPr>
        <w:t xml:space="preserve">ARTÍCULO </w:t>
      </w:r>
      <w:proofErr w:type="gramStart"/>
      <w:r w:rsidRPr="00D845E7">
        <w:rPr>
          <w:rFonts w:ascii="Arial" w:hAnsi="Arial" w:cs="Arial"/>
          <w:b/>
          <w:sz w:val="20"/>
          <w:szCs w:val="20"/>
        </w:rPr>
        <w:t>SEGUNDO.-</w:t>
      </w:r>
      <w:proofErr w:type="gramEnd"/>
      <w:r w:rsidRPr="00D845E7">
        <w:rPr>
          <w:rFonts w:ascii="Arial" w:hAnsi="Arial" w:cs="Arial"/>
          <w:sz w:val="20"/>
          <w:szCs w:val="20"/>
        </w:rPr>
        <w:t xml:space="preserve"> </w:t>
      </w:r>
      <w:r w:rsidR="005F3DEE" w:rsidRPr="00D845E7">
        <w:rPr>
          <w:rFonts w:ascii="Arial" w:hAnsi="Arial" w:cs="Arial"/>
          <w:sz w:val="20"/>
          <w:szCs w:val="20"/>
        </w:rPr>
        <w:t xml:space="preserve">Se adicionan los Artículos 85 </w:t>
      </w:r>
      <w:r w:rsidRPr="00D845E7">
        <w:rPr>
          <w:rFonts w:ascii="Arial" w:hAnsi="Arial" w:cs="Arial"/>
          <w:sz w:val="20"/>
          <w:szCs w:val="20"/>
        </w:rPr>
        <w:t>B</w:t>
      </w:r>
      <w:r w:rsidR="005F3DEE" w:rsidRPr="00D845E7">
        <w:rPr>
          <w:rFonts w:ascii="Arial" w:hAnsi="Arial" w:cs="Arial"/>
          <w:sz w:val="20"/>
          <w:szCs w:val="20"/>
        </w:rPr>
        <w:t xml:space="preserve">is y 145 </w:t>
      </w:r>
      <w:r w:rsidRPr="00D845E7">
        <w:rPr>
          <w:rFonts w:ascii="Arial" w:hAnsi="Arial" w:cs="Arial"/>
          <w:sz w:val="20"/>
          <w:szCs w:val="20"/>
        </w:rPr>
        <w:t>B</w:t>
      </w:r>
      <w:r w:rsidR="005F3DEE" w:rsidRPr="00D845E7">
        <w:rPr>
          <w:rFonts w:ascii="Arial" w:hAnsi="Arial" w:cs="Arial"/>
          <w:sz w:val="20"/>
          <w:szCs w:val="20"/>
        </w:rPr>
        <w:t>is.</w:t>
      </w:r>
    </w:p>
    <w:p w14:paraId="78FAE62C" w14:textId="77777777" w:rsidR="00437411" w:rsidRPr="00D845E7" w:rsidRDefault="00437411" w:rsidP="00FE6C3B">
      <w:pPr>
        <w:tabs>
          <w:tab w:val="num" w:pos="567"/>
        </w:tabs>
        <w:ind w:right="48" w:firstLine="720"/>
        <w:jc w:val="both"/>
        <w:rPr>
          <w:rFonts w:ascii="Arial" w:hAnsi="Arial" w:cs="Arial"/>
          <w:sz w:val="20"/>
          <w:szCs w:val="20"/>
        </w:rPr>
      </w:pPr>
    </w:p>
    <w:p w14:paraId="4C5D2E21" w14:textId="77777777" w:rsidR="005F3DEE" w:rsidRPr="00D845E7" w:rsidRDefault="005F3DEE" w:rsidP="00C318E1">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7.</w:t>
      </w:r>
      <w:r w:rsidR="00C860E7" w:rsidRPr="00D845E7">
        <w:rPr>
          <w:rFonts w:ascii="Arial" w:hAnsi="Arial" w:cs="Arial"/>
          <w:b w:val="0"/>
          <w:sz w:val="20"/>
          <w:szCs w:val="20"/>
        </w:rPr>
        <w:tab/>
      </w:r>
      <w:r w:rsidRPr="00D845E7">
        <w:rPr>
          <w:rFonts w:ascii="Arial" w:hAnsi="Arial" w:cs="Arial"/>
          <w:b w:val="0"/>
          <w:sz w:val="20"/>
          <w:szCs w:val="20"/>
        </w:rPr>
        <w:t xml:space="preserve">Decreto No. LIX- 563, del 8 de agosto de 2006. </w:t>
      </w:r>
    </w:p>
    <w:p w14:paraId="2DBF837A" w14:textId="77777777" w:rsidR="005F3DEE" w:rsidRPr="00D845E7" w:rsidRDefault="005F3DEE" w:rsidP="00C318E1">
      <w:pPr>
        <w:ind w:left="567" w:right="48"/>
        <w:jc w:val="both"/>
        <w:rPr>
          <w:rFonts w:ascii="Arial" w:hAnsi="Arial" w:cs="Arial"/>
          <w:sz w:val="20"/>
          <w:szCs w:val="20"/>
        </w:rPr>
      </w:pPr>
      <w:r w:rsidRPr="00D845E7">
        <w:rPr>
          <w:rFonts w:ascii="Arial" w:hAnsi="Arial" w:cs="Arial"/>
          <w:sz w:val="20"/>
          <w:szCs w:val="20"/>
        </w:rPr>
        <w:t xml:space="preserve">Anexo al P.O. No.107, del 6 de </w:t>
      </w:r>
      <w:r w:rsidR="000D3F2E" w:rsidRPr="00D845E7">
        <w:rPr>
          <w:rFonts w:ascii="Arial" w:hAnsi="Arial" w:cs="Arial"/>
          <w:sz w:val="20"/>
          <w:szCs w:val="20"/>
        </w:rPr>
        <w:t>s</w:t>
      </w:r>
      <w:r w:rsidRPr="00D845E7">
        <w:rPr>
          <w:rFonts w:ascii="Arial" w:hAnsi="Arial" w:cs="Arial"/>
          <w:sz w:val="20"/>
          <w:szCs w:val="20"/>
        </w:rPr>
        <w:t>eptiembre de 2006.</w:t>
      </w:r>
    </w:p>
    <w:p w14:paraId="2723B0D8" w14:textId="77777777" w:rsidR="005F3DEE" w:rsidRPr="00D845E7" w:rsidRDefault="005F3DEE" w:rsidP="00C318E1">
      <w:pPr>
        <w:numPr>
          <w:ilvl w:val="12"/>
          <w:numId w:val="0"/>
        </w:numPr>
        <w:ind w:left="567" w:right="48"/>
        <w:jc w:val="both"/>
        <w:rPr>
          <w:rFonts w:ascii="Arial" w:hAnsi="Arial" w:cs="Arial"/>
          <w:sz w:val="20"/>
          <w:szCs w:val="20"/>
        </w:rPr>
      </w:pPr>
      <w:r w:rsidRPr="00D845E7">
        <w:rPr>
          <w:rFonts w:ascii="Arial" w:hAnsi="Arial" w:cs="Arial"/>
          <w:sz w:val="20"/>
          <w:szCs w:val="20"/>
        </w:rPr>
        <w:t>Se reforman diversas disposiciones de la presente Ley, para adecuarla a la LEY ORG</w:t>
      </w:r>
      <w:r w:rsidR="008C4A27" w:rsidRPr="00D845E7">
        <w:rPr>
          <w:rFonts w:ascii="Arial" w:hAnsi="Arial" w:cs="Arial"/>
          <w:sz w:val="20"/>
          <w:szCs w:val="20"/>
        </w:rPr>
        <w:t>Á</w:t>
      </w:r>
      <w:r w:rsidRPr="00D845E7">
        <w:rPr>
          <w:rFonts w:ascii="Arial" w:hAnsi="Arial" w:cs="Arial"/>
          <w:sz w:val="20"/>
          <w:szCs w:val="20"/>
        </w:rPr>
        <w:t>NICA DE LA ADMINISTRACI</w:t>
      </w:r>
      <w:r w:rsidR="008C4A27" w:rsidRPr="00D845E7">
        <w:rPr>
          <w:rFonts w:ascii="Arial" w:hAnsi="Arial" w:cs="Arial"/>
          <w:sz w:val="20"/>
          <w:szCs w:val="20"/>
        </w:rPr>
        <w:t>Ó</w:t>
      </w:r>
      <w:r w:rsidRPr="00D845E7">
        <w:rPr>
          <w:rFonts w:ascii="Arial" w:hAnsi="Arial" w:cs="Arial"/>
          <w:sz w:val="20"/>
          <w:szCs w:val="20"/>
        </w:rPr>
        <w:t>N P</w:t>
      </w:r>
      <w:r w:rsidR="008C4A27" w:rsidRPr="00D845E7">
        <w:rPr>
          <w:rFonts w:ascii="Arial" w:hAnsi="Arial" w:cs="Arial"/>
          <w:sz w:val="20"/>
          <w:szCs w:val="20"/>
        </w:rPr>
        <w:t>Ú</w:t>
      </w:r>
      <w:r w:rsidRPr="00D845E7">
        <w:rPr>
          <w:rFonts w:ascii="Arial" w:hAnsi="Arial" w:cs="Arial"/>
          <w:sz w:val="20"/>
          <w:szCs w:val="20"/>
        </w:rPr>
        <w:t>BLICA DEL ESTADO DE TAMAULIPAS; publicada en el anexo al P.O. No. 152</w:t>
      </w:r>
      <w:r w:rsidR="00371FA1" w:rsidRPr="00D845E7">
        <w:rPr>
          <w:rFonts w:ascii="Arial" w:hAnsi="Arial" w:cs="Arial"/>
          <w:sz w:val="20"/>
          <w:szCs w:val="20"/>
        </w:rPr>
        <w:t>,</w:t>
      </w:r>
      <w:r w:rsidRPr="00D845E7">
        <w:rPr>
          <w:rFonts w:ascii="Arial" w:hAnsi="Arial" w:cs="Arial"/>
          <w:sz w:val="20"/>
          <w:szCs w:val="20"/>
        </w:rPr>
        <w:t xml:space="preserve"> del 21 de diciembre de 2004.</w:t>
      </w:r>
      <w:r w:rsidR="00371FA1" w:rsidRPr="00D845E7">
        <w:rPr>
          <w:rFonts w:ascii="Arial" w:hAnsi="Arial" w:cs="Arial"/>
          <w:sz w:val="20"/>
          <w:szCs w:val="20"/>
        </w:rPr>
        <w:t xml:space="preserve"> (</w:t>
      </w:r>
      <w:r w:rsidR="00577257" w:rsidRPr="00D845E7">
        <w:rPr>
          <w:rFonts w:ascii="Arial" w:hAnsi="Arial" w:cs="Arial"/>
          <w:sz w:val="20"/>
          <w:szCs w:val="20"/>
        </w:rPr>
        <w:t>Artículos</w:t>
      </w:r>
      <w:r w:rsidR="00371FA1" w:rsidRPr="00D845E7">
        <w:rPr>
          <w:rFonts w:ascii="Arial" w:hAnsi="Arial" w:cs="Arial"/>
          <w:sz w:val="20"/>
          <w:szCs w:val="20"/>
        </w:rPr>
        <w:t xml:space="preserve"> 11</w:t>
      </w:r>
      <w:r w:rsidR="000D3F2E" w:rsidRPr="00D845E7">
        <w:rPr>
          <w:rFonts w:ascii="Arial" w:hAnsi="Arial" w:cs="Arial"/>
          <w:sz w:val="20"/>
          <w:szCs w:val="20"/>
        </w:rPr>
        <w:t xml:space="preserve"> fracción III inciso A)</w:t>
      </w:r>
      <w:r w:rsidR="00371FA1" w:rsidRPr="00D845E7">
        <w:rPr>
          <w:rFonts w:ascii="Arial" w:hAnsi="Arial" w:cs="Arial"/>
          <w:sz w:val="20"/>
          <w:szCs w:val="20"/>
        </w:rPr>
        <w:t xml:space="preserve"> y 76</w:t>
      </w:r>
      <w:r w:rsidR="000D3F2E" w:rsidRPr="00D845E7">
        <w:rPr>
          <w:rFonts w:ascii="Arial" w:hAnsi="Arial" w:cs="Arial"/>
          <w:sz w:val="20"/>
          <w:szCs w:val="20"/>
        </w:rPr>
        <w:t xml:space="preserve"> fracción V</w:t>
      </w:r>
      <w:r w:rsidR="00371FA1" w:rsidRPr="00D845E7">
        <w:rPr>
          <w:rFonts w:ascii="Arial" w:hAnsi="Arial" w:cs="Arial"/>
          <w:sz w:val="20"/>
          <w:szCs w:val="20"/>
        </w:rPr>
        <w:t>).</w:t>
      </w:r>
    </w:p>
    <w:p w14:paraId="1F4419ED" w14:textId="77777777" w:rsidR="005F3DEE" w:rsidRPr="00D845E7" w:rsidRDefault="005F3DEE" w:rsidP="00FE6C3B">
      <w:pPr>
        <w:ind w:left="900" w:right="48"/>
        <w:rPr>
          <w:rFonts w:ascii="Arial" w:hAnsi="Arial" w:cs="Arial"/>
          <w:sz w:val="20"/>
          <w:szCs w:val="20"/>
        </w:rPr>
      </w:pPr>
    </w:p>
    <w:p w14:paraId="12A34934" w14:textId="77777777" w:rsidR="005F3DEE" w:rsidRPr="00D845E7" w:rsidRDefault="005F3DEE" w:rsidP="00AF4B67">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lastRenderedPageBreak/>
        <w:t>8.</w:t>
      </w:r>
      <w:r w:rsidR="00C860E7" w:rsidRPr="00D845E7">
        <w:rPr>
          <w:rFonts w:ascii="Arial" w:hAnsi="Arial" w:cs="Arial"/>
          <w:b w:val="0"/>
          <w:sz w:val="20"/>
          <w:szCs w:val="20"/>
        </w:rPr>
        <w:tab/>
      </w:r>
      <w:r w:rsidRPr="00D845E7">
        <w:rPr>
          <w:rFonts w:ascii="Arial" w:hAnsi="Arial" w:cs="Arial"/>
          <w:b w:val="0"/>
          <w:sz w:val="20"/>
          <w:szCs w:val="20"/>
        </w:rPr>
        <w:t xml:space="preserve">Decreto No. LIX-877, del 14 de diciembre de 2006. </w:t>
      </w:r>
    </w:p>
    <w:p w14:paraId="1D3C1AE5" w14:textId="77777777" w:rsidR="005F3DEE" w:rsidRPr="00D845E7" w:rsidRDefault="005F3DEE" w:rsidP="00D25C6C">
      <w:pPr>
        <w:ind w:left="567" w:right="48"/>
        <w:jc w:val="both"/>
        <w:rPr>
          <w:rFonts w:ascii="Arial" w:hAnsi="Arial" w:cs="Arial"/>
          <w:sz w:val="20"/>
          <w:szCs w:val="20"/>
        </w:rPr>
      </w:pPr>
      <w:r w:rsidRPr="00D845E7">
        <w:rPr>
          <w:rFonts w:ascii="Arial" w:hAnsi="Arial" w:cs="Arial"/>
          <w:sz w:val="20"/>
          <w:szCs w:val="20"/>
        </w:rPr>
        <w:t>P.O. No.</w:t>
      </w:r>
      <w:r w:rsidR="002B0A3E" w:rsidRPr="00D845E7">
        <w:rPr>
          <w:rFonts w:ascii="Arial" w:hAnsi="Arial" w:cs="Arial"/>
          <w:sz w:val="20"/>
          <w:szCs w:val="20"/>
        </w:rPr>
        <w:t xml:space="preserve"> </w:t>
      </w:r>
      <w:r w:rsidRPr="00D845E7">
        <w:rPr>
          <w:rFonts w:ascii="Arial" w:hAnsi="Arial" w:cs="Arial"/>
          <w:sz w:val="20"/>
          <w:szCs w:val="20"/>
        </w:rPr>
        <w:t xml:space="preserve">33, del 15 de </w:t>
      </w:r>
      <w:r w:rsidR="00253A7D" w:rsidRPr="00D845E7">
        <w:rPr>
          <w:rFonts w:ascii="Arial" w:hAnsi="Arial" w:cs="Arial"/>
          <w:sz w:val="20"/>
          <w:szCs w:val="20"/>
        </w:rPr>
        <w:t>m</w:t>
      </w:r>
      <w:r w:rsidRPr="00D845E7">
        <w:rPr>
          <w:rFonts w:ascii="Arial" w:hAnsi="Arial" w:cs="Arial"/>
          <w:sz w:val="20"/>
          <w:szCs w:val="20"/>
        </w:rPr>
        <w:t>arzo de 2007.</w:t>
      </w:r>
    </w:p>
    <w:p w14:paraId="25E09637" w14:textId="77777777" w:rsidR="005F3DEE" w:rsidRDefault="005F3DEE" w:rsidP="007C4FBD">
      <w:pPr>
        <w:ind w:left="567" w:right="48"/>
        <w:rPr>
          <w:rFonts w:ascii="Arial" w:hAnsi="Arial" w:cs="Arial"/>
          <w:sz w:val="20"/>
          <w:szCs w:val="20"/>
        </w:rPr>
      </w:pPr>
      <w:r w:rsidRPr="00D845E7">
        <w:rPr>
          <w:rFonts w:ascii="Arial" w:hAnsi="Arial" w:cs="Arial"/>
          <w:sz w:val="20"/>
          <w:szCs w:val="20"/>
        </w:rPr>
        <w:t>Se adiciona un párrafo</w:t>
      </w:r>
      <w:r w:rsidR="00253A7D" w:rsidRPr="00D845E7">
        <w:rPr>
          <w:rFonts w:ascii="Arial" w:hAnsi="Arial" w:cs="Arial"/>
          <w:sz w:val="20"/>
          <w:szCs w:val="20"/>
        </w:rPr>
        <w:t xml:space="preserve"> (N. de E. párrafo segundo)</w:t>
      </w:r>
      <w:r w:rsidRPr="00D845E7">
        <w:rPr>
          <w:rFonts w:ascii="Arial" w:hAnsi="Arial" w:cs="Arial"/>
          <w:sz w:val="20"/>
          <w:szCs w:val="20"/>
        </w:rPr>
        <w:t xml:space="preserve"> al artículo 95.</w:t>
      </w:r>
    </w:p>
    <w:p w14:paraId="33EF7959" w14:textId="77777777" w:rsidR="00D845E7" w:rsidRPr="00D845E7" w:rsidRDefault="00D845E7" w:rsidP="007C4FBD">
      <w:pPr>
        <w:ind w:left="567" w:right="48"/>
        <w:rPr>
          <w:rFonts w:ascii="Arial" w:hAnsi="Arial" w:cs="Arial"/>
          <w:sz w:val="20"/>
          <w:szCs w:val="20"/>
        </w:rPr>
      </w:pPr>
    </w:p>
    <w:p w14:paraId="050F1C1C" w14:textId="77777777" w:rsidR="005F3DEE" w:rsidRPr="00D845E7" w:rsidRDefault="005F3DEE" w:rsidP="00245F1E">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9.</w:t>
      </w:r>
      <w:r w:rsidR="006E3534" w:rsidRPr="00D845E7">
        <w:rPr>
          <w:rFonts w:ascii="Arial" w:hAnsi="Arial" w:cs="Arial"/>
          <w:b w:val="0"/>
          <w:sz w:val="20"/>
          <w:szCs w:val="20"/>
        </w:rPr>
        <w:tab/>
      </w:r>
      <w:r w:rsidRPr="00D845E7">
        <w:rPr>
          <w:rFonts w:ascii="Arial" w:hAnsi="Arial" w:cs="Arial"/>
          <w:b w:val="0"/>
          <w:sz w:val="20"/>
          <w:szCs w:val="20"/>
        </w:rPr>
        <w:t xml:space="preserve">Decreto No. LIX-937, del 31 de mayo de 2007. </w:t>
      </w:r>
    </w:p>
    <w:p w14:paraId="2FB60A4E" w14:textId="77777777" w:rsidR="005F3DEE" w:rsidRPr="00D845E7" w:rsidRDefault="005F3DEE" w:rsidP="00F27A78">
      <w:pPr>
        <w:ind w:right="48" w:firstLine="567"/>
        <w:jc w:val="both"/>
        <w:rPr>
          <w:rFonts w:ascii="Arial" w:hAnsi="Arial" w:cs="Arial"/>
          <w:sz w:val="20"/>
          <w:szCs w:val="20"/>
        </w:rPr>
      </w:pPr>
      <w:r w:rsidRPr="00D845E7">
        <w:rPr>
          <w:rFonts w:ascii="Arial" w:hAnsi="Arial" w:cs="Arial"/>
          <w:sz w:val="20"/>
          <w:szCs w:val="20"/>
        </w:rPr>
        <w:t>P.O. No.</w:t>
      </w:r>
      <w:r w:rsidR="002B0A3E" w:rsidRPr="00D845E7">
        <w:rPr>
          <w:rFonts w:ascii="Arial" w:hAnsi="Arial" w:cs="Arial"/>
          <w:sz w:val="20"/>
          <w:szCs w:val="20"/>
        </w:rPr>
        <w:t xml:space="preserve"> </w:t>
      </w:r>
      <w:r w:rsidRPr="00D845E7">
        <w:rPr>
          <w:rFonts w:ascii="Arial" w:hAnsi="Arial" w:cs="Arial"/>
          <w:sz w:val="20"/>
          <w:szCs w:val="20"/>
        </w:rPr>
        <w:t xml:space="preserve">92, del 1 de </w:t>
      </w:r>
      <w:r w:rsidR="00253A7D" w:rsidRPr="00D845E7">
        <w:rPr>
          <w:rFonts w:ascii="Arial" w:hAnsi="Arial" w:cs="Arial"/>
          <w:sz w:val="20"/>
          <w:szCs w:val="20"/>
        </w:rPr>
        <w:t>a</w:t>
      </w:r>
      <w:r w:rsidRPr="00D845E7">
        <w:rPr>
          <w:rFonts w:ascii="Arial" w:hAnsi="Arial" w:cs="Arial"/>
          <w:sz w:val="20"/>
          <w:szCs w:val="20"/>
        </w:rPr>
        <w:t>gosto de 2007.</w:t>
      </w:r>
    </w:p>
    <w:p w14:paraId="75B62BA6" w14:textId="77777777" w:rsidR="005F3DEE" w:rsidRPr="00D845E7" w:rsidRDefault="005F3DEE" w:rsidP="00626999">
      <w:pPr>
        <w:ind w:left="567" w:right="48"/>
        <w:jc w:val="both"/>
        <w:rPr>
          <w:rFonts w:ascii="Arial" w:hAnsi="Arial" w:cs="Arial"/>
          <w:sz w:val="20"/>
          <w:szCs w:val="20"/>
        </w:rPr>
      </w:pPr>
      <w:r w:rsidRPr="00D845E7">
        <w:rPr>
          <w:rFonts w:ascii="Arial" w:hAnsi="Arial" w:cs="Arial"/>
          <w:sz w:val="20"/>
          <w:szCs w:val="20"/>
        </w:rPr>
        <w:t xml:space="preserve">Se reforman el inciso H) de la fracción I del artículo 3º y la fracción XIII del artículo </w:t>
      </w:r>
      <w:r w:rsidR="00253A7D" w:rsidRPr="00D845E7">
        <w:rPr>
          <w:rFonts w:ascii="Arial" w:hAnsi="Arial" w:cs="Arial"/>
          <w:sz w:val="20"/>
          <w:szCs w:val="20"/>
        </w:rPr>
        <w:t>8º;</w:t>
      </w:r>
      <w:r w:rsidRPr="00D845E7">
        <w:rPr>
          <w:rFonts w:ascii="Arial" w:hAnsi="Arial" w:cs="Arial"/>
          <w:sz w:val="20"/>
          <w:szCs w:val="20"/>
        </w:rPr>
        <w:t xml:space="preserve"> y se adiciona el </w:t>
      </w:r>
      <w:r w:rsidR="00253A7D" w:rsidRPr="00D845E7">
        <w:rPr>
          <w:rFonts w:ascii="Arial" w:hAnsi="Arial" w:cs="Arial"/>
          <w:sz w:val="20"/>
          <w:szCs w:val="20"/>
        </w:rPr>
        <w:t>T</w:t>
      </w:r>
      <w:r w:rsidRPr="00D845E7">
        <w:rPr>
          <w:rFonts w:ascii="Arial" w:hAnsi="Arial" w:cs="Arial"/>
          <w:sz w:val="20"/>
          <w:szCs w:val="20"/>
        </w:rPr>
        <w:t xml:space="preserve">ítulo </w:t>
      </w:r>
      <w:r w:rsidR="00253A7D" w:rsidRPr="00D845E7">
        <w:rPr>
          <w:rFonts w:ascii="Arial" w:hAnsi="Arial" w:cs="Arial"/>
          <w:sz w:val="20"/>
          <w:szCs w:val="20"/>
        </w:rPr>
        <w:t>D</w:t>
      </w:r>
      <w:r w:rsidRPr="00D845E7">
        <w:rPr>
          <w:rFonts w:ascii="Arial" w:hAnsi="Arial" w:cs="Arial"/>
          <w:sz w:val="20"/>
          <w:szCs w:val="20"/>
        </w:rPr>
        <w:t xml:space="preserve">écimo </w:t>
      </w:r>
      <w:r w:rsidR="00253A7D" w:rsidRPr="00D845E7">
        <w:rPr>
          <w:rFonts w:ascii="Arial" w:hAnsi="Arial" w:cs="Arial"/>
          <w:sz w:val="20"/>
          <w:szCs w:val="20"/>
        </w:rPr>
        <w:t>S</w:t>
      </w:r>
      <w:r w:rsidRPr="00D845E7">
        <w:rPr>
          <w:rFonts w:ascii="Arial" w:hAnsi="Arial" w:cs="Arial"/>
          <w:sz w:val="20"/>
          <w:szCs w:val="20"/>
        </w:rPr>
        <w:t>éptimo denominado “</w:t>
      </w:r>
      <w:r w:rsidR="00253A7D" w:rsidRPr="00D845E7">
        <w:rPr>
          <w:rFonts w:ascii="Arial" w:hAnsi="Arial" w:cs="Arial"/>
          <w:sz w:val="20"/>
          <w:szCs w:val="20"/>
        </w:rPr>
        <w:t>D</w:t>
      </w:r>
      <w:r w:rsidRPr="00D845E7">
        <w:rPr>
          <w:rFonts w:ascii="Arial" w:hAnsi="Arial" w:cs="Arial"/>
          <w:sz w:val="20"/>
          <w:szCs w:val="20"/>
        </w:rPr>
        <w:t xml:space="preserve">e la </w:t>
      </w:r>
      <w:r w:rsidR="00253A7D" w:rsidRPr="00D845E7">
        <w:rPr>
          <w:rFonts w:ascii="Arial" w:hAnsi="Arial" w:cs="Arial"/>
          <w:sz w:val="20"/>
          <w:szCs w:val="20"/>
        </w:rPr>
        <w:t>D</w:t>
      </w:r>
      <w:r w:rsidRPr="00D845E7">
        <w:rPr>
          <w:rFonts w:ascii="Arial" w:hAnsi="Arial" w:cs="Arial"/>
          <w:sz w:val="20"/>
          <w:szCs w:val="20"/>
        </w:rPr>
        <w:t xml:space="preserve">onación y </w:t>
      </w:r>
      <w:r w:rsidR="00253A7D" w:rsidRPr="00D845E7">
        <w:rPr>
          <w:rFonts w:ascii="Arial" w:hAnsi="Arial" w:cs="Arial"/>
          <w:sz w:val="20"/>
          <w:szCs w:val="20"/>
        </w:rPr>
        <w:t>T</w:t>
      </w:r>
      <w:r w:rsidRPr="00D845E7">
        <w:rPr>
          <w:rFonts w:ascii="Arial" w:hAnsi="Arial" w:cs="Arial"/>
          <w:sz w:val="20"/>
          <w:szCs w:val="20"/>
        </w:rPr>
        <w:t xml:space="preserve">rasplantes de </w:t>
      </w:r>
      <w:r w:rsidR="00253A7D" w:rsidRPr="00D845E7">
        <w:rPr>
          <w:rFonts w:ascii="Arial" w:hAnsi="Arial" w:cs="Arial"/>
          <w:sz w:val="20"/>
          <w:szCs w:val="20"/>
        </w:rPr>
        <w:t>Ó</w:t>
      </w:r>
      <w:r w:rsidRPr="00D845E7">
        <w:rPr>
          <w:rFonts w:ascii="Arial" w:hAnsi="Arial" w:cs="Arial"/>
          <w:sz w:val="20"/>
          <w:szCs w:val="20"/>
        </w:rPr>
        <w:t xml:space="preserve">rganos, </w:t>
      </w:r>
      <w:r w:rsidR="00253A7D" w:rsidRPr="00D845E7">
        <w:rPr>
          <w:rFonts w:ascii="Arial" w:hAnsi="Arial" w:cs="Arial"/>
          <w:sz w:val="20"/>
          <w:szCs w:val="20"/>
        </w:rPr>
        <w:t>T</w:t>
      </w:r>
      <w:r w:rsidRPr="00D845E7">
        <w:rPr>
          <w:rFonts w:ascii="Arial" w:hAnsi="Arial" w:cs="Arial"/>
          <w:sz w:val="20"/>
          <w:szCs w:val="20"/>
        </w:rPr>
        <w:t xml:space="preserve">ejidos y </w:t>
      </w:r>
      <w:r w:rsidR="00253A7D" w:rsidRPr="00D845E7">
        <w:rPr>
          <w:rFonts w:ascii="Arial" w:hAnsi="Arial" w:cs="Arial"/>
          <w:sz w:val="20"/>
          <w:szCs w:val="20"/>
        </w:rPr>
        <w:t>C</w:t>
      </w:r>
      <w:r w:rsidRPr="00D845E7">
        <w:rPr>
          <w:rFonts w:ascii="Arial" w:hAnsi="Arial" w:cs="Arial"/>
          <w:sz w:val="20"/>
          <w:szCs w:val="20"/>
        </w:rPr>
        <w:t xml:space="preserve">élulas </w:t>
      </w:r>
      <w:r w:rsidR="00253A7D" w:rsidRPr="00D845E7">
        <w:rPr>
          <w:rFonts w:ascii="Arial" w:hAnsi="Arial" w:cs="Arial"/>
          <w:sz w:val="20"/>
          <w:szCs w:val="20"/>
        </w:rPr>
        <w:t>H</w:t>
      </w:r>
      <w:r w:rsidRPr="00D845E7">
        <w:rPr>
          <w:rFonts w:ascii="Arial" w:hAnsi="Arial" w:cs="Arial"/>
          <w:sz w:val="20"/>
          <w:szCs w:val="20"/>
        </w:rPr>
        <w:t xml:space="preserve">umanos”, que comprende los artículos 184 a 210, agrupados en seis </w:t>
      </w:r>
      <w:r w:rsidR="00253A7D" w:rsidRPr="00D845E7">
        <w:rPr>
          <w:rFonts w:ascii="Arial" w:hAnsi="Arial" w:cs="Arial"/>
          <w:sz w:val="20"/>
          <w:szCs w:val="20"/>
        </w:rPr>
        <w:t>C</w:t>
      </w:r>
      <w:r w:rsidRPr="00D845E7">
        <w:rPr>
          <w:rFonts w:ascii="Arial" w:hAnsi="Arial" w:cs="Arial"/>
          <w:sz w:val="20"/>
          <w:szCs w:val="20"/>
        </w:rPr>
        <w:t>apítulos.</w:t>
      </w:r>
    </w:p>
    <w:p w14:paraId="68B56CEC" w14:textId="77777777" w:rsidR="005F3DEE" w:rsidRPr="00D845E7" w:rsidRDefault="005F3DEE" w:rsidP="005F7C8C">
      <w:pPr>
        <w:tabs>
          <w:tab w:val="left" w:pos="-1440"/>
          <w:tab w:val="left" w:pos="-720"/>
          <w:tab w:val="left" w:pos="567"/>
          <w:tab w:val="left" w:pos="720"/>
          <w:tab w:val="left" w:pos="1671"/>
          <w:tab w:val="left" w:pos="2464"/>
          <w:tab w:val="left" w:pos="2880"/>
          <w:tab w:val="left" w:pos="3600"/>
          <w:tab w:val="left" w:pos="4320"/>
          <w:tab w:val="left" w:pos="5040"/>
          <w:tab w:val="left" w:pos="5760"/>
          <w:tab w:val="left" w:pos="6480"/>
          <w:tab w:val="left" w:pos="7200"/>
          <w:tab w:val="left" w:pos="7920"/>
        </w:tabs>
        <w:ind w:left="567" w:right="48"/>
        <w:jc w:val="both"/>
        <w:rPr>
          <w:rFonts w:ascii="Arial" w:hAnsi="Arial" w:cs="Arial"/>
          <w:i/>
          <w:iCs/>
          <w:sz w:val="20"/>
          <w:szCs w:val="20"/>
        </w:rPr>
      </w:pPr>
      <w:r w:rsidRPr="00D845E7">
        <w:rPr>
          <w:rFonts w:ascii="Arial" w:hAnsi="Arial" w:cs="Arial"/>
          <w:i/>
          <w:iCs/>
          <w:sz w:val="20"/>
          <w:szCs w:val="20"/>
        </w:rPr>
        <w:t xml:space="preserve">(En su </w:t>
      </w:r>
      <w:r w:rsidR="00FC115E" w:rsidRPr="00D845E7">
        <w:rPr>
          <w:rFonts w:ascii="Arial" w:hAnsi="Arial" w:cs="Arial"/>
          <w:i/>
          <w:iCs/>
          <w:sz w:val="20"/>
          <w:szCs w:val="20"/>
        </w:rPr>
        <w:t>Artículo</w:t>
      </w:r>
      <w:r w:rsidRPr="00D845E7">
        <w:rPr>
          <w:rFonts w:ascii="Arial" w:hAnsi="Arial" w:cs="Arial"/>
          <w:i/>
          <w:iCs/>
          <w:sz w:val="20"/>
          <w:szCs w:val="20"/>
        </w:rPr>
        <w:t xml:space="preserve"> Segundo Transitorio, se abroga el Acuerdo Gubernamental mediante el cual se </w:t>
      </w:r>
      <w:r w:rsidR="00556B19" w:rsidRPr="00D845E7">
        <w:rPr>
          <w:rFonts w:ascii="Arial" w:hAnsi="Arial" w:cs="Arial"/>
          <w:i/>
          <w:iCs/>
          <w:sz w:val="20"/>
          <w:szCs w:val="20"/>
        </w:rPr>
        <w:t>creó</w:t>
      </w:r>
      <w:r w:rsidRPr="00D845E7">
        <w:rPr>
          <w:rFonts w:ascii="Arial" w:hAnsi="Arial" w:cs="Arial"/>
          <w:i/>
          <w:iCs/>
          <w:sz w:val="20"/>
          <w:szCs w:val="20"/>
        </w:rPr>
        <w:t xml:space="preserve"> el Consejo Estatal de Trasplantes del Estado de Tamaulipas, del 22 de febrero del 2000, publicado en el Periódico Oficial del Estado el 4 de mayo de 2000.)</w:t>
      </w:r>
    </w:p>
    <w:p w14:paraId="1320900D" w14:textId="77777777" w:rsidR="005F3DEE" w:rsidRPr="00D845E7" w:rsidRDefault="005F3DEE"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80" w:right="48"/>
        <w:rPr>
          <w:rFonts w:ascii="Arial" w:hAnsi="Arial" w:cs="Arial"/>
          <w:sz w:val="20"/>
          <w:szCs w:val="20"/>
        </w:rPr>
      </w:pPr>
    </w:p>
    <w:p w14:paraId="6342EEEE" w14:textId="77777777" w:rsidR="005F3DEE" w:rsidRPr="00D845E7" w:rsidRDefault="005F3DEE" w:rsidP="006F5C57">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10.</w:t>
      </w:r>
      <w:r w:rsidR="006E3534" w:rsidRPr="00D845E7">
        <w:rPr>
          <w:rFonts w:ascii="Arial" w:hAnsi="Arial" w:cs="Arial"/>
          <w:b w:val="0"/>
          <w:sz w:val="20"/>
          <w:szCs w:val="20"/>
        </w:rPr>
        <w:tab/>
      </w:r>
      <w:r w:rsidRPr="00D845E7">
        <w:rPr>
          <w:rFonts w:ascii="Arial" w:hAnsi="Arial" w:cs="Arial"/>
          <w:b w:val="0"/>
          <w:sz w:val="20"/>
          <w:szCs w:val="20"/>
        </w:rPr>
        <w:t xml:space="preserve">Decreto No. LIX-980, del 21 de septiembre de 2007. </w:t>
      </w:r>
    </w:p>
    <w:p w14:paraId="19D500BF" w14:textId="77777777" w:rsidR="005F3DEE" w:rsidRPr="00D845E7" w:rsidRDefault="005F3DEE" w:rsidP="006F5C57">
      <w:pPr>
        <w:ind w:right="48" w:firstLine="567"/>
        <w:jc w:val="both"/>
        <w:rPr>
          <w:rFonts w:ascii="Arial" w:hAnsi="Arial" w:cs="Arial"/>
          <w:sz w:val="20"/>
          <w:szCs w:val="20"/>
        </w:rPr>
      </w:pPr>
      <w:r w:rsidRPr="00D845E7">
        <w:rPr>
          <w:rFonts w:ascii="Arial" w:hAnsi="Arial" w:cs="Arial"/>
          <w:sz w:val="20"/>
          <w:szCs w:val="20"/>
        </w:rPr>
        <w:t xml:space="preserve">P.O. No.135, del 8 de </w:t>
      </w:r>
      <w:r w:rsidR="008C4A27" w:rsidRPr="00D845E7">
        <w:rPr>
          <w:rFonts w:ascii="Arial" w:hAnsi="Arial" w:cs="Arial"/>
          <w:sz w:val="20"/>
          <w:szCs w:val="20"/>
        </w:rPr>
        <w:t>n</w:t>
      </w:r>
      <w:r w:rsidRPr="00D845E7">
        <w:rPr>
          <w:rFonts w:ascii="Arial" w:hAnsi="Arial" w:cs="Arial"/>
          <w:sz w:val="20"/>
          <w:szCs w:val="20"/>
        </w:rPr>
        <w:t>oviembre de 2007.</w:t>
      </w:r>
    </w:p>
    <w:p w14:paraId="1B8A6286" w14:textId="77777777" w:rsidR="005F3DEE" w:rsidRPr="00D845E7" w:rsidRDefault="00514B34" w:rsidP="006F5C57">
      <w:pPr>
        <w:ind w:right="48" w:firstLine="567"/>
        <w:jc w:val="both"/>
        <w:rPr>
          <w:rFonts w:ascii="Arial" w:hAnsi="Arial" w:cs="Arial"/>
          <w:sz w:val="20"/>
          <w:szCs w:val="20"/>
        </w:rPr>
      </w:pPr>
      <w:r w:rsidRPr="00D845E7">
        <w:rPr>
          <w:rFonts w:ascii="Arial" w:hAnsi="Arial" w:cs="Arial"/>
          <w:b/>
          <w:sz w:val="20"/>
          <w:szCs w:val="20"/>
        </w:rPr>
        <w:t>ARTÍCULO PRIMERO.</w:t>
      </w:r>
      <w:r w:rsidRPr="00D845E7">
        <w:rPr>
          <w:rFonts w:ascii="Arial" w:hAnsi="Arial" w:cs="Arial"/>
          <w:sz w:val="20"/>
          <w:szCs w:val="20"/>
        </w:rPr>
        <w:t xml:space="preserve"> </w:t>
      </w:r>
      <w:r w:rsidR="005F3DEE" w:rsidRPr="00D845E7">
        <w:rPr>
          <w:rFonts w:ascii="Arial" w:hAnsi="Arial" w:cs="Arial"/>
          <w:sz w:val="20"/>
          <w:szCs w:val="20"/>
        </w:rPr>
        <w:t xml:space="preserve">Se reforman las </w:t>
      </w:r>
      <w:r w:rsidR="005F3DEE" w:rsidRPr="00D845E7">
        <w:rPr>
          <w:rFonts w:ascii="Arial" w:hAnsi="Arial" w:cs="Arial"/>
          <w:sz w:val="20"/>
          <w:szCs w:val="20"/>
          <w:lang w:val="es-MX"/>
        </w:rPr>
        <w:t>fracciones I y II</w:t>
      </w:r>
      <w:r w:rsidR="005F3DEE" w:rsidRPr="00D845E7">
        <w:rPr>
          <w:rFonts w:ascii="Arial" w:hAnsi="Arial" w:cs="Arial"/>
          <w:sz w:val="20"/>
          <w:szCs w:val="20"/>
        </w:rPr>
        <w:t xml:space="preserve"> del artículo </w:t>
      </w:r>
      <w:r w:rsidR="005F3DEE" w:rsidRPr="00D845E7">
        <w:rPr>
          <w:rFonts w:ascii="Arial" w:hAnsi="Arial" w:cs="Arial"/>
          <w:sz w:val="20"/>
          <w:szCs w:val="20"/>
          <w:lang w:val="es-MX"/>
        </w:rPr>
        <w:t>65.</w:t>
      </w:r>
    </w:p>
    <w:p w14:paraId="26F27EEE" w14:textId="77777777" w:rsidR="005F3DEE" w:rsidRPr="00D845E7" w:rsidRDefault="005F3DEE" w:rsidP="00FE6C3B">
      <w:pPr>
        <w:ind w:right="48" w:firstLine="1080"/>
        <w:jc w:val="both"/>
        <w:rPr>
          <w:rFonts w:ascii="Arial" w:hAnsi="Arial" w:cs="Arial"/>
          <w:sz w:val="20"/>
          <w:szCs w:val="20"/>
        </w:rPr>
      </w:pPr>
    </w:p>
    <w:p w14:paraId="3FFC388B" w14:textId="77777777" w:rsidR="005F3DEE" w:rsidRPr="00D845E7" w:rsidRDefault="006E3534" w:rsidP="006F5C57">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11.</w:t>
      </w:r>
      <w:r w:rsidRPr="00D845E7">
        <w:rPr>
          <w:rFonts w:ascii="Arial" w:hAnsi="Arial" w:cs="Arial"/>
          <w:b w:val="0"/>
          <w:sz w:val="20"/>
          <w:szCs w:val="20"/>
        </w:rPr>
        <w:tab/>
      </w:r>
      <w:r w:rsidR="005F3DEE" w:rsidRPr="00D845E7">
        <w:rPr>
          <w:rFonts w:ascii="Arial" w:hAnsi="Arial" w:cs="Arial"/>
          <w:b w:val="0"/>
          <w:sz w:val="20"/>
          <w:szCs w:val="20"/>
        </w:rPr>
        <w:t>Decreto No. LIX-1117, del 13 de diciembre de 2007.</w:t>
      </w:r>
    </w:p>
    <w:p w14:paraId="4A11FC4B" w14:textId="77777777" w:rsidR="005F3DEE" w:rsidRPr="00D845E7" w:rsidRDefault="005F3DEE" w:rsidP="00983AA7">
      <w:pPr>
        <w:pStyle w:val="Textoindependiente"/>
        <w:ind w:left="567" w:right="48"/>
        <w:jc w:val="both"/>
        <w:rPr>
          <w:rFonts w:ascii="Arial" w:hAnsi="Arial" w:cs="Arial"/>
          <w:b w:val="0"/>
          <w:sz w:val="20"/>
          <w:szCs w:val="20"/>
        </w:rPr>
      </w:pPr>
      <w:r w:rsidRPr="00D845E7">
        <w:rPr>
          <w:rFonts w:ascii="Arial" w:hAnsi="Arial" w:cs="Arial"/>
          <w:b w:val="0"/>
          <w:sz w:val="20"/>
          <w:szCs w:val="20"/>
        </w:rPr>
        <w:t>P.O. No. 19, del 12 de febrero de 2008.</w:t>
      </w:r>
    </w:p>
    <w:p w14:paraId="2F08B43F" w14:textId="77777777" w:rsidR="005F3DEE" w:rsidRPr="00D845E7" w:rsidRDefault="006D35E4" w:rsidP="00983AA7">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567" w:right="48"/>
        <w:rPr>
          <w:rFonts w:ascii="Arial" w:hAnsi="Arial" w:cs="Arial"/>
          <w:sz w:val="20"/>
          <w:szCs w:val="20"/>
          <w:lang w:val="es-MX"/>
        </w:rPr>
      </w:pPr>
      <w:r w:rsidRPr="00D845E7">
        <w:rPr>
          <w:rFonts w:ascii="Arial" w:hAnsi="Arial" w:cs="Arial"/>
          <w:b/>
          <w:sz w:val="20"/>
          <w:szCs w:val="20"/>
          <w:lang w:val="es-MX"/>
        </w:rPr>
        <w:t xml:space="preserve">Artículo </w:t>
      </w:r>
      <w:proofErr w:type="gramStart"/>
      <w:r w:rsidRPr="00D845E7">
        <w:rPr>
          <w:rFonts w:ascii="Arial" w:hAnsi="Arial" w:cs="Arial"/>
          <w:b/>
          <w:sz w:val="20"/>
          <w:szCs w:val="20"/>
          <w:lang w:val="es-MX"/>
        </w:rPr>
        <w:t>Tercero.-</w:t>
      </w:r>
      <w:proofErr w:type="gramEnd"/>
      <w:r w:rsidRPr="00D845E7">
        <w:rPr>
          <w:rFonts w:ascii="Arial" w:hAnsi="Arial" w:cs="Arial"/>
          <w:sz w:val="20"/>
          <w:szCs w:val="20"/>
          <w:lang w:val="es-MX"/>
        </w:rPr>
        <w:t xml:space="preserve"> </w:t>
      </w:r>
      <w:r w:rsidR="005F3DEE" w:rsidRPr="00D845E7">
        <w:rPr>
          <w:rFonts w:ascii="Arial" w:hAnsi="Arial" w:cs="Arial"/>
          <w:sz w:val="20"/>
          <w:szCs w:val="20"/>
          <w:lang w:val="es-MX"/>
        </w:rPr>
        <w:t>Se adicionan los artículos 30 bis y 38 bis.</w:t>
      </w:r>
    </w:p>
    <w:p w14:paraId="7BF7970C" w14:textId="77777777" w:rsidR="00B03187" w:rsidRPr="00D845E7" w:rsidRDefault="00B03187"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80" w:right="48"/>
        <w:rPr>
          <w:rFonts w:ascii="Arial" w:hAnsi="Arial" w:cs="Arial"/>
          <w:sz w:val="20"/>
          <w:szCs w:val="20"/>
          <w:lang w:val="es-MX"/>
        </w:rPr>
      </w:pPr>
    </w:p>
    <w:p w14:paraId="646A901B" w14:textId="77777777" w:rsidR="005F3DEE" w:rsidRPr="00D845E7" w:rsidRDefault="005F3DEE" w:rsidP="009064E1">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12.</w:t>
      </w:r>
      <w:r w:rsidR="006E3534" w:rsidRPr="00D845E7">
        <w:rPr>
          <w:rFonts w:ascii="Arial" w:hAnsi="Arial" w:cs="Arial"/>
          <w:b w:val="0"/>
          <w:sz w:val="20"/>
          <w:szCs w:val="20"/>
        </w:rPr>
        <w:tab/>
      </w:r>
      <w:r w:rsidRPr="00D845E7">
        <w:rPr>
          <w:rFonts w:ascii="Arial" w:hAnsi="Arial" w:cs="Arial"/>
          <w:b w:val="0"/>
          <w:sz w:val="20"/>
          <w:szCs w:val="20"/>
        </w:rPr>
        <w:t>Decreto No. LIX-1449, del 15 de diciembre de 2007.</w:t>
      </w:r>
    </w:p>
    <w:p w14:paraId="6727599C" w14:textId="77777777" w:rsidR="005F3DEE" w:rsidRPr="00D845E7" w:rsidRDefault="005F3DEE" w:rsidP="009064E1">
      <w:pPr>
        <w:pStyle w:val="Textoindependiente"/>
        <w:ind w:left="567" w:right="48"/>
        <w:jc w:val="both"/>
        <w:rPr>
          <w:rFonts w:ascii="Arial" w:hAnsi="Arial" w:cs="Arial"/>
          <w:b w:val="0"/>
          <w:sz w:val="20"/>
          <w:szCs w:val="20"/>
        </w:rPr>
      </w:pPr>
      <w:r w:rsidRPr="00D845E7">
        <w:rPr>
          <w:rFonts w:ascii="Arial" w:hAnsi="Arial" w:cs="Arial"/>
          <w:b w:val="0"/>
          <w:sz w:val="20"/>
          <w:szCs w:val="20"/>
        </w:rPr>
        <w:t>P.O. No. 19, del 12 de febrero de 2008.</w:t>
      </w:r>
    </w:p>
    <w:p w14:paraId="6BA5B4E6" w14:textId="77777777" w:rsidR="005F3DEE" w:rsidRPr="00D845E7" w:rsidRDefault="005F3DEE" w:rsidP="0032604E">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567" w:right="48"/>
        <w:jc w:val="both"/>
        <w:rPr>
          <w:rFonts w:ascii="Arial" w:hAnsi="Arial" w:cs="Arial"/>
          <w:sz w:val="20"/>
          <w:szCs w:val="20"/>
        </w:rPr>
      </w:pPr>
      <w:r w:rsidRPr="00D845E7">
        <w:rPr>
          <w:rFonts w:ascii="Arial" w:hAnsi="Arial" w:cs="Arial"/>
          <w:sz w:val="20"/>
          <w:szCs w:val="20"/>
        </w:rPr>
        <w:t>Se reforman la fracción I del artículo 2°; el inciso C) de la fracción I del artículo 3º; la fracción II del artículo 29; el artículo 30; el Título Noveno y los artículos 92 y 93.</w:t>
      </w:r>
    </w:p>
    <w:p w14:paraId="4F19C5BA" w14:textId="77777777" w:rsidR="00AF539D" w:rsidRPr="00D845E7" w:rsidRDefault="00AF539D"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rPr>
          <w:rFonts w:ascii="Arial" w:hAnsi="Arial" w:cs="Arial"/>
          <w:sz w:val="20"/>
          <w:szCs w:val="20"/>
        </w:rPr>
      </w:pPr>
    </w:p>
    <w:p w14:paraId="2AC3593F" w14:textId="77777777" w:rsidR="00AF539D" w:rsidRPr="00D845E7" w:rsidRDefault="00AF539D" w:rsidP="00265511">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13.</w:t>
      </w:r>
      <w:r w:rsidR="006E3534" w:rsidRPr="00D845E7">
        <w:rPr>
          <w:rFonts w:ascii="Arial" w:hAnsi="Arial" w:cs="Arial"/>
          <w:b w:val="0"/>
          <w:sz w:val="20"/>
          <w:szCs w:val="20"/>
        </w:rPr>
        <w:tab/>
      </w:r>
      <w:r w:rsidR="00613357" w:rsidRPr="00D845E7">
        <w:rPr>
          <w:rFonts w:ascii="Arial" w:hAnsi="Arial" w:cs="Arial"/>
          <w:b w:val="0"/>
          <w:sz w:val="20"/>
          <w:szCs w:val="20"/>
        </w:rPr>
        <w:t>Decreto No. LX-31, del 2 de junio de 2008.</w:t>
      </w:r>
    </w:p>
    <w:p w14:paraId="23439636" w14:textId="77777777" w:rsidR="00613357" w:rsidRPr="00D845E7" w:rsidRDefault="00613357" w:rsidP="00265511">
      <w:pPr>
        <w:tabs>
          <w:tab w:val="left" w:pos="-1440"/>
          <w:tab w:val="left" w:pos="-720"/>
        </w:tabs>
        <w:ind w:left="567" w:right="48"/>
        <w:jc w:val="both"/>
        <w:rPr>
          <w:rFonts w:ascii="Arial" w:hAnsi="Arial" w:cs="Arial"/>
          <w:sz w:val="20"/>
          <w:szCs w:val="20"/>
        </w:rPr>
      </w:pPr>
      <w:r w:rsidRPr="00D845E7">
        <w:rPr>
          <w:rFonts w:ascii="Arial" w:hAnsi="Arial" w:cs="Arial"/>
          <w:sz w:val="20"/>
          <w:szCs w:val="20"/>
        </w:rPr>
        <w:t>P.O. No. 71, del 11 de junio de 2008.</w:t>
      </w:r>
    </w:p>
    <w:p w14:paraId="72E664AA" w14:textId="77777777" w:rsidR="00E05D6A" w:rsidRPr="00D845E7" w:rsidRDefault="00613357" w:rsidP="00265511">
      <w:pPr>
        <w:tabs>
          <w:tab w:val="left" w:pos="-1440"/>
          <w:tab w:val="left" w:pos="-720"/>
        </w:tabs>
        <w:ind w:left="567" w:right="48"/>
        <w:jc w:val="both"/>
        <w:rPr>
          <w:rFonts w:ascii="Arial" w:hAnsi="Arial" w:cs="Arial"/>
          <w:sz w:val="20"/>
          <w:szCs w:val="20"/>
          <w:lang w:val="es-MX"/>
        </w:rPr>
      </w:pPr>
      <w:r w:rsidRPr="00D845E7">
        <w:rPr>
          <w:rFonts w:ascii="Arial" w:hAnsi="Arial" w:cs="Arial"/>
          <w:sz w:val="20"/>
          <w:szCs w:val="20"/>
        </w:rPr>
        <w:t>Se reforma el artículo 3º, fracción II, incisos B), H) y O) y se adiciona un inciso P) recorriéndose el actual para ser Q); se adiciona un párrafo segundo al artículo 75.</w:t>
      </w:r>
    </w:p>
    <w:p w14:paraId="0BB0BFCD" w14:textId="77777777" w:rsidR="00E05D6A" w:rsidRPr="00D845E7" w:rsidRDefault="00E05D6A" w:rsidP="00FE6C3B">
      <w:pPr>
        <w:ind w:right="48"/>
        <w:rPr>
          <w:rFonts w:ascii="Arial" w:hAnsi="Arial" w:cs="Arial"/>
          <w:sz w:val="20"/>
          <w:szCs w:val="20"/>
          <w:lang w:val="es-MX"/>
        </w:rPr>
      </w:pPr>
    </w:p>
    <w:p w14:paraId="16BAE0A2" w14:textId="77777777" w:rsidR="00E05D6A" w:rsidRPr="00D845E7" w:rsidRDefault="00E05D6A" w:rsidP="00917BEA">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14.</w:t>
      </w:r>
      <w:r w:rsidR="006E3534" w:rsidRPr="00D845E7">
        <w:rPr>
          <w:rFonts w:ascii="Arial" w:hAnsi="Arial" w:cs="Arial"/>
          <w:b w:val="0"/>
          <w:sz w:val="20"/>
          <w:szCs w:val="20"/>
        </w:rPr>
        <w:tab/>
      </w:r>
      <w:r w:rsidRPr="00D845E7">
        <w:rPr>
          <w:rFonts w:ascii="Arial" w:hAnsi="Arial" w:cs="Arial"/>
          <w:b w:val="0"/>
          <w:sz w:val="20"/>
          <w:szCs w:val="20"/>
        </w:rPr>
        <w:t>Decreto No. LX-685, del 24 de marzo de 2009.</w:t>
      </w:r>
    </w:p>
    <w:p w14:paraId="1A48736E" w14:textId="77777777" w:rsidR="00E05D6A" w:rsidRPr="00D845E7" w:rsidRDefault="00E05D6A" w:rsidP="00917BEA">
      <w:pPr>
        <w:tabs>
          <w:tab w:val="left" w:pos="-1440"/>
          <w:tab w:val="left" w:pos="-720"/>
        </w:tabs>
        <w:ind w:left="567" w:right="48"/>
        <w:jc w:val="both"/>
        <w:rPr>
          <w:rFonts w:ascii="Arial" w:hAnsi="Arial" w:cs="Arial"/>
          <w:sz w:val="20"/>
          <w:szCs w:val="20"/>
        </w:rPr>
      </w:pPr>
      <w:r w:rsidRPr="00D845E7">
        <w:rPr>
          <w:rFonts w:ascii="Arial" w:hAnsi="Arial" w:cs="Arial"/>
          <w:sz w:val="20"/>
          <w:szCs w:val="20"/>
        </w:rPr>
        <w:t>P.O. No. 80, del 7 de julio de 2009.</w:t>
      </w:r>
    </w:p>
    <w:p w14:paraId="68810EDC" w14:textId="77777777" w:rsidR="00613357" w:rsidRPr="00D845E7" w:rsidRDefault="00E05D6A" w:rsidP="00917BEA">
      <w:pPr>
        <w:tabs>
          <w:tab w:val="left" w:pos="-1440"/>
          <w:tab w:val="left" w:pos="-720"/>
        </w:tabs>
        <w:ind w:left="567" w:right="48"/>
        <w:jc w:val="both"/>
        <w:rPr>
          <w:rFonts w:ascii="Arial" w:hAnsi="Arial" w:cs="Arial"/>
          <w:bCs/>
          <w:color w:val="000000"/>
          <w:sz w:val="20"/>
          <w:szCs w:val="20"/>
        </w:rPr>
      </w:pPr>
      <w:r w:rsidRPr="00D845E7">
        <w:rPr>
          <w:rFonts w:ascii="Arial" w:hAnsi="Arial" w:cs="Arial"/>
          <w:sz w:val="20"/>
          <w:szCs w:val="20"/>
        </w:rPr>
        <w:t xml:space="preserve">Se </w:t>
      </w:r>
      <w:r w:rsidRPr="00D845E7">
        <w:rPr>
          <w:rFonts w:ascii="Arial" w:hAnsi="Arial" w:cs="Arial"/>
          <w:bCs/>
          <w:color w:val="000000"/>
          <w:sz w:val="20"/>
          <w:szCs w:val="20"/>
        </w:rPr>
        <w:t xml:space="preserve">reforma la fracción V del artículo 17 y se adicionan la fracción IV, </w:t>
      </w:r>
      <w:proofErr w:type="gramStart"/>
      <w:r w:rsidRPr="00D845E7">
        <w:rPr>
          <w:rFonts w:ascii="Arial" w:hAnsi="Arial" w:cs="Arial"/>
          <w:bCs/>
          <w:color w:val="000000"/>
          <w:sz w:val="20"/>
          <w:szCs w:val="20"/>
        </w:rPr>
        <w:t>recorriéndose  en</w:t>
      </w:r>
      <w:proofErr w:type="gramEnd"/>
      <w:r w:rsidRPr="00D845E7">
        <w:rPr>
          <w:rFonts w:ascii="Arial" w:hAnsi="Arial" w:cs="Arial"/>
          <w:bCs/>
          <w:color w:val="000000"/>
          <w:sz w:val="20"/>
          <w:szCs w:val="20"/>
        </w:rPr>
        <w:t xml:space="preserve"> su orden las fracciones subsiguientes del artículo 5º y el artículo 38 TER.</w:t>
      </w:r>
    </w:p>
    <w:p w14:paraId="3A240E33" w14:textId="77777777" w:rsidR="004C3D0D" w:rsidRPr="00D845E7" w:rsidRDefault="004C3D0D"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hanging="357"/>
        <w:jc w:val="both"/>
        <w:rPr>
          <w:rFonts w:ascii="Arial" w:hAnsi="Arial" w:cs="Arial"/>
          <w:bCs/>
          <w:color w:val="000000"/>
          <w:sz w:val="20"/>
          <w:szCs w:val="20"/>
        </w:rPr>
      </w:pPr>
    </w:p>
    <w:p w14:paraId="1441932C" w14:textId="77777777" w:rsidR="004C3D0D" w:rsidRPr="00D845E7" w:rsidRDefault="004C3D0D" w:rsidP="001F1117">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15.</w:t>
      </w:r>
      <w:r w:rsidR="006E3534" w:rsidRPr="00D845E7">
        <w:rPr>
          <w:rFonts w:ascii="Arial" w:hAnsi="Arial" w:cs="Arial"/>
          <w:b w:val="0"/>
          <w:sz w:val="20"/>
          <w:szCs w:val="20"/>
        </w:rPr>
        <w:tab/>
      </w:r>
      <w:r w:rsidRPr="00D845E7">
        <w:rPr>
          <w:rFonts w:ascii="Arial" w:hAnsi="Arial" w:cs="Arial"/>
          <w:b w:val="0"/>
          <w:sz w:val="20"/>
          <w:szCs w:val="20"/>
        </w:rPr>
        <w:t>Decreto No. LX-1112, del 15 de junio de 2010.</w:t>
      </w:r>
    </w:p>
    <w:p w14:paraId="32B7ADE4" w14:textId="77777777" w:rsidR="004C3D0D" w:rsidRPr="00D845E7" w:rsidRDefault="004C3D0D" w:rsidP="001F1117">
      <w:pPr>
        <w:tabs>
          <w:tab w:val="left" w:pos="-1440"/>
          <w:tab w:val="left" w:pos="-720"/>
        </w:tabs>
        <w:ind w:left="567" w:right="48"/>
        <w:jc w:val="both"/>
        <w:rPr>
          <w:rFonts w:ascii="Arial" w:hAnsi="Arial" w:cs="Arial"/>
          <w:sz w:val="20"/>
          <w:szCs w:val="20"/>
        </w:rPr>
      </w:pPr>
      <w:r w:rsidRPr="00D845E7">
        <w:rPr>
          <w:rFonts w:ascii="Arial" w:hAnsi="Arial" w:cs="Arial"/>
          <w:sz w:val="20"/>
          <w:szCs w:val="20"/>
        </w:rPr>
        <w:t>P.O. No. 130, del 2 de noviembre de 2010.</w:t>
      </w:r>
    </w:p>
    <w:p w14:paraId="4B96D26D" w14:textId="77777777" w:rsidR="004C3D0D" w:rsidRPr="00D845E7" w:rsidRDefault="004C3D0D" w:rsidP="001F1117">
      <w:pPr>
        <w:tabs>
          <w:tab w:val="left" w:pos="-1440"/>
          <w:tab w:val="left" w:pos="-720"/>
        </w:tabs>
        <w:ind w:left="567" w:right="48"/>
        <w:jc w:val="both"/>
        <w:rPr>
          <w:rFonts w:ascii="Arial" w:hAnsi="Arial" w:cs="Arial"/>
          <w:bCs/>
          <w:sz w:val="20"/>
          <w:szCs w:val="20"/>
        </w:rPr>
      </w:pPr>
      <w:r w:rsidRPr="00D845E7">
        <w:rPr>
          <w:rFonts w:ascii="Arial" w:hAnsi="Arial" w:cs="Arial"/>
          <w:bCs/>
          <w:sz w:val="20"/>
          <w:szCs w:val="20"/>
        </w:rPr>
        <w:t>Se reforman las fracciones X y XI y se adiciona la fracción XII al artículo 30 BIS.</w:t>
      </w:r>
    </w:p>
    <w:p w14:paraId="74138E30" w14:textId="77777777" w:rsidR="009843F7" w:rsidRPr="00D845E7" w:rsidRDefault="009843F7"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hanging="357"/>
        <w:jc w:val="both"/>
        <w:rPr>
          <w:rFonts w:ascii="Arial" w:hAnsi="Arial" w:cs="Arial"/>
          <w:bCs/>
          <w:sz w:val="20"/>
          <w:szCs w:val="20"/>
        </w:rPr>
      </w:pPr>
    </w:p>
    <w:p w14:paraId="2D42CB8A" w14:textId="77777777" w:rsidR="009843F7" w:rsidRPr="00D845E7" w:rsidRDefault="006E3534" w:rsidP="001F1117">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16.</w:t>
      </w:r>
      <w:r w:rsidRPr="00D845E7">
        <w:rPr>
          <w:rFonts w:ascii="Arial" w:hAnsi="Arial" w:cs="Arial"/>
          <w:b w:val="0"/>
          <w:sz w:val="20"/>
          <w:szCs w:val="20"/>
        </w:rPr>
        <w:tab/>
      </w:r>
      <w:r w:rsidR="009843F7" w:rsidRPr="00D845E7">
        <w:rPr>
          <w:rFonts w:ascii="Arial" w:hAnsi="Arial" w:cs="Arial"/>
          <w:b w:val="0"/>
          <w:sz w:val="20"/>
          <w:szCs w:val="20"/>
        </w:rPr>
        <w:t>Decreto No. LX-1507, del 26 de noviembre de 2010.</w:t>
      </w:r>
    </w:p>
    <w:p w14:paraId="76872999" w14:textId="77777777" w:rsidR="009843F7" w:rsidRPr="00D845E7" w:rsidRDefault="009843F7" w:rsidP="001F1117">
      <w:pPr>
        <w:tabs>
          <w:tab w:val="left" w:pos="-1440"/>
          <w:tab w:val="left" w:pos="-720"/>
        </w:tabs>
        <w:ind w:left="567" w:right="48"/>
        <w:jc w:val="both"/>
        <w:rPr>
          <w:rFonts w:ascii="Arial" w:hAnsi="Arial" w:cs="Arial"/>
          <w:sz w:val="20"/>
          <w:szCs w:val="20"/>
        </w:rPr>
      </w:pPr>
      <w:r w:rsidRPr="00D845E7">
        <w:rPr>
          <w:rFonts w:ascii="Arial" w:hAnsi="Arial" w:cs="Arial"/>
          <w:sz w:val="20"/>
          <w:szCs w:val="20"/>
        </w:rPr>
        <w:t>P.O. No. 150, del 16 de diciembre de 2010.</w:t>
      </w:r>
    </w:p>
    <w:p w14:paraId="3A53C2D3" w14:textId="193A7B09" w:rsidR="009843F7" w:rsidRPr="00D845E7" w:rsidRDefault="009843F7" w:rsidP="001F1117">
      <w:pPr>
        <w:tabs>
          <w:tab w:val="left" w:pos="-1440"/>
          <w:tab w:val="left" w:pos="-720"/>
        </w:tabs>
        <w:ind w:left="567" w:right="48"/>
        <w:jc w:val="both"/>
        <w:rPr>
          <w:rFonts w:ascii="Arial" w:hAnsi="Arial" w:cs="Arial"/>
          <w:sz w:val="20"/>
          <w:szCs w:val="20"/>
        </w:rPr>
      </w:pPr>
      <w:r w:rsidRPr="00D845E7">
        <w:rPr>
          <w:rFonts w:ascii="Arial" w:hAnsi="Arial" w:cs="Arial"/>
          <w:sz w:val="20"/>
          <w:szCs w:val="20"/>
        </w:rPr>
        <w:t>Se reforman los artículos 187, fracciones XII y XIV; 191; 205, fracción XX; 209, fracción V; se adicionan los artículos 209 Bis, 210, párrafo segundo.</w:t>
      </w:r>
    </w:p>
    <w:p w14:paraId="3A65F663" w14:textId="77777777" w:rsidR="00E24230" w:rsidRPr="00D845E7" w:rsidRDefault="00E24230"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jc w:val="both"/>
        <w:rPr>
          <w:rFonts w:ascii="Arial" w:hAnsi="Arial" w:cs="Arial"/>
          <w:spacing w:val="6"/>
          <w:sz w:val="20"/>
          <w:szCs w:val="20"/>
        </w:rPr>
      </w:pPr>
    </w:p>
    <w:p w14:paraId="74AA16B8" w14:textId="77777777" w:rsidR="009843F7" w:rsidRPr="00D845E7" w:rsidRDefault="006E3534" w:rsidP="001F1117">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17.</w:t>
      </w:r>
      <w:r w:rsidRPr="00D845E7">
        <w:rPr>
          <w:rFonts w:ascii="Arial" w:hAnsi="Arial" w:cs="Arial"/>
          <w:b w:val="0"/>
          <w:sz w:val="20"/>
          <w:szCs w:val="20"/>
        </w:rPr>
        <w:tab/>
      </w:r>
      <w:r w:rsidR="009843F7" w:rsidRPr="00D845E7">
        <w:rPr>
          <w:rFonts w:ascii="Arial" w:hAnsi="Arial" w:cs="Arial"/>
          <w:b w:val="0"/>
          <w:sz w:val="20"/>
          <w:szCs w:val="20"/>
        </w:rPr>
        <w:t>Decreto No. LX-1567, del 2 de diciembre de 2010.</w:t>
      </w:r>
    </w:p>
    <w:p w14:paraId="3C367A1E" w14:textId="77777777" w:rsidR="009843F7" w:rsidRPr="00D845E7" w:rsidRDefault="009843F7" w:rsidP="008460AB">
      <w:pPr>
        <w:tabs>
          <w:tab w:val="left" w:pos="-1440"/>
          <w:tab w:val="left" w:pos="-720"/>
        </w:tabs>
        <w:ind w:left="567" w:right="48"/>
        <w:jc w:val="both"/>
        <w:rPr>
          <w:rFonts w:ascii="Arial" w:hAnsi="Arial" w:cs="Arial"/>
          <w:sz w:val="20"/>
          <w:szCs w:val="20"/>
        </w:rPr>
      </w:pPr>
      <w:r w:rsidRPr="00D845E7">
        <w:rPr>
          <w:rFonts w:ascii="Arial" w:hAnsi="Arial" w:cs="Arial"/>
          <w:sz w:val="20"/>
          <w:szCs w:val="20"/>
        </w:rPr>
        <w:t>P.O. No. 150, del 16 de diciembre de 2010.</w:t>
      </w:r>
    </w:p>
    <w:p w14:paraId="10F7B2AF" w14:textId="77777777" w:rsidR="00E24230" w:rsidRPr="00D845E7" w:rsidRDefault="00E24230" w:rsidP="008460AB">
      <w:pPr>
        <w:tabs>
          <w:tab w:val="left" w:pos="-1440"/>
          <w:tab w:val="left" w:pos="-720"/>
        </w:tabs>
        <w:ind w:left="567" w:right="48"/>
        <w:jc w:val="both"/>
        <w:rPr>
          <w:rFonts w:ascii="Arial" w:hAnsi="Arial" w:cs="Arial"/>
          <w:sz w:val="20"/>
          <w:szCs w:val="20"/>
        </w:rPr>
      </w:pPr>
      <w:r w:rsidRPr="00D845E7">
        <w:rPr>
          <w:rFonts w:ascii="Arial" w:hAnsi="Arial" w:cs="Arial"/>
          <w:sz w:val="20"/>
          <w:szCs w:val="20"/>
        </w:rPr>
        <w:t>Se reforman los artículos 8 fracciones XVII y XVIII y 10 fracción I incisos F) y G); y se adicionan las fracciones XIX, XX, XXI, XXII, XXIII y XXIV del artículo 8, el inciso H) de la fracción I del artículo 10, un párrafo segundo al artículo 101 y el artículo 102 bis.</w:t>
      </w:r>
    </w:p>
    <w:p w14:paraId="098E98A1" w14:textId="77777777" w:rsidR="00E24230" w:rsidRPr="00D845E7" w:rsidRDefault="00E24230" w:rsidP="008460AB">
      <w:pPr>
        <w:ind w:left="567" w:right="48"/>
        <w:jc w:val="both"/>
        <w:rPr>
          <w:rFonts w:ascii="Arial" w:hAnsi="Arial" w:cs="Arial"/>
          <w:i/>
          <w:sz w:val="20"/>
          <w:szCs w:val="20"/>
        </w:rPr>
      </w:pPr>
      <w:r w:rsidRPr="00D845E7">
        <w:rPr>
          <w:rFonts w:ascii="Arial" w:hAnsi="Arial" w:cs="Arial"/>
          <w:i/>
          <w:sz w:val="20"/>
          <w:szCs w:val="20"/>
        </w:rPr>
        <w:t xml:space="preserve">En su </w:t>
      </w:r>
      <w:r w:rsidR="00FC115E" w:rsidRPr="00D845E7">
        <w:rPr>
          <w:rFonts w:ascii="Arial" w:hAnsi="Arial" w:cs="Arial"/>
          <w:i/>
          <w:sz w:val="20"/>
          <w:szCs w:val="20"/>
        </w:rPr>
        <w:t>A</w:t>
      </w:r>
      <w:r w:rsidRPr="00D845E7">
        <w:rPr>
          <w:rFonts w:ascii="Arial" w:hAnsi="Arial" w:cs="Arial"/>
          <w:i/>
          <w:sz w:val="20"/>
          <w:szCs w:val="20"/>
        </w:rPr>
        <w:t xml:space="preserve">rtículo </w:t>
      </w:r>
      <w:r w:rsidR="00FC115E" w:rsidRPr="00D845E7">
        <w:rPr>
          <w:rFonts w:ascii="Arial" w:hAnsi="Arial" w:cs="Arial"/>
          <w:i/>
          <w:sz w:val="20"/>
          <w:szCs w:val="20"/>
        </w:rPr>
        <w:t>P</w:t>
      </w:r>
      <w:r w:rsidRPr="00D845E7">
        <w:rPr>
          <w:rFonts w:ascii="Arial" w:hAnsi="Arial" w:cs="Arial"/>
          <w:i/>
          <w:sz w:val="20"/>
          <w:szCs w:val="20"/>
        </w:rPr>
        <w:t xml:space="preserve">rimero </w:t>
      </w:r>
      <w:r w:rsidR="00FC115E" w:rsidRPr="00D845E7">
        <w:rPr>
          <w:rFonts w:ascii="Arial" w:hAnsi="Arial" w:cs="Arial"/>
          <w:i/>
          <w:sz w:val="20"/>
          <w:szCs w:val="20"/>
        </w:rPr>
        <w:t>T</w:t>
      </w:r>
      <w:r w:rsidRPr="00D845E7">
        <w:rPr>
          <w:rFonts w:ascii="Arial" w:hAnsi="Arial" w:cs="Arial"/>
          <w:i/>
          <w:sz w:val="20"/>
          <w:szCs w:val="20"/>
        </w:rPr>
        <w:t>ransitorio establece que el presente Decreto entrará en vigor el 21 de agosto de 2012 y será publicado en el Periódico Oficial del Estado.</w:t>
      </w:r>
    </w:p>
    <w:p w14:paraId="4EA35FC3" w14:textId="77777777" w:rsidR="000953BB" w:rsidRDefault="000953BB" w:rsidP="0020161E">
      <w:pPr>
        <w:ind w:right="48"/>
        <w:jc w:val="both"/>
        <w:rPr>
          <w:rFonts w:ascii="Arial" w:hAnsi="Arial" w:cs="Arial"/>
          <w:i/>
          <w:sz w:val="20"/>
          <w:szCs w:val="20"/>
        </w:rPr>
      </w:pPr>
    </w:p>
    <w:p w14:paraId="3F0734DC" w14:textId="77777777" w:rsidR="000C4554" w:rsidRDefault="000C4554" w:rsidP="0020161E">
      <w:pPr>
        <w:ind w:right="48"/>
        <w:jc w:val="both"/>
        <w:rPr>
          <w:rFonts w:ascii="Arial" w:hAnsi="Arial" w:cs="Arial"/>
          <w:i/>
          <w:sz w:val="20"/>
          <w:szCs w:val="20"/>
        </w:rPr>
      </w:pPr>
    </w:p>
    <w:p w14:paraId="6184CFA6" w14:textId="77777777" w:rsidR="000C4554" w:rsidRDefault="000C4554" w:rsidP="0020161E">
      <w:pPr>
        <w:ind w:right="48"/>
        <w:jc w:val="both"/>
        <w:rPr>
          <w:rFonts w:ascii="Arial" w:hAnsi="Arial" w:cs="Arial"/>
          <w:i/>
          <w:sz w:val="20"/>
          <w:szCs w:val="20"/>
        </w:rPr>
      </w:pPr>
    </w:p>
    <w:p w14:paraId="22EF19EC" w14:textId="77777777" w:rsidR="000C4554" w:rsidRPr="00D845E7" w:rsidRDefault="000C4554" w:rsidP="0020161E">
      <w:pPr>
        <w:ind w:right="48"/>
        <w:jc w:val="both"/>
        <w:rPr>
          <w:rFonts w:ascii="Arial" w:hAnsi="Arial" w:cs="Arial"/>
          <w:i/>
          <w:sz w:val="20"/>
          <w:szCs w:val="20"/>
        </w:rPr>
      </w:pPr>
    </w:p>
    <w:p w14:paraId="1BC76ECA" w14:textId="77777777" w:rsidR="004C420F" w:rsidRPr="00D845E7" w:rsidRDefault="004C420F" w:rsidP="001F1117">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lastRenderedPageBreak/>
        <w:t>18.</w:t>
      </w:r>
      <w:r w:rsidR="006E3534" w:rsidRPr="00D845E7">
        <w:rPr>
          <w:rFonts w:ascii="Arial" w:hAnsi="Arial" w:cs="Arial"/>
          <w:b w:val="0"/>
          <w:sz w:val="20"/>
          <w:szCs w:val="20"/>
        </w:rPr>
        <w:tab/>
      </w:r>
      <w:r w:rsidRPr="00D845E7">
        <w:rPr>
          <w:rFonts w:ascii="Arial" w:hAnsi="Arial" w:cs="Arial"/>
          <w:b w:val="0"/>
          <w:sz w:val="20"/>
          <w:szCs w:val="20"/>
        </w:rPr>
        <w:t>Decreto No. LXI-493, del 28 de agosto de 2012.</w:t>
      </w:r>
    </w:p>
    <w:p w14:paraId="4CF1EB1D" w14:textId="77777777" w:rsidR="004C420F" w:rsidRPr="00D845E7" w:rsidRDefault="004C420F" w:rsidP="00385617">
      <w:pPr>
        <w:tabs>
          <w:tab w:val="left" w:pos="-1440"/>
          <w:tab w:val="left" w:pos="-720"/>
        </w:tabs>
        <w:ind w:left="567" w:right="48"/>
        <w:jc w:val="both"/>
        <w:rPr>
          <w:rFonts w:ascii="Arial" w:hAnsi="Arial" w:cs="Arial"/>
          <w:sz w:val="20"/>
          <w:szCs w:val="20"/>
        </w:rPr>
      </w:pPr>
      <w:r w:rsidRPr="00D845E7">
        <w:rPr>
          <w:rFonts w:ascii="Arial" w:hAnsi="Arial" w:cs="Arial"/>
          <w:sz w:val="20"/>
          <w:szCs w:val="20"/>
        </w:rPr>
        <w:t>Anexo al P.O. No. 105, del 30 de agosto de 2012.</w:t>
      </w:r>
    </w:p>
    <w:p w14:paraId="77D5860F" w14:textId="77777777" w:rsidR="004C420F" w:rsidRPr="00D845E7" w:rsidRDefault="004C420F" w:rsidP="00385617">
      <w:pPr>
        <w:ind w:left="567" w:right="48"/>
        <w:jc w:val="both"/>
        <w:rPr>
          <w:rStyle w:val="CharacterStyle3"/>
          <w:rFonts w:ascii="Arial" w:hAnsi="Arial" w:cs="Arial"/>
          <w:bCs/>
        </w:rPr>
      </w:pPr>
      <w:r w:rsidRPr="00D845E7">
        <w:rPr>
          <w:rStyle w:val="CharacterStyle3"/>
          <w:rFonts w:ascii="Arial" w:hAnsi="Arial" w:cs="Arial"/>
          <w:bCs/>
        </w:rPr>
        <w:t>Se reforman las fracciones IV, V, IX y XIII del artículo 8º; los artículos 134, 186; el primer párrafo y las fracciones II, III, IV, V, VI, VII, VIII, IX, X, XI, XII, XIII, XIV, XV, XVI, XVII, XVIII, XIX, XX, XXI, XXII, XXIII, XXIV del artículo 187; la denominación del Capítulo Segundo del Título Décimo Séptimo; primer párrafo y la fracción IV del artículo 190; el artículo 191; la denominación del Capítulo Tercero del Título Décimo Séptimo; el primer párrafo del artículo 195; el primer párrafo del artículo 196; el artículo 197; el primer párrafo del artículo 199; el primer párrafo del artículo 200; las fracciones XIV, XVIII, XX, XXI y XXII del artículo 205; el tercer párrafo del artículo 206; la fracción III del artículo 207; las fracciones I, II, III y VIII del artículo 209; el primer y segundo párrafos del artículo 209 BIS; y se adicionan los artículos 6º BIS, 6º TER; las fracciones XXV, XXVI, XXVII, XXVIII, XXIX, XXX, XXXI, XXXII, XXXIII, XXXIV, XXXV, XXXVI, XXXVII, XXXVIII, XXXIX al artículo 187; los artículos 187 BIS, 187 TER, 187 QUATER; la Sección Primera del Capítulo Segundo del Título Décimo Séptimo; un segundo y tercer párrafos al artículo 190; los artículos 190 BIS, 190 TER, 190 QUATER; la Sección Segunda del Capítulo Segundo del Título Décimo Séptimo; los artículos 191 BIS, 191 TER, 193 BIS, 193 TER; la Sección Tercera del Capítulo Segundo del Título Décimo Séptimo; los artículos 193 QUATER, 193 QUINQUIES, 193 SEXIES; la Sección Cuarta del Capítulo Segundo del Título Décimo Séptimo; el artículo 194 BIS; las fracciones XXIII, XXIV y un último párrafo al artículo 205; las fracciones I, II, III, IV, V y un último párrafo al artículo 206; un último párrafo al artículo 207; un último párrafo al artículo 209; el Capítulo Séptimo del Título Décimo Séptimo; un cuarto, quinto y sexto párrafos al artículo 209 BIS; un tercer párrafo al artículo 210; y los artículos 211, 212, 213 y 214.</w:t>
      </w:r>
    </w:p>
    <w:p w14:paraId="5584D513" w14:textId="77777777" w:rsidR="00524954" w:rsidRPr="00D845E7" w:rsidRDefault="00524954" w:rsidP="00FE6C3B">
      <w:pPr>
        <w:ind w:left="1134" w:right="48"/>
        <w:jc w:val="both"/>
        <w:rPr>
          <w:rFonts w:ascii="Arial" w:hAnsi="Arial" w:cs="Arial"/>
          <w:i/>
          <w:sz w:val="20"/>
          <w:szCs w:val="20"/>
        </w:rPr>
      </w:pPr>
    </w:p>
    <w:p w14:paraId="63EF1BD5" w14:textId="77777777" w:rsidR="00524954" w:rsidRPr="00D845E7" w:rsidRDefault="00524954" w:rsidP="00934BCC">
      <w:pPr>
        <w:pStyle w:val="Textoindependiente"/>
        <w:tabs>
          <w:tab w:val="left" w:pos="709"/>
          <w:tab w:val="left" w:pos="993"/>
          <w:tab w:val="left" w:pos="1134"/>
        </w:tabs>
        <w:ind w:left="567" w:right="48" w:hanging="567"/>
        <w:jc w:val="both"/>
        <w:rPr>
          <w:rFonts w:ascii="Arial" w:hAnsi="Arial" w:cs="Arial"/>
          <w:b w:val="0"/>
          <w:sz w:val="20"/>
          <w:szCs w:val="20"/>
        </w:rPr>
      </w:pPr>
      <w:r w:rsidRPr="00D845E7">
        <w:rPr>
          <w:rFonts w:ascii="Arial" w:hAnsi="Arial" w:cs="Arial"/>
          <w:b w:val="0"/>
          <w:sz w:val="20"/>
          <w:szCs w:val="20"/>
        </w:rPr>
        <w:t>19.</w:t>
      </w:r>
      <w:r w:rsidR="006E3534" w:rsidRPr="00D845E7">
        <w:rPr>
          <w:rFonts w:ascii="Arial" w:hAnsi="Arial" w:cs="Arial"/>
          <w:b w:val="0"/>
          <w:sz w:val="20"/>
          <w:szCs w:val="20"/>
        </w:rPr>
        <w:tab/>
      </w:r>
      <w:r w:rsidRPr="00D845E7">
        <w:rPr>
          <w:rFonts w:ascii="Arial" w:hAnsi="Arial" w:cs="Arial"/>
          <w:b w:val="0"/>
          <w:sz w:val="20"/>
          <w:szCs w:val="20"/>
        </w:rPr>
        <w:t>Decreto No. LXI-494, del 28 de agosto de 2012.</w:t>
      </w:r>
    </w:p>
    <w:p w14:paraId="670BA3BA" w14:textId="77777777" w:rsidR="00524954" w:rsidRPr="00D845E7" w:rsidRDefault="00524954" w:rsidP="00934BCC">
      <w:pPr>
        <w:tabs>
          <w:tab w:val="left" w:pos="-1440"/>
          <w:tab w:val="left" w:pos="-720"/>
        </w:tabs>
        <w:ind w:left="567" w:right="48"/>
        <w:jc w:val="both"/>
        <w:rPr>
          <w:rFonts w:ascii="Arial" w:hAnsi="Arial" w:cs="Arial"/>
          <w:sz w:val="20"/>
          <w:szCs w:val="20"/>
        </w:rPr>
      </w:pPr>
      <w:r w:rsidRPr="00D845E7">
        <w:rPr>
          <w:rFonts w:ascii="Arial" w:hAnsi="Arial" w:cs="Arial"/>
          <w:sz w:val="20"/>
          <w:szCs w:val="20"/>
        </w:rPr>
        <w:t>Anexo al P.O. No. 105, del 30 de agosto de 2012.</w:t>
      </w:r>
    </w:p>
    <w:p w14:paraId="4494FF3F" w14:textId="77777777" w:rsidR="00E24230" w:rsidRPr="00D845E7" w:rsidRDefault="00524954" w:rsidP="00934BCC">
      <w:pPr>
        <w:tabs>
          <w:tab w:val="left" w:pos="-1440"/>
          <w:tab w:val="left" w:pos="-720"/>
          <w:tab w:val="left" w:pos="720"/>
          <w:tab w:val="left" w:pos="1671"/>
          <w:tab w:val="left" w:pos="2464"/>
          <w:tab w:val="left" w:pos="2880"/>
          <w:tab w:val="left" w:pos="3600"/>
          <w:tab w:val="left" w:pos="4320"/>
          <w:tab w:val="left" w:pos="5040"/>
          <w:tab w:val="left" w:pos="5760"/>
          <w:tab w:val="left" w:pos="6480"/>
          <w:tab w:val="left" w:pos="7200"/>
          <w:tab w:val="left" w:pos="7920"/>
        </w:tabs>
        <w:ind w:left="567" w:right="48"/>
        <w:jc w:val="both"/>
        <w:rPr>
          <w:rStyle w:val="CharacterStyle3"/>
          <w:rFonts w:ascii="Arial" w:hAnsi="Arial" w:cs="Arial"/>
          <w:bCs/>
        </w:rPr>
      </w:pPr>
      <w:r w:rsidRPr="00D845E7">
        <w:rPr>
          <w:rStyle w:val="CharacterStyle3"/>
          <w:rFonts w:ascii="Arial" w:hAnsi="Arial" w:cs="Arial"/>
          <w:bCs/>
        </w:rPr>
        <w:t xml:space="preserve">Se reforman las fracciones XVIII y XIX del artículo 5º y la fracción XXIII del artículo 8º y se </w:t>
      </w:r>
      <w:r w:rsidR="006E3534" w:rsidRPr="00D845E7">
        <w:rPr>
          <w:rStyle w:val="CharacterStyle3"/>
          <w:rFonts w:ascii="Arial" w:hAnsi="Arial" w:cs="Arial"/>
          <w:bCs/>
        </w:rPr>
        <w:t xml:space="preserve">  </w:t>
      </w:r>
      <w:r w:rsidRPr="00D845E7">
        <w:rPr>
          <w:rStyle w:val="CharacterStyle3"/>
          <w:rFonts w:ascii="Arial" w:hAnsi="Arial" w:cs="Arial"/>
          <w:bCs/>
        </w:rPr>
        <w:t>adicionan la fracción XX al artículo 5º y las fracciones XXIV y XXV al artículo 8º, recorriéndose en su orden la subsecuente.</w:t>
      </w:r>
    </w:p>
    <w:p w14:paraId="2310E436" w14:textId="77777777" w:rsidR="00256433" w:rsidRPr="00D845E7" w:rsidRDefault="00256433"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134" w:right="48"/>
        <w:jc w:val="both"/>
        <w:rPr>
          <w:rStyle w:val="CharacterStyle3"/>
          <w:rFonts w:ascii="Arial" w:hAnsi="Arial" w:cs="Arial"/>
          <w:bCs/>
        </w:rPr>
      </w:pPr>
    </w:p>
    <w:p w14:paraId="5A0FBAAA" w14:textId="77777777" w:rsidR="00256433" w:rsidRPr="00D845E7" w:rsidRDefault="00256433" w:rsidP="002F50F5">
      <w:pPr>
        <w:pStyle w:val="Textoindependiente"/>
        <w:ind w:left="567" w:right="48" w:hanging="567"/>
        <w:jc w:val="left"/>
        <w:rPr>
          <w:rFonts w:ascii="Arial" w:hAnsi="Arial" w:cs="Arial"/>
          <w:b w:val="0"/>
          <w:bCs w:val="0"/>
          <w:sz w:val="20"/>
          <w:szCs w:val="20"/>
        </w:rPr>
      </w:pPr>
      <w:r w:rsidRPr="00D845E7">
        <w:rPr>
          <w:rStyle w:val="CharacterStyle3"/>
          <w:rFonts w:ascii="Arial" w:hAnsi="Arial" w:cs="Arial"/>
          <w:b w:val="0"/>
          <w:bCs w:val="0"/>
        </w:rPr>
        <w:t>20.</w:t>
      </w:r>
      <w:r w:rsidR="00F34EC2" w:rsidRPr="00D845E7">
        <w:rPr>
          <w:rStyle w:val="CharacterStyle3"/>
          <w:rFonts w:ascii="Arial" w:hAnsi="Arial" w:cs="Arial"/>
          <w:b w:val="0"/>
          <w:bCs w:val="0"/>
        </w:rPr>
        <w:tab/>
      </w:r>
      <w:r w:rsidRPr="00D845E7">
        <w:rPr>
          <w:rFonts w:ascii="Arial" w:hAnsi="Arial" w:cs="Arial"/>
          <w:b w:val="0"/>
          <w:bCs w:val="0"/>
          <w:sz w:val="20"/>
          <w:szCs w:val="20"/>
        </w:rPr>
        <w:t>Decreto No. LXI-904, del 11 de septiembre de 2013.</w:t>
      </w:r>
    </w:p>
    <w:p w14:paraId="2878FDCD" w14:textId="77777777" w:rsidR="00256433" w:rsidRPr="00D845E7" w:rsidRDefault="00256433" w:rsidP="007713FC">
      <w:pPr>
        <w:ind w:left="567" w:right="48"/>
        <w:jc w:val="both"/>
        <w:rPr>
          <w:rFonts w:ascii="Arial" w:hAnsi="Arial" w:cs="Arial"/>
          <w:sz w:val="20"/>
          <w:szCs w:val="20"/>
        </w:rPr>
      </w:pPr>
      <w:r w:rsidRPr="00D845E7">
        <w:rPr>
          <w:rFonts w:ascii="Arial" w:hAnsi="Arial" w:cs="Arial"/>
          <w:sz w:val="20"/>
          <w:szCs w:val="20"/>
        </w:rPr>
        <w:t>Anexo al P.O. No. 115, del 24 de septiembre de 2013.</w:t>
      </w:r>
    </w:p>
    <w:p w14:paraId="44AD667B" w14:textId="77777777" w:rsidR="00256433" w:rsidRPr="00D845E7" w:rsidRDefault="00256433" w:rsidP="007713FC">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567" w:right="48"/>
        <w:jc w:val="both"/>
        <w:rPr>
          <w:rFonts w:ascii="Arial" w:hAnsi="Arial" w:cs="Arial"/>
          <w:sz w:val="20"/>
          <w:szCs w:val="20"/>
        </w:rPr>
      </w:pPr>
      <w:r w:rsidRPr="00D845E7">
        <w:rPr>
          <w:rFonts w:ascii="Arial" w:hAnsi="Arial" w:cs="Arial"/>
          <w:b/>
          <w:sz w:val="20"/>
          <w:szCs w:val="20"/>
        </w:rPr>
        <w:t xml:space="preserve">ARTÍCULO PRIMERO. </w:t>
      </w:r>
      <w:r w:rsidRPr="00D845E7">
        <w:rPr>
          <w:rFonts w:ascii="Arial" w:hAnsi="Arial" w:cs="Arial"/>
          <w:sz w:val="20"/>
          <w:szCs w:val="20"/>
        </w:rPr>
        <w:t xml:space="preserve">Se reforman los artículos 1o., 2o. párrafo único y fracciones I, III, IV, V, VI, y VII, 5o. fracciones X a la XX, 9o., 15, 17 fracciones V a la XII, 30 Bis fracciones VIII y XII, 33 fracción I, 34 fracción II, 36 párrafo segundo, 37 fracción I, 38 fracciones III y IV, 41 fracción I, 48, 49 fracciones III y IV, 58 fracción I, 62 fracción III, 65 fracciones VII y VIII, 76 párrafo primero, 78, 79, 83, 93 y 96 fracción II; y se adicionan la fracción VIII del artículo 2o., los artículos 2o. Bis, 2o. Ter, las fracciones XXI a XXIV del artículo 5o., la fracción XIII del artículo 17, las fracciones XIII y XIV del artículo 30 Bis, el artículo 33 Bis, la fracción V del artículo 49 y la fracción IX del artículo 65. </w:t>
      </w:r>
    </w:p>
    <w:p w14:paraId="4B4161B0" w14:textId="77777777" w:rsidR="00D521EB" w:rsidRPr="00D845E7" w:rsidRDefault="00D521EB"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hanging="357"/>
        <w:jc w:val="both"/>
        <w:rPr>
          <w:rFonts w:ascii="Arial" w:hAnsi="Arial" w:cs="Arial"/>
          <w:sz w:val="20"/>
          <w:szCs w:val="20"/>
        </w:rPr>
      </w:pPr>
    </w:p>
    <w:p w14:paraId="264D7115" w14:textId="77777777" w:rsidR="00AD299C" w:rsidRPr="00D845E7" w:rsidRDefault="00AD299C" w:rsidP="004E75E6">
      <w:pPr>
        <w:pStyle w:val="Textoindependiente"/>
        <w:ind w:left="567" w:right="48" w:hanging="567"/>
        <w:jc w:val="left"/>
        <w:rPr>
          <w:rStyle w:val="CharacterStyle3"/>
          <w:rFonts w:ascii="Arial" w:hAnsi="Arial" w:cs="Arial"/>
          <w:b w:val="0"/>
          <w:bCs w:val="0"/>
        </w:rPr>
      </w:pPr>
      <w:r w:rsidRPr="00D845E7">
        <w:rPr>
          <w:rStyle w:val="CharacterStyle3"/>
          <w:rFonts w:ascii="Arial" w:hAnsi="Arial" w:cs="Arial"/>
          <w:b w:val="0"/>
          <w:bCs w:val="0"/>
        </w:rPr>
        <w:t>21.</w:t>
      </w:r>
      <w:r w:rsidR="00F34EC2" w:rsidRPr="00D845E7">
        <w:rPr>
          <w:rStyle w:val="CharacterStyle3"/>
          <w:rFonts w:ascii="Arial" w:hAnsi="Arial" w:cs="Arial"/>
          <w:b w:val="0"/>
          <w:bCs w:val="0"/>
        </w:rPr>
        <w:tab/>
      </w:r>
      <w:r w:rsidRPr="00D845E7">
        <w:rPr>
          <w:rStyle w:val="CharacterStyle3"/>
          <w:rFonts w:ascii="Arial" w:hAnsi="Arial" w:cs="Arial"/>
          <w:b w:val="0"/>
          <w:bCs w:val="0"/>
        </w:rPr>
        <w:t>Decreto No. LXII-217, del 19 de marzo de 2014.</w:t>
      </w:r>
    </w:p>
    <w:p w14:paraId="03F80BCC" w14:textId="77777777" w:rsidR="009843F7" w:rsidRPr="00D845E7" w:rsidRDefault="00AD299C" w:rsidP="002906DF">
      <w:pPr>
        <w:tabs>
          <w:tab w:val="left" w:pos="-1440"/>
          <w:tab w:val="left" w:pos="-720"/>
        </w:tabs>
        <w:ind w:left="567" w:right="48"/>
        <w:jc w:val="both"/>
        <w:rPr>
          <w:rFonts w:ascii="Arial" w:hAnsi="Arial" w:cs="Arial"/>
          <w:sz w:val="20"/>
          <w:szCs w:val="20"/>
        </w:rPr>
      </w:pPr>
      <w:r w:rsidRPr="00D845E7">
        <w:rPr>
          <w:rFonts w:ascii="Arial" w:hAnsi="Arial" w:cs="Arial"/>
          <w:sz w:val="20"/>
          <w:szCs w:val="20"/>
        </w:rPr>
        <w:t>P.O. No. 41, del 3 de abril de 2014.</w:t>
      </w:r>
    </w:p>
    <w:p w14:paraId="5DE94A6E" w14:textId="7609D546" w:rsidR="009843F7" w:rsidRPr="00D845E7" w:rsidRDefault="00AD299C" w:rsidP="002906DF">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567" w:right="48"/>
        <w:jc w:val="both"/>
        <w:rPr>
          <w:rFonts w:ascii="Arial" w:hAnsi="Arial" w:cs="Arial"/>
          <w:sz w:val="20"/>
          <w:szCs w:val="20"/>
          <w:lang w:val="es-MX"/>
        </w:rPr>
      </w:pPr>
      <w:r w:rsidRPr="00D845E7">
        <w:rPr>
          <w:rFonts w:ascii="Arial" w:hAnsi="Arial" w:cs="Arial"/>
          <w:b/>
          <w:sz w:val="20"/>
          <w:szCs w:val="20"/>
          <w:lang w:val="es-MX"/>
        </w:rPr>
        <w:t>ARTÍCULO SEXTO.</w:t>
      </w:r>
      <w:r w:rsidR="000953BB">
        <w:rPr>
          <w:rFonts w:ascii="Arial" w:hAnsi="Arial" w:cs="Arial"/>
          <w:b/>
          <w:sz w:val="20"/>
          <w:szCs w:val="20"/>
          <w:lang w:val="es-MX"/>
        </w:rPr>
        <w:t xml:space="preserve"> </w:t>
      </w:r>
      <w:r w:rsidRPr="00D845E7">
        <w:rPr>
          <w:rFonts w:ascii="Arial" w:hAnsi="Arial" w:cs="Arial"/>
          <w:sz w:val="20"/>
          <w:szCs w:val="20"/>
          <w:lang w:val="es-MX"/>
        </w:rPr>
        <w:t>Se reforman los artículos 44 y 96 fracción III.</w:t>
      </w:r>
    </w:p>
    <w:p w14:paraId="59D93613" w14:textId="77777777" w:rsidR="00822197" w:rsidRPr="00D845E7" w:rsidRDefault="00822197"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jc w:val="both"/>
        <w:rPr>
          <w:rFonts w:ascii="Arial" w:hAnsi="Arial" w:cs="Arial"/>
          <w:sz w:val="20"/>
          <w:szCs w:val="20"/>
        </w:rPr>
      </w:pPr>
    </w:p>
    <w:p w14:paraId="7CFC681E" w14:textId="77777777" w:rsidR="00822197" w:rsidRPr="00D845E7" w:rsidRDefault="00F34EC2" w:rsidP="00276430">
      <w:pPr>
        <w:pStyle w:val="Textoindependiente"/>
        <w:ind w:left="567" w:right="48" w:hanging="567"/>
        <w:jc w:val="left"/>
        <w:rPr>
          <w:rStyle w:val="CharacterStyle3"/>
          <w:rFonts w:ascii="Arial" w:hAnsi="Arial" w:cs="Arial"/>
          <w:b w:val="0"/>
          <w:bCs w:val="0"/>
        </w:rPr>
      </w:pPr>
      <w:r w:rsidRPr="00D845E7">
        <w:rPr>
          <w:rStyle w:val="CharacterStyle3"/>
          <w:rFonts w:ascii="Arial" w:hAnsi="Arial" w:cs="Arial"/>
          <w:b w:val="0"/>
          <w:bCs w:val="0"/>
        </w:rPr>
        <w:t>22.</w:t>
      </w:r>
      <w:r w:rsidRPr="00D845E7">
        <w:rPr>
          <w:rStyle w:val="CharacterStyle3"/>
          <w:rFonts w:ascii="Arial" w:hAnsi="Arial" w:cs="Arial"/>
          <w:b w:val="0"/>
          <w:bCs w:val="0"/>
        </w:rPr>
        <w:tab/>
      </w:r>
      <w:r w:rsidR="00822197" w:rsidRPr="00D845E7">
        <w:rPr>
          <w:rStyle w:val="CharacterStyle3"/>
          <w:rFonts w:ascii="Arial" w:hAnsi="Arial" w:cs="Arial"/>
          <w:b w:val="0"/>
          <w:bCs w:val="0"/>
        </w:rPr>
        <w:t>Decreto No. LXII-228, del 11 de abril de 2014.</w:t>
      </w:r>
    </w:p>
    <w:p w14:paraId="7A333258" w14:textId="77777777" w:rsidR="00822197" w:rsidRPr="00D845E7" w:rsidRDefault="00822197" w:rsidP="002965E6">
      <w:pPr>
        <w:tabs>
          <w:tab w:val="left" w:pos="-1440"/>
          <w:tab w:val="left" w:pos="-720"/>
        </w:tabs>
        <w:ind w:left="567" w:right="48"/>
        <w:jc w:val="both"/>
        <w:rPr>
          <w:rFonts w:ascii="Arial" w:hAnsi="Arial" w:cs="Arial"/>
          <w:sz w:val="20"/>
          <w:szCs w:val="20"/>
        </w:rPr>
      </w:pPr>
      <w:r w:rsidRPr="00D845E7">
        <w:rPr>
          <w:rFonts w:ascii="Arial" w:hAnsi="Arial" w:cs="Arial"/>
          <w:sz w:val="20"/>
          <w:szCs w:val="20"/>
        </w:rPr>
        <w:t>P.O. No. 51, del 29 de abril de 2014.</w:t>
      </w:r>
    </w:p>
    <w:p w14:paraId="191F4618" w14:textId="77777777" w:rsidR="004C3D0D" w:rsidRPr="00D845E7" w:rsidRDefault="00822197" w:rsidP="002965E6">
      <w:pPr>
        <w:tabs>
          <w:tab w:val="left" w:pos="-1440"/>
          <w:tab w:val="left" w:pos="-720"/>
        </w:tabs>
        <w:ind w:left="567" w:right="48"/>
        <w:jc w:val="both"/>
        <w:rPr>
          <w:rFonts w:ascii="Arial" w:hAnsi="Arial" w:cs="Arial"/>
          <w:sz w:val="20"/>
          <w:szCs w:val="20"/>
        </w:rPr>
      </w:pPr>
      <w:r w:rsidRPr="00D845E7">
        <w:rPr>
          <w:rFonts w:ascii="Arial" w:hAnsi="Arial" w:cs="Arial"/>
          <w:b/>
          <w:sz w:val="20"/>
          <w:szCs w:val="20"/>
        </w:rPr>
        <w:t xml:space="preserve">ARTÍCULO PRIMERO. </w:t>
      </w:r>
      <w:r w:rsidRPr="00D845E7">
        <w:rPr>
          <w:rFonts w:ascii="Arial" w:hAnsi="Arial" w:cs="Arial"/>
          <w:sz w:val="20"/>
          <w:szCs w:val="20"/>
        </w:rPr>
        <w:t>Se reforman las fracciones XII y XIII del artículo 17; y se adiciona la fracción XIV del artículo 17.</w:t>
      </w:r>
    </w:p>
    <w:p w14:paraId="5FD0BE64" w14:textId="77777777" w:rsidR="0092704C" w:rsidRPr="00D845E7" w:rsidRDefault="0092704C"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jc w:val="both"/>
        <w:rPr>
          <w:rFonts w:ascii="Arial" w:hAnsi="Arial" w:cs="Arial"/>
          <w:sz w:val="20"/>
          <w:szCs w:val="20"/>
        </w:rPr>
      </w:pPr>
    </w:p>
    <w:p w14:paraId="6624DA97" w14:textId="77777777" w:rsidR="00556B19" w:rsidRPr="00D845E7" w:rsidRDefault="00556B19" w:rsidP="0070274F">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LXII-390, del 11 de diciembre de 2014.</w:t>
      </w:r>
    </w:p>
    <w:p w14:paraId="2EE2D203" w14:textId="77777777" w:rsidR="00556B19" w:rsidRPr="00D845E7" w:rsidRDefault="00556B19" w:rsidP="00760E89">
      <w:pPr>
        <w:ind w:left="567"/>
        <w:jc w:val="both"/>
        <w:rPr>
          <w:rFonts w:ascii="Arial" w:hAnsi="Arial" w:cs="Arial"/>
          <w:sz w:val="20"/>
          <w:szCs w:val="20"/>
        </w:rPr>
      </w:pPr>
      <w:r w:rsidRPr="00D845E7">
        <w:rPr>
          <w:rFonts w:ascii="Arial" w:hAnsi="Arial" w:cs="Arial"/>
          <w:sz w:val="20"/>
          <w:szCs w:val="20"/>
        </w:rPr>
        <w:t>Anexo al P.O. No. 151, del 17 de diciembre de 2014.</w:t>
      </w:r>
    </w:p>
    <w:p w14:paraId="4E9F79EE" w14:textId="77777777" w:rsidR="00556B19" w:rsidRPr="00D845E7" w:rsidRDefault="00556B19" w:rsidP="00760E89">
      <w:pPr>
        <w:ind w:left="567"/>
        <w:jc w:val="both"/>
        <w:rPr>
          <w:rFonts w:ascii="Arial" w:hAnsi="Arial" w:cs="Arial"/>
          <w:sz w:val="20"/>
          <w:szCs w:val="20"/>
        </w:rPr>
      </w:pPr>
      <w:r w:rsidRPr="00D845E7">
        <w:rPr>
          <w:rFonts w:ascii="Arial" w:hAnsi="Arial" w:cs="Arial"/>
          <w:b/>
          <w:sz w:val="20"/>
          <w:szCs w:val="20"/>
        </w:rPr>
        <w:t>ARTÍCULO TERCERO.</w:t>
      </w:r>
      <w:r w:rsidRPr="00D845E7">
        <w:rPr>
          <w:rFonts w:ascii="Arial" w:hAnsi="Arial" w:cs="Arial"/>
          <w:sz w:val="20"/>
          <w:szCs w:val="20"/>
        </w:rPr>
        <w:t xml:space="preserve"> Se reforma el artículo 120 fracción III.</w:t>
      </w:r>
    </w:p>
    <w:p w14:paraId="57158C2E" w14:textId="77777777" w:rsidR="000214AD" w:rsidRPr="00D845E7" w:rsidRDefault="000214AD" w:rsidP="00556B19">
      <w:pPr>
        <w:tabs>
          <w:tab w:val="left" w:pos="993"/>
          <w:tab w:val="left" w:pos="1134"/>
          <w:tab w:val="left" w:pos="1418"/>
          <w:tab w:val="left" w:pos="1560"/>
          <w:tab w:val="left" w:pos="1701"/>
        </w:tabs>
        <w:ind w:left="1134"/>
        <w:jc w:val="both"/>
        <w:rPr>
          <w:rFonts w:ascii="Arial" w:hAnsi="Arial" w:cs="Arial"/>
          <w:sz w:val="20"/>
          <w:szCs w:val="20"/>
        </w:rPr>
      </w:pPr>
    </w:p>
    <w:p w14:paraId="70AFB00D" w14:textId="77777777" w:rsidR="000214AD" w:rsidRPr="00D845E7" w:rsidRDefault="000214AD" w:rsidP="00D03F8E">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LXII-675, del 4 de noviembre de 2015.</w:t>
      </w:r>
    </w:p>
    <w:p w14:paraId="1F01DFC8" w14:textId="77777777" w:rsidR="000214AD" w:rsidRPr="00D845E7" w:rsidRDefault="000214AD" w:rsidP="00D03F8E">
      <w:pPr>
        <w:ind w:left="567"/>
        <w:jc w:val="both"/>
        <w:rPr>
          <w:rFonts w:ascii="Arial" w:hAnsi="Arial" w:cs="Arial"/>
          <w:sz w:val="20"/>
          <w:szCs w:val="20"/>
        </w:rPr>
      </w:pPr>
      <w:r w:rsidRPr="00D845E7">
        <w:rPr>
          <w:rFonts w:ascii="Arial" w:hAnsi="Arial" w:cs="Arial"/>
          <w:sz w:val="20"/>
          <w:szCs w:val="20"/>
        </w:rPr>
        <w:t>P.O. Extraordinario No. 5, del 9 de noviembre de 2015.</w:t>
      </w:r>
    </w:p>
    <w:p w14:paraId="25F2B547" w14:textId="77777777" w:rsidR="000214AD" w:rsidRPr="00D845E7" w:rsidRDefault="000214AD" w:rsidP="00D03F8E">
      <w:pPr>
        <w:ind w:left="567"/>
        <w:jc w:val="both"/>
        <w:rPr>
          <w:rFonts w:ascii="Arial" w:hAnsi="Arial" w:cs="Arial"/>
          <w:bCs/>
          <w:sz w:val="20"/>
          <w:szCs w:val="20"/>
        </w:rPr>
      </w:pPr>
      <w:r w:rsidRPr="00D845E7">
        <w:rPr>
          <w:rFonts w:ascii="Arial" w:hAnsi="Arial" w:cs="Arial"/>
          <w:bCs/>
          <w:sz w:val="20"/>
          <w:szCs w:val="20"/>
        </w:rPr>
        <w:t>Se reforman los artículos 67, fracción II y 68; y se adiciona un párrafo segundo al artículo 106</w:t>
      </w:r>
      <w:r w:rsidR="00F078A6" w:rsidRPr="00D845E7">
        <w:rPr>
          <w:rFonts w:ascii="Arial" w:hAnsi="Arial" w:cs="Arial"/>
          <w:bCs/>
          <w:sz w:val="20"/>
          <w:szCs w:val="20"/>
        </w:rPr>
        <w:t xml:space="preserve">. </w:t>
      </w:r>
      <w:r w:rsidRPr="00D845E7">
        <w:rPr>
          <w:rFonts w:ascii="Arial" w:hAnsi="Arial" w:cs="Arial"/>
          <w:bCs/>
          <w:sz w:val="20"/>
          <w:szCs w:val="20"/>
        </w:rPr>
        <w:t xml:space="preserve">(en materia de consumo </w:t>
      </w:r>
      <w:r w:rsidR="00295F55" w:rsidRPr="00D845E7">
        <w:rPr>
          <w:rFonts w:ascii="Arial" w:hAnsi="Arial" w:cs="Arial"/>
          <w:bCs/>
          <w:sz w:val="20"/>
          <w:szCs w:val="20"/>
        </w:rPr>
        <w:t>gratuito</w:t>
      </w:r>
      <w:r w:rsidRPr="00D845E7">
        <w:rPr>
          <w:rFonts w:ascii="Arial" w:hAnsi="Arial" w:cs="Arial"/>
          <w:bCs/>
          <w:sz w:val="20"/>
          <w:szCs w:val="20"/>
        </w:rPr>
        <w:t xml:space="preserve"> de agua purificada</w:t>
      </w:r>
      <w:r w:rsidR="00295F55" w:rsidRPr="00D845E7">
        <w:rPr>
          <w:rFonts w:ascii="Arial" w:hAnsi="Arial" w:cs="Arial"/>
          <w:bCs/>
          <w:sz w:val="20"/>
          <w:szCs w:val="20"/>
        </w:rPr>
        <w:t xml:space="preserve"> en </w:t>
      </w:r>
      <w:r w:rsidR="00F078A6" w:rsidRPr="00D845E7">
        <w:rPr>
          <w:rFonts w:ascii="Arial" w:hAnsi="Arial" w:cs="Arial"/>
          <w:bCs/>
          <w:sz w:val="20"/>
          <w:szCs w:val="20"/>
        </w:rPr>
        <w:t xml:space="preserve">diversos </w:t>
      </w:r>
      <w:r w:rsidR="00295F55" w:rsidRPr="00D845E7">
        <w:rPr>
          <w:rFonts w:ascii="Arial" w:hAnsi="Arial" w:cs="Arial"/>
          <w:bCs/>
          <w:sz w:val="20"/>
          <w:szCs w:val="20"/>
        </w:rPr>
        <w:t>establecimientos).</w:t>
      </w:r>
    </w:p>
    <w:p w14:paraId="6B21326B" w14:textId="77777777" w:rsidR="00A53227" w:rsidRDefault="00A53227" w:rsidP="000214AD">
      <w:pPr>
        <w:tabs>
          <w:tab w:val="left" w:pos="426"/>
          <w:tab w:val="left" w:pos="567"/>
          <w:tab w:val="left" w:pos="1134"/>
        </w:tabs>
        <w:ind w:left="1134"/>
        <w:jc w:val="both"/>
        <w:rPr>
          <w:rFonts w:ascii="Arial" w:hAnsi="Arial" w:cs="Arial"/>
          <w:bCs/>
          <w:sz w:val="20"/>
          <w:szCs w:val="20"/>
        </w:rPr>
      </w:pPr>
    </w:p>
    <w:p w14:paraId="04B3D3AA" w14:textId="77777777" w:rsidR="00A53227" w:rsidRPr="00D845E7" w:rsidRDefault="00A53227" w:rsidP="00B07A13">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lastRenderedPageBreak/>
        <w:t xml:space="preserve">Decreto No. LXII-943, del 13 de abril de 2016. </w:t>
      </w:r>
    </w:p>
    <w:p w14:paraId="01CBC793" w14:textId="77777777" w:rsidR="00A53227" w:rsidRPr="00D845E7" w:rsidRDefault="00A53227" w:rsidP="001738E6">
      <w:pPr>
        <w:tabs>
          <w:tab w:val="left" w:pos="851"/>
        </w:tabs>
        <w:ind w:left="567"/>
        <w:jc w:val="both"/>
        <w:rPr>
          <w:rFonts w:ascii="Arial" w:hAnsi="Arial" w:cs="Arial"/>
          <w:sz w:val="20"/>
          <w:szCs w:val="20"/>
        </w:rPr>
      </w:pPr>
      <w:r w:rsidRPr="00D845E7">
        <w:rPr>
          <w:rFonts w:ascii="Arial" w:hAnsi="Arial" w:cs="Arial"/>
          <w:sz w:val="20"/>
          <w:szCs w:val="20"/>
        </w:rPr>
        <w:t>P.O. No. 48, del 21 de abril de 2016.</w:t>
      </w:r>
    </w:p>
    <w:p w14:paraId="01B40954" w14:textId="77777777" w:rsidR="00A53227" w:rsidRPr="00D845E7" w:rsidRDefault="00A53227" w:rsidP="001738E6">
      <w:pPr>
        <w:tabs>
          <w:tab w:val="left" w:pos="426"/>
          <w:tab w:val="left" w:pos="567"/>
          <w:tab w:val="left" w:pos="1134"/>
        </w:tabs>
        <w:ind w:left="567"/>
        <w:jc w:val="both"/>
        <w:rPr>
          <w:rFonts w:ascii="Arial" w:hAnsi="Arial" w:cs="Arial"/>
          <w:sz w:val="20"/>
          <w:szCs w:val="20"/>
        </w:rPr>
      </w:pPr>
      <w:r w:rsidRPr="00D845E7">
        <w:rPr>
          <w:rFonts w:ascii="Arial" w:hAnsi="Arial" w:cs="Arial"/>
          <w:bCs/>
          <w:sz w:val="20"/>
          <w:szCs w:val="20"/>
        </w:rPr>
        <w:t>Se adicionan los artículos 10 BIS, 10 TER, 12 BIS y 12 TER.</w:t>
      </w:r>
    </w:p>
    <w:p w14:paraId="72D69476" w14:textId="77777777" w:rsidR="000214AD" w:rsidRPr="00D845E7" w:rsidRDefault="00A53227" w:rsidP="001738E6">
      <w:pPr>
        <w:ind w:left="567"/>
        <w:jc w:val="both"/>
        <w:rPr>
          <w:rFonts w:ascii="Arial" w:hAnsi="Arial" w:cs="Arial"/>
          <w:color w:val="000005"/>
          <w:sz w:val="20"/>
          <w:szCs w:val="20"/>
          <w:lang w:val="es-MX" w:eastAsia="es-MX"/>
        </w:rPr>
      </w:pPr>
      <w:r w:rsidRPr="00D845E7">
        <w:rPr>
          <w:rFonts w:ascii="Arial" w:hAnsi="Arial" w:cs="Arial"/>
          <w:sz w:val="20"/>
          <w:szCs w:val="20"/>
        </w:rPr>
        <w:t>En su Artículo Segundo transitorio establece que e</w:t>
      </w:r>
      <w:r w:rsidRPr="00D845E7">
        <w:rPr>
          <w:rFonts w:ascii="Arial" w:hAnsi="Arial" w:cs="Arial"/>
          <w:color w:val="060510"/>
          <w:sz w:val="20"/>
          <w:szCs w:val="20"/>
          <w:lang w:val="es-MX" w:eastAsia="es-MX"/>
        </w:rPr>
        <w:t>l Ejecut</w:t>
      </w:r>
      <w:r w:rsidRPr="00D845E7">
        <w:rPr>
          <w:rFonts w:ascii="Arial" w:hAnsi="Arial" w:cs="Arial"/>
          <w:color w:val="272530"/>
          <w:sz w:val="20"/>
          <w:szCs w:val="20"/>
          <w:lang w:val="es-MX" w:eastAsia="es-MX"/>
        </w:rPr>
        <w:t>i</w:t>
      </w:r>
      <w:r w:rsidRPr="00D845E7">
        <w:rPr>
          <w:rFonts w:ascii="Arial" w:hAnsi="Arial" w:cs="Arial"/>
          <w:color w:val="060510"/>
          <w:sz w:val="20"/>
          <w:szCs w:val="20"/>
          <w:lang w:val="es-MX" w:eastAsia="es-MX"/>
        </w:rPr>
        <w:t>vo Estatal deberá exped</w:t>
      </w:r>
      <w:r w:rsidRPr="00D845E7">
        <w:rPr>
          <w:rFonts w:ascii="Arial" w:hAnsi="Arial" w:cs="Arial"/>
          <w:color w:val="000005"/>
          <w:sz w:val="20"/>
          <w:szCs w:val="20"/>
          <w:lang w:val="es-MX" w:eastAsia="es-MX"/>
        </w:rPr>
        <w:t>i</w:t>
      </w:r>
      <w:r w:rsidRPr="00D845E7">
        <w:rPr>
          <w:rFonts w:ascii="Arial" w:hAnsi="Arial" w:cs="Arial"/>
          <w:color w:val="060510"/>
          <w:sz w:val="20"/>
          <w:szCs w:val="20"/>
          <w:lang w:val="es-MX" w:eastAsia="es-MX"/>
        </w:rPr>
        <w:t xml:space="preserve">r </w:t>
      </w:r>
      <w:r w:rsidRPr="00D845E7">
        <w:rPr>
          <w:rFonts w:ascii="Arial" w:hAnsi="Arial" w:cs="Arial"/>
          <w:color w:val="000005"/>
          <w:sz w:val="20"/>
          <w:szCs w:val="20"/>
          <w:lang w:val="es-MX" w:eastAsia="es-MX"/>
        </w:rPr>
        <w:t>e</w:t>
      </w:r>
      <w:r w:rsidRPr="00D845E7">
        <w:rPr>
          <w:rFonts w:ascii="Arial" w:hAnsi="Arial" w:cs="Arial"/>
          <w:color w:val="060510"/>
          <w:sz w:val="20"/>
          <w:szCs w:val="20"/>
          <w:lang w:val="es-MX" w:eastAsia="es-MX"/>
        </w:rPr>
        <w:t xml:space="preserve">l </w:t>
      </w:r>
      <w:r w:rsidRPr="00D845E7">
        <w:rPr>
          <w:rFonts w:ascii="Arial" w:hAnsi="Arial" w:cs="Arial"/>
          <w:i/>
          <w:color w:val="060510"/>
          <w:sz w:val="20"/>
          <w:szCs w:val="20"/>
          <w:lang w:val="es-MX" w:eastAsia="es-MX"/>
        </w:rPr>
        <w:t>Regl</w:t>
      </w:r>
      <w:r w:rsidRPr="00D845E7">
        <w:rPr>
          <w:rFonts w:ascii="Arial" w:hAnsi="Arial" w:cs="Arial"/>
          <w:i/>
          <w:color w:val="000005"/>
          <w:sz w:val="20"/>
          <w:szCs w:val="20"/>
          <w:lang w:val="es-MX" w:eastAsia="es-MX"/>
        </w:rPr>
        <w:t>a</w:t>
      </w:r>
      <w:r w:rsidRPr="00D845E7">
        <w:rPr>
          <w:rFonts w:ascii="Arial" w:hAnsi="Arial" w:cs="Arial"/>
          <w:i/>
          <w:color w:val="060510"/>
          <w:sz w:val="20"/>
          <w:szCs w:val="20"/>
          <w:lang w:val="es-MX" w:eastAsia="es-MX"/>
        </w:rPr>
        <w:t>mento Int</w:t>
      </w:r>
      <w:r w:rsidRPr="00D845E7">
        <w:rPr>
          <w:rFonts w:ascii="Arial" w:hAnsi="Arial" w:cs="Arial"/>
          <w:i/>
          <w:color w:val="000005"/>
          <w:sz w:val="20"/>
          <w:szCs w:val="20"/>
          <w:lang w:val="es-MX" w:eastAsia="es-MX"/>
        </w:rPr>
        <w:t>e</w:t>
      </w:r>
      <w:r w:rsidRPr="00D845E7">
        <w:rPr>
          <w:rFonts w:ascii="Arial" w:hAnsi="Arial" w:cs="Arial"/>
          <w:i/>
          <w:color w:val="060510"/>
          <w:sz w:val="20"/>
          <w:szCs w:val="20"/>
          <w:lang w:val="es-MX" w:eastAsia="es-MX"/>
        </w:rPr>
        <w:t>r</w:t>
      </w:r>
      <w:r w:rsidRPr="00D845E7">
        <w:rPr>
          <w:rFonts w:ascii="Arial" w:hAnsi="Arial" w:cs="Arial"/>
          <w:i/>
          <w:color w:val="000005"/>
          <w:sz w:val="20"/>
          <w:szCs w:val="20"/>
          <w:lang w:val="es-MX" w:eastAsia="es-MX"/>
        </w:rPr>
        <w:t xml:space="preserve">ior </w:t>
      </w:r>
      <w:r w:rsidRPr="00D845E7">
        <w:rPr>
          <w:rFonts w:ascii="Arial" w:hAnsi="Arial" w:cs="Arial"/>
          <w:i/>
          <w:color w:val="060510"/>
          <w:sz w:val="20"/>
          <w:szCs w:val="20"/>
          <w:lang w:val="es-MX" w:eastAsia="es-MX"/>
        </w:rPr>
        <w:t>de la Comis</w:t>
      </w:r>
      <w:r w:rsidRPr="00D845E7">
        <w:rPr>
          <w:rFonts w:ascii="Arial" w:hAnsi="Arial" w:cs="Arial"/>
          <w:i/>
          <w:color w:val="000005"/>
          <w:sz w:val="20"/>
          <w:szCs w:val="20"/>
          <w:lang w:val="es-MX" w:eastAsia="es-MX"/>
        </w:rPr>
        <w:t>i</w:t>
      </w:r>
      <w:r w:rsidRPr="00D845E7">
        <w:rPr>
          <w:rFonts w:ascii="Arial" w:hAnsi="Arial" w:cs="Arial"/>
          <w:i/>
          <w:color w:val="060510"/>
          <w:sz w:val="20"/>
          <w:szCs w:val="20"/>
          <w:lang w:val="es-MX" w:eastAsia="es-MX"/>
        </w:rPr>
        <w:t>ón Estatal para la Protección contra Riesgos San</w:t>
      </w:r>
      <w:r w:rsidRPr="00D845E7">
        <w:rPr>
          <w:rFonts w:ascii="Arial" w:hAnsi="Arial" w:cs="Arial"/>
          <w:i/>
          <w:color w:val="000005"/>
          <w:sz w:val="20"/>
          <w:szCs w:val="20"/>
          <w:lang w:val="es-MX" w:eastAsia="es-MX"/>
        </w:rPr>
        <w:t>i</w:t>
      </w:r>
      <w:r w:rsidRPr="00D845E7">
        <w:rPr>
          <w:rFonts w:ascii="Arial" w:hAnsi="Arial" w:cs="Arial"/>
          <w:i/>
          <w:color w:val="060510"/>
          <w:sz w:val="20"/>
          <w:szCs w:val="20"/>
          <w:lang w:val="es-MX" w:eastAsia="es-MX"/>
        </w:rPr>
        <w:t>tarios</w:t>
      </w:r>
      <w:r w:rsidRPr="00D845E7">
        <w:rPr>
          <w:rFonts w:ascii="Arial" w:hAnsi="Arial" w:cs="Arial"/>
          <w:color w:val="060510"/>
          <w:sz w:val="20"/>
          <w:szCs w:val="20"/>
          <w:lang w:val="es-MX" w:eastAsia="es-MX"/>
        </w:rPr>
        <w:t xml:space="preserve">, en un plazo no mayor a </w:t>
      </w:r>
      <w:r w:rsidRPr="00D845E7">
        <w:rPr>
          <w:rFonts w:ascii="Arial" w:hAnsi="Arial" w:cs="Arial"/>
          <w:i/>
          <w:color w:val="060510"/>
          <w:sz w:val="20"/>
          <w:szCs w:val="20"/>
          <w:lang w:val="es-MX" w:eastAsia="es-MX"/>
        </w:rPr>
        <w:t>120 días naturales</w:t>
      </w:r>
      <w:r w:rsidRPr="00D845E7">
        <w:rPr>
          <w:rFonts w:ascii="Arial" w:hAnsi="Arial" w:cs="Arial"/>
          <w:color w:val="060510"/>
          <w:sz w:val="20"/>
          <w:szCs w:val="20"/>
          <w:lang w:val="es-MX" w:eastAsia="es-MX"/>
        </w:rPr>
        <w:t xml:space="preserve"> a partir de la entrada en vigor del presen</w:t>
      </w:r>
      <w:r w:rsidRPr="00D845E7">
        <w:rPr>
          <w:rFonts w:ascii="Arial" w:hAnsi="Arial" w:cs="Arial"/>
          <w:color w:val="000005"/>
          <w:sz w:val="20"/>
          <w:szCs w:val="20"/>
          <w:lang w:val="es-MX" w:eastAsia="es-MX"/>
        </w:rPr>
        <w:t>te D</w:t>
      </w:r>
      <w:r w:rsidRPr="00D845E7">
        <w:rPr>
          <w:rFonts w:ascii="Arial" w:hAnsi="Arial" w:cs="Arial"/>
          <w:color w:val="060510"/>
          <w:sz w:val="20"/>
          <w:szCs w:val="20"/>
          <w:lang w:val="es-MX" w:eastAsia="es-MX"/>
        </w:rPr>
        <w:t>e</w:t>
      </w:r>
      <w:r w:rsidRPr="00D845E7">
        <w:rPr>
          <w:rFonts w:ascii="Arial" w:hAnsi="Arial" w:cs="Arial"/>
          <w:color w:val="000005"/>
          <w:sz w:val="20"/>
          <w:szCs w:val="20"/>
          <w:lang w:val="es-MX" w:eastAsia="es-MX"/>
        </w:rPr>
        <w:t>cre</w:t>
      </w:r>
      <w:r w:rsidRPr="00D845E7">
        <w:rPr>
          <w:rFonts w:ascii="Arial" w:hAnsi="Arial" w:cs="Arial"/>
          <w:color w:val="060510"/>
          <w:sz w:val="20"/>
          <w:szCs w:val="20"/>
          <w:lang w:val="es-MX" w:eastAsia="es-MX"/>
        </w:rPr>
        <w:t>t</w:t>
      </w:r>
      <w:r w:rsidRPr="00D845E7">
        <w:rPr>
          <w:rFonts w:ascii="Arial" w:hAnsi="Arial" w:cs="Arial"/>
          <w:color w:val="000005"/>
          <w:sz w:val="20"/>
          <w:szCs w:val="20"/>
          <w:lang w:val="es-MX" w:eastAsia="es-MX"/>
        </w:rPr>
        <w:t>o.</w:t>
      </w:r>
    </w:p>
    <w:p w14:paraId="2D0A6581" w14:textId="77777777" w:rsidR="00C03C39" w:rsidRPr="00D845E7" w:rsidRDefault="00C03C39" w:rsidP="00556B19">
      <w:pPr>
        <w:tabs>
          <w:tab w:val="left" w:pos="993"/>
          <w:tab w:val="left" w:pos="1134"/>
          <w:tab w:val="left" w:pos="1418"/>
          <w:tab w:val="left" w:pos="1560"/>
          <w:tab w:val="left" w:pos="1701"/>
        </w:tabs>
        <w:ind w:left="1134"/>
        <w:jc w:val="both"/>
        <w:rPr>
          <w:rFonts w:ascii="Arial" w:hAnsi="Arial" w:cs="Arial"/>
          <w:color w:val="000005"/>
          <w:sz w:val="20"/>
          <w:szCs w:val="20"/>
          <w:lang w:val="es-MX" w:eastAsia="es-MX"/>
        </w:rPr>
      </w:pPr>
    </w:p>
    <w:p w14:paraId="02E4D4C4" w14:textId="77777777" w:rsidR="00C03C39" w:rsidRPr="00D845E7" w:rsidRDefault="00C03C39" w:rsidP="00372D59">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LXII-968, del 28 de junio de 2016.</w:t>
      </w:r>
    </w:p>
    <w:p w14:paraId="1FC320F2" w14:textId="77777777" w:rsidR="00C03C39" w:rsidRPr="00D845E7" w:rsidRDefault="00C03C39" w:rsidP="00372D59">
      <w:pPr>
        <w:ind w:left="567"/>
        <w:jc w:val="both"/>
        <w:rPr>
          <w:rFonts w:ascii="Arial" w:hAnsi="Arial" w:cs="Arial"/>
          <w:sz w:val="20"/>
          <w:szCs w:val="20"/>
        </w:rPr>
      </w:pPr>
      <w:r w:rsidRPr="00D845E7">
        <w:rPr>
          <w:rFonts w:ascii="Arial" w:hAnsi="Arial" w:cs="Arial"/>
          <w:sz w:val="20"/>
          <w:szCs w:val="20"/>
        </w:rPr>
        <w:t>P.O. No. 84, del 14 de julio de 2016.</w:t>
      </w:r>
    </w:p>
    <w:p w14:paraId="1BD3B12C" w14:textId="77777777" w:rsidR="00C03C39" w:rsidRPr="00D845E7" w:rsidRDefault="00C03C39" w:rsidP="00372D59">
      <w:pPr>
        <w:ind w:left="567"/>
        <w:jc w:val="both"/>
        <w:rPr>
          <w:rFonts w:ascii="Arial" w:hAnsi="Arial" w:cs="Arial"/>
          <w:sz w:val="20"/>
          <w:szCs w:val="20"/>
          <w:lang w:val="es-ES_tradnl"/>
        </w:rPr>
      </w:pPr>
      <w:r w:rsidRPr="00D845E7">
        <w:rPr>
          <w:rFonts w:ascii="Arial" w:hAnsi="Arial" w:cs="Arial"/>
          <w:sz w:val="20"/>
          <w:szCs w:val="20"/>
          <w:lang w:val="es-ES_tradnl"/>
        </w:rPr>
        <w:t>Se reforman los artículos 17, fracción VIII, 23 y 29, fracción II.</w:t>
      </w:r>
    </w:p>
    <w:p w14:paraId="23409384" w14:textId="77777777" w:rsidR="00C34FF4" w:rsidRPr="00D845E7" w:rsidRDefault="00C34FF4" w:rsidP="00556B19">
      <w:pPr>
        <w:tabs>
          <w:tab w:val="left" w:pos="993"/>
          <w:tab w:val="left" w:pos="1134"/>
          <w:tab w:val="left" w:pos="1418"/>
          <w:tab w:val="left" w:pos="1560"/>
          <w:tab w:val="left" w:pos="1701"/>
        </w:tabs>
        <w:ind w:left="1134"/>
        <w:jc w:val="both"/>
        <w:rPr>
          <w:rFonts w:ascii="Arial" w:hAnsi="Arial" w:cs="Arial"/>
          <w:sz w:val="20"/>
          <w:szCs w:val="20"/>
          <w:lang w:val="es-ES_tradnl"/>
        </w:rPr>
      </w:pPr>
    </w:p>
    <w:p w14:paraId="7F680112" w14:textId="77777777" w:rsidR="00C34FF4" w:rsidRPr="00D845E7" w:rsidRDefault="00C34FF4" w:rsidP="00771999">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LXIII-103, del 14 de diciembre de 2016.</w:t>
      </w:r>
    </w:p>
    <w:p w14:paraId="53FE12BD" w14:textId="77777777" w:rsidR="00C34FF4" w:rsidRPr="00D845E7" w:rsidRDefault="00C34FF4" w:rsidP="00FD5233">
      <w:pPr>
        <w:ind w:left="567"/>
        <w:jc w:val="both"/>
        <w:rPr>
          <w:rFonts w:ascii="Arial" w:hAnsi="Arial" w:cs="Arial"/>
          <w:sz w:val="20"/>
          <w:szCs w:val="20"/>
        </w:rPr>
      </w:pPr>
      <w:r w:rsidRPr="00D845E7">
        <w:rPr>
          <w:rFonts w:ascii="Arial" w:hAnsi="Arial" w:cs="Arial"/>
          <w:sz w:val="20"/>
          <w:szCs w:val="20"/>
        </w:rPr>
        <w:t>Anexo al P.O. No. 152, del 21 de diciembre de 2016.</w:t>
      </w:r>
    </w:p>
    <w:p w14:paraId="5521B899" w14:textId="77777777" w:rsidR="00C34FF4" w:rsidRPr="00D845E7" w:rsidRDefault="00C34FF4" w:rsidP="00FD5233">
      <w:pPr>
        <w:ind w:left="567"/>
        <w:jc w:val="both"/>
        <w:rPr>
          <w:rFonts w:ascii="Arial" w:hAnsi="Arial" w:cs="Arial"/>
          <w:color w:val="000000"/>
          <w:sz w:val="20"/>
          <w:szCs w:val="20"/>
        </w:rPr>
      </w:pPr>
      <w:r w:rsidRPr="00D845E7">
        <w:rPr>
          <w:rFonts w:ascii="Arial" w:hAnsi="Arial" w:cs="Arial"/>
          <w:b/>
          <w:sz w:val="20"/>
          <w:szCs w:val="20"/>
          <w:lang w:val="es-MX"/>
        </w:rPr>
        <w:t xml:space="preserve">ARTÍCULO CUADRAGÉSIMO TERCERO. </w:t>
      </w:r>
      <w:r w:rsidRPr="00D845E7">
        <w:rPr>
          <w:rFonts w:ascii="Arial" w:hAnsi="Arial" w:cs="Arial"/>
          <w:sz w:val="20"/>
          <w:szCs w:val="20"/>
          <w:lang w:val="es-MX"/>
        </w:rPr>
        <w:t xml:space="preserve">Se reforman los artículos 154, 155, 156, y 157, </w:t>
      </w:r>
      <w:r w:rsidRPr="00D845E7">
        <w:rPr>
          <w:rFonts w:ascii="Arial" w:hAnsi="Arial" w:cs="Arial"/>
          <w:color w:val="000000"/>
          <w:sz w:val="20"/>
          <w:szCs w:val="20"/>
        </w:rPr>
        <w:t>en materia de desindexación del salario mínimo.</w:t>
      </w:r>
    </w:p>
    <w:p w14:paraId="09B39A8E" w14:textId="77777777" w:rsidR="00C34FF4" w:rsidRPr="00D845E7" w:rsidRDefault="00C34FF4" w:rsidP="00C34FF4">
      <w:pPr>
        <w:tabs>
          <w:tab w:val="left" w:pos="993"/>
          <w:tab w:val="num" w:pos="1134"/>
          <w:tab w:val="left" w:pos="1418"/>
          <w:tab w:val="left" w:pos="1560"/>
          <w:tab w:val="left" w:pos="1701"/>
        </w:tabs>
        <w:ind w:left="1134"/>
        <w:jc w:val="both"/>
        <w:rPr>
          <w:rFonts w:ascii="Arial" w:hAnsi="Arial" w:cs="Arial"/>
          <w:sz w:val="20"/>
          <w:szCs w:val="20"/>
        </w:rPr>
      </w:pPr>
    </w:p>
    <w:p w14:paraId="4A3CEC50" w14:textId="77777777" w:rsidR="00C34FF4" w:rsidRPr="00D845E7" w:rsidRDefault="00C34FF4" w:rsidP="00641B9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LXIII-104, del 14 de diciembre de 2016.</w:t>
      </w:r>
    </w:p>
    <w:p w14:paraId="1E4291C8" w14:textId="77777777" w:rsidR="00C34FF4" w:rsidRPr="00D845E7" w:rsidRDefault="00C34FF4" w:rsidP="00CD048A">
      <w:pPr>
        <w:ind w:left="567"/>
        <w:jc w:val="both"/>
        <w:rPr>
          <w:rFonts w:ascii="Arial" w:hAnsi="Arial" w:cs="Arial"/>
          <w:sz w:val="20"/>
          <w:szCs w:val="20"/>
        </w:rPr>
      </w:pPr>
      <w:r w:rsidRPr="00D845E7">
        <w:rPr>
          <w:rFonts w:ascii="Arial" w:hAnsi="Arial" w:cs="Arial"/>
          <w:sz w:val="20"/>
          <w:szCs w:val="20"/>
        </w:rPr>
        <w:t>P.O. No. 152, del 21 de diciembre de 2016.</w:t>
      </w:r>
    </w:p>
    <w:p w14:paraId="7ADF5B87" w14:textId="77777777" w:rsidR="00C34FF4" w:rsidRPr="00D845E7" w:rsidRDefault="00C34FF4" w:rsidP="00CD048A">
      <w:pPr>
        <w:ind w:left="567"/>
        <w:jc w:val="both"/>
        <w:rPr>
          <w:rFonts w:ascii="Arial" w:hAnsi="Arial" w:cs="Arial"/>
          <w:sz w:val="20"/>
          <w:szCs w:val="20"/>
        </w:rPr>
      </w:pPr>
      <w:r w:rsidRPr="00D845E7">
        <w:rPr>
          <w:rFonts w:ascii="Arial" w:hAnsi="Arial" w:cs="Arial"/>
          <w:b/>
          <w:sz w:val="20"/>
          <w:szCs w:val="20"/>
        </w:rPr>
        <w:t xml:space="preserve">ARTÍCULO PRIMERO. </w:t>
      </w:r>
      <w:r w:rsidRPr="00D845E7">
        <w:rPr>
          <w:rFonts w:ascii="Arial" w:hAnsi="Arial" w:cs="Arial"/>
          <w:sz w:val="20"/>
          <w:szCs w:val="20"/>
        </w:rPr>
        <w:t>Se reforma la fracción II del artículo 33.</w:t>
      </w:r>
    </w:p>
    <w:p w14:paraId="65C73AE2" w14:textId="77777777" w:rsidR="00556B19" w:rsidRPr="00D845E7" w:rsidRDefault="00556B19" w:rsidP="00FE6C3B">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jc w:val="both"/>
        <w:rPr>
          <w:rFonts w:ascii="Arial" w:hAnsi="Arial" w:cs="Arial"/>
          <w:sz w:val="20"/>
          <w:szCs w:val="20"/>
        </w:rPr>
      </w:pPr>
    </w:p>
    <w:p w14:paraId="272ADF39" w14:textId="77777777" w:rsidR="002A2B21" w:rsidRPr="00D845E7" w:rsidRDefault="002A2B21" w:rsidP="00641B9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LXIII-164, del 25 de abril de 2017.</w:t>
      </w:r>
    </w:p>
    <w:p w14:paraId="32C24F7F" w14:textId="77777777" w:rsidR="002A2B21" w:rsidRPr="00D845E7" w:rsidRDefault="002A2B21" w:rsidP="008F7381">
      <w:pPr>
        <w:ind w:left="567"/>
        <w:jc w:val="both"/>
        <w:rPr>
          <w:rFonts w:ascii="Arial" w:hAnsi="Arial" w:cs="Arial"/>
          <w:sz w:val="20"/>
          <w:szCs w:val="20"/>
        </w:rPr>
      </w:pPr>
      <w:r w:rsidRPr="00D845E7">
        <w:rPr>
          <w:rFonts w:ascii="Arial" w:hAnsi="Arial" w:cs="Arial"/>
          <w:sz w:val="20"/>
          <w:szCs w:val="20"/>
        </w:rPr>
        <w:t>P.O. Extraordinario No. 6, del 8 de mayo de 2017.</w:t>
      </w:r>
    </w:p>
    <w:p w14:paraId="6370810B" w14:textId="77777777" w:rsidR="002A2B21" w:rsidRPr="00D845E7" w:rsidRDefault="002A2B21" w:rsidP="008F7381">
      <w:pPr>
        <w:ind w:left="567"/>
        <w:jc w:val="both"/>
        <w:rPr>
          <w:rFonts w:ascii="Arial" w:hAnsi="Arial" w:cs="Arial"/>
          <w:sz w:val="20"/>
          <w:szCs w:val="20"/>
        </w:rPr>
      </w:pPr>
      <w:r w:rsidRPr="00D845E7">
        <w:rPr>
          <w:rFonts w:ascii="Arial" w:hAnsi="Arial" w:cs="Arial"/>
          <w:sz w:val="20"/>
          <w:szCs w:val="20"/>
          <w:lang w:val="es-ES_tradnl"/>
        </w:rPr>
        <w:t>Se reforma el artículo 145 Bis</w:t>
      </w:r>
      <w:r w:rsidRPr="00D845E7">
        <w:rPr>
          <w:rFonts w:ascii="Arial" w:hAnsi="Arial" w:cs="Arial"/>
          <w:sz w:val="20"/>
          <w:szCs w:val="20"/>
        </w:rPr>
        <w:t>.</w:t>
      </w:r>
    </w:p>
    <w:p w14:paraId="6E136EE4" w14:textId="77777777" w:rsidR="002A2B21" w:rsidRPr="00D845E7" w:rsidRDefault="002A2B21" w:rsidP="002A2B21">
      <w:pPr>
        <w:tabs>
          <w:tab w:val="left" w:pos="-1440"/>
          <w:tab w:val="left" w:pos="-720"/>
          <w:tab w:val="left" w:pos="720"/>
          <w:tab w:val="left" w:pos="1080"/>
          <w:tab w:val="left" w:pos="1671"/>
          <w:tab w:val="left" w:pos="2464"/>
          <w:tab w:val="left" w:pos="2880"/>
          <w:tab w:val="left" w:pos="3600"/>
          <w:tab w:val="left" w:pos="4320"/>
          <w:tab w:val="left" w:pos="5040"/>
          <w:tab w:val="left" w:pos="5760"/>
          <w:tab w:val="left" w:pos="6480"/>
          <w:tab w:val="left" w:pos="7200"/>
          <w:tab w:val="left" w:pos="7920"/>
        </w:tabs>
        <w:ind w:left="1077" w:right="48"/>
        <w:jc w:val="both"/>
        <w:rPr>
          <w:rFonts w:ascii="Arial" w:hAnsi="Arial" w:cs="Arial"/>
          <w:sz w:val="20"/>
          <w:szCs w:val="20"/>
        </w:rPr>
      </w:pPr>
    </w:p>
    <w:p w14:paraId="7A92103E" w14:textId="77777777" w:rsidR="00807B5A" w:rsidRPr="00D845E7" w:rsidRDefault="00807B5A" w:rsidP="00641B9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LXIII-296, del 18 de octubre de 2017.</w:t>
      </w:r>
    </w:p>
    <w:p w14:paraId="50861E9F" w14:textId="77777777" w:rsidR="00807B5A" w:rsidRPr="00D845E7" w:rsidRDefault="00807B5A" w:rsidP="006A132F">
      <w:pPr>
        <w:ind w:left="567"/>
        <w:jc w:val="both"/>
        <w:rPr>
          <w:rFonts w:ascii="Arial" w:hAnsi="Arial" w:cs="Arial"/>
          <w:sz w:val="20"/>
          <w:szCs w:val="20"/>
        </w:rPr>
      </w:pPr>
      <w:r w:rsidRPr="00D845E7">
        <w:rPr>
          <w:rFonts w:ascii="Arial" w:hAnsi="Arial" w:cs="Arial"/>
          <w:sz w:val="20"/>
          <w:szCs w:val="20"/>
        </w:rPr>
        <w:t xml:space="preserve">P.O. Extraordinario No. 13, del 01 de </w:t>
      </w:r>
      <w:r w:rsidR="009376EE" w:rsidRPr="00D845E7">
        <w:rPr>
          <w:rFonts w:ascii="Arial" w:hAnsi="Arial" w:cs="Arial"/>
          <w:sz w:val="20"/>
          <w:szCs w:val="20"/>
        </w:rPr>
        <w:t>diciembre</w:t>
      </w:r>
      <w:r w:rsidRPr="00D845E7">
        <w:rPr>
          <w:rFonts w:ascii="Arial" w:hAnsi="Arial" w:cs="Arial"/>
          <w:sz w:val="20"/>
          <w:szCs w:val="20"/>
        </w:rPr>
        <w:t xml:space="preserve"> de 2017.</w:t>
      </w:r>
    </w:p>
    <w:p w14:paraId="44519C98" w14:textId="77777777" w:rsidR="002A2B21" w:rsidRPr="00D845E7" w:rsidRDefault="00807B5A" w:rsidP="006A132F">
      <w:pPr>
        <w:ind w:left="567"/>
        <w:jc w:val="both"/>
        <w:rPr>
          <w:rFonts w:ascii="Arial" w:hAnsi="Arial" w:cs="Arial"/>
          <w:sz w:val="20"/>
          <w:szCs w:val="20"/>
        </w:rPr>
      </w:pPr>
      <w:r w:rsidRPr="00D845E7">
        <w:rPr>
          <w:rFonts w:ascii="Arial" w:hAnsi="Arial" w:cs="Arial"/>
          <w:sz w:val="20"/>
          <w:szCs w:val="20"/>
        </w:rPr>
        <w:t>Se adiciona un párrafo segundo al artículo 18 y un párrafo tercero al artículo 47.</w:t>
      </w:r>
    </w:p>
    <w:p w14:paraId="09F13D1A" w14:textId="77777777" w:rsidR="00973DAF" w:rsidRPr="00D845E7" w:rsidRDefault="00973DAF" w:rsidP="00807B5A">
      <w:pPr>
        <w:tabs>
          <w:tab w:val="left" w:pos="993"/>
          <w:tab w:val="num" w:pos="1134"/>
          <w:tab w:val="left" w:pos="1418"/>
          <w:tab w:val="left" w:pos="1560"/>
          <w:tab w:val="left" w:pos="1701"/>
        </w:tabs>
        <w:ind w:left="1134"/>
        <w:jc w:val="both"/>
        <w:rPr>
          <w:rFonts w:ascii="Arial" w:hAnsi="Arial" w:cs="Arial"/>
          <w:sz w:val="20"/>
          <w:szCs w:val="20"/>
        </w:rPr>
      </w:pPr>
    </w:p>
    <w:p w14:paraId="06C1C5AC" w14:textId="77777777" w:rsidR="00973DAF" w:rsidRPr="00D845E7" w:rsidRDefault="00973DAF" w:rsidP="00641B9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LXIII-366, del 13 de diciembre de 2017.</w:t>
      </w:r>
    </w:p>
    <w:p w14:paraId="52C905F0" w14:textId="77777777" w:rsidR="00973DAF" w:rsidRPr="00D845E7" w:rsidRDefault="00973DAF" w:rsidP="0089502C">
      <w:pPr>
        <w:ind w:left="567"/>
        <w:jc w:val="both"/>
        <w:rPr>
          <w:rFonts w:ascii="Arial" w:hAnsi="Arial" w:cs="Arial"/>
          <w:sz w:val="20"/>
          <w:szCs w:val="20"/>
        </w:rPr>
      </w:pPr>
      <w:r w:rsidRPr="00D845E7">
        <w:rPr>
          <w:rFonts w:ascii="Arial" w:hAnsi="Arial" w:cs="Arial"/>
          <w:sz w:val="20"/>
          <w:szCs w:val="20"/>
        </w:rPr>
        <w:t>P.O. Extraordinario No. 14, del 15 de diciembre de 2017.</w:t>
      </w:r>
    </w:p>
    <w:p w14:paraId="04F5B9B5" w14:textId="77777777" w:rsidR="00973DAF" w:rsidRPr="00D845E7" w:rsidRDefault="00B45A31" w:rsidP="0089502C">
      <w:pPr>
        <w:ind w:left="567"/>
        <w:jc w:val="both"/>
        <w:rPr>
          <w:rFonts w:ascii="Arial" w:hAnsi="Arial" w:cs="Arial"/>
          <w:sz w:val="20"/>
          <w:szCs w:val="20"/>
        </w:rPr>
      </w:pPr>
      <w:r w:rsidRPr="00D845E7">
        <w:rPr>
          <w:rFonts w:ascii="Arial" w:hAnsi="Arial" w:cs="Arial"/>
          <w:b/>
          <w:sz w:val="20"/>
          <w:szCs w:val="20"/>
        </w:rPr>
        <w:t xml:space="preserve">ARTÍCULO DÉCIMO. </w:t>
      </w:r>
      <w:r w:rsidRPr="00D845E7">
        <w:rPr>
          <w:rFonts w:ascii="Arial" w:hAnsi="Arial" w:cs="Arial"/>
          <w:sz w:val="20"/>
          <w:szCs w:val="20"/>
        </w:rPr>
        <w:t>Se reforman, el inciso P), de la fracción I, del artículo 3°; la fracción III, del artículo 7°; y el artículo 104.</w:t>
      </w:r>
    </w:p>
    <w:p w14:paraId="61E20F59" w14:textId="77777777" w:rsidR="00973DAF" w:rsidRPr="00D845E7" w:rsidRDefault="00973DAF" w:rsidP="00807B5A">
      <w:pPr>
        <w:tabs>
          <w:tab w:val="left" w:pos="993"/>
          <w:tab w:val="num" w:pos="1134"/>
          <w:tab w:val="left" w:pos="1418"/>
          <w:tab w:val="left" w:pos="1560"/>
          <w:tab w:val="left" w:pos="1701"/>
        </w:tabs>
        <w:ind w:left="1134"/>
        <w:jc w:val="both"/>
        <w:rPr>
          <w:rFonts w:ascii="Arial" w:hAnsi="Arial" w:cs="Arial"/>
          <w:sz w:val="20"/>
          <w:szCs w:val="20"/>
        </w:rPr>
      </w:pPr>
    </w:p>
    <w:p w14:paraId="3873A4D2" w14:textId="77777777" w:rsidR="00935484" w:rsidRPr="00D845E7" w:rsidRDefault="00935484" w:rsidP="00641B9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LXIII-407, del 25 de abril de 2018.</w:t>
      </w:r>
    </w:p>
    <w:p w14:paraId="4786DDD0" w14:textId="77777777" w:rsidR="00935484" w:rsidRPr="00D845E7" w:rsidRDefault="00935484" w:rsidP="00CC0A63">
      <w:pPr>
        <w:ind w:left="567"/>
        <w:jc w:val="both"/>
        <w:rPr>
          <w:rFonts w:ascii="Arial" w:hAnsi="Arial" w:cs="Arial"/>
          <w:sz w:val="20"/>
          <w:szCs w:val="20"/>
        </w:rPr>
      </w:pPr>
      <w:r w:rsidRPr="00D845E7">
        <w:rPr>
          <w:rFonts w:ascii="Arial" w:hAnsi="Arial" w:cs="Arial"/>
          <w:sz w:val="20"/>
          <w:szCs w:val="20"/>
        </w:rPr>
        <w:t>P.O. No. 70, del 12 de junio de 2018.</w:t>
      </w:r>
    </w:p>
    <w:p w14:paraId="1BF84005" w14:textId="77777777" w:rsidR="00935484" w:rsidRPr="00D845E7" w:rsidRDefault="003B2C20" w:rsidP="00CC0A63">
      <w:pPr>
        <w:ind w:left="567"/>
        <w:jc w:val="both"/>
        <w:rPr>
          <w:rFonts w:ascii="Arial" w:hAnsi="Arial" w:cs="Arial"/>
          <w:sz w:val="20"/>
          <w:szCs w:val="20"/>
        </w:rPr>
      </w:pPr>
      <w:r w:rsidRPr="00D845E7">
        <w:rPr>
          <w:rFonts w:ascii="Arial" w:hAnsi="Arial" w:cs="Arial"/>
          <w:b/>
          <w:sz w:val="20"/>
          <w:szCs w:val="20"/>
        </w:rPr>
        <w:t xml:space="preserve">ARTÍCULO SEGUNDO. </w:t>
      </w:r>
      <w:r w:rsidRPr="00D845E7">
        <w:rPr>
          <w:rFonts w:ascii="Arial" w:hAnsi="Arial" w:cs="Arial"/>
          <w:sz w:val="20"/>
          <w:szCs w:val="20"/>
        </w:rPr>
        <w:t>Se reforma el artículo 92.</w:t>
      </w:r>
    </w:p>
    <w:p w14:paraId="1DBCAFEC" w14:textId="77777777" w:rsidR="00B90936" w:rsidRPr="00D845E7" w:rsidRDefault="00B90936" w:rsidP="00807B5A">
      <w:pPr>
        <w:tabs>
          <w:tab w:val="left" w:pos="993"/>
          <w:tab w:val="num" w:pos="1134"/>
          <w:tab w:val="left" w:pos="1418"/>
          <w:tab w:val="left" w:pos="1560"/>
          <w:tab w:val="left" w:pos="1701"/>
        </w:tabs>
        <w:ind w:left="1134"/>
        <w:jc w:val="both"/>
        <w:rPr>
          <w:rFonts w:ascii="Arial" w:hAnsi="Arial" w:cs="Arial"/>
          <w:sz w:val="20"/>
          <w:szCs w:val="20"/>
        </w:rPr>
      </w:pPr>
    </w:p>
    <w:p w14:paraId="6AB5BBBC" w14:textId="77777777" w:rsidR="00B90936" w:rsidRPr="00D845E7" w:rsidRDefault="00B90936" w:rsidP="00641B9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Decreto No. LXIII-462, del 20 de septiembre de 2018.</w:t>
      </w:r>
    </w:p>
    <w:p w14:paraId="58F014AE" w14:textId="77777777" w:rsidR="00B90936" w:rsidRPr="00D845E7" w:rsidRDefault="00B90936" w:rsidP="00171DB8">
      <w:pPr>
        <w:ind w:left="567"/>
        <w:jc w:val="both"/>
        <w:rPr>
          <w:rFonts w:ascii="Arial" w:hAnsi="Arial" w:cs="Arial"/>
          <w:sz w:val="20"/>
          <w:szCs w:val="20"/>
        </w:rPr>
      </w:pPr>
      <w:r w:rsidRPr="00D845E7">
        <w:rPr>
          <w:rFonts w:ascii="Arial" w:hAnsi="Arial" w:cs="Arial"/>
          <w:sz w:val="20"/>
          <w:szCs w:val="20"/>
          <w:lang w:val="es-ES_tradnl"/>
        </w:rPr>
        <w:t>P.O. Extraordinario No. 10, del 28 de septiembre de 2018.</w:t>
      </w:r>
    </w:p>
    <w:p w14:paraId="0D563AF2" w14:textId="77777777" w:rsidR="00B90936" w:rsidRPr="00D845E7" w:rsidRDefault="004A7A79" w:rsidP="00171DB8">
      <w:pPr>
        <w:ind w:left="567"/>
        <w:jc w:val="both"/>
        <w:rPr>
          <w:rFonts w:ascii="Arial" w:hAnsi="Arial" w:cs="Arial"/>
          <w:sz w:val="20"/>
          <w:szCs w:val="20"/>
          <w:lang w:val="es-ES_tradnl"/>
        </w:rPr>
      </w:pPr>
      <w:r w:rsidRPr="00D845E7">
        <w:rPr>
          <w:rFonts w:ascii="Arial" w:hAnsi="Arial" w:cs="Arial"/>
          <w:sz w:val="20"/>
          <w:szCs w:val="20"/>
          <w:lang w:val="es-ES_tradnl"/>
        </w:rPr>
        <w:t>Se reforman los artículos 2°, fracciones VII y VIII; 7°, fracciones VII y VIII; y 29 fracción I; y se adicionan la fracción IX al artículo 2°; la fracción IX al artículo 7°; y el artículo 35 BIS al Capítulo VI del Título Tercero.</w:t>
      </w:r>
    </w:p>
    <w:p w14:paraId="40200053" w14:textId="77777777" w:rsidR="001650E9" w:rsidRPr="00D845E7" w:rsidRDefault="001650E9" w:rsidP="00171DB8">
      <w:pPr>
        <w:ind w:left="567"/>
        <w:jc w:val="both"/>
        <w:rPr>
          <w:rFonts w:ascii="Arial" w:hAnsi="Arial" w:cs="Arial"/>
          <w:sz w:val="20"/>
          <w:szCs w:val="20"/>
          <w:lang w:val="es-ES_tradnl"/>
        </w:rPr>
      </w:pPr>
    </w:p>
    <w:p w14:paraId="26B942A6" w14:textId="77777777" w:rsidR="001650E9" w:rsidRPr="00D845E7" w:rsidRDefault="001650E9" w:rsidP="001650E9">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LXIII-531, del 21 de noviembre de 2018. </w:t>
      </w:r>
    </w:p>
    <w:p w14:paraId="2C3EB39F" w14:textId="77777777" w:rsidR="001650E9" w:rsidRPr="00D845E7" w:rsidRDefault="001650E9" w:rsidP="001650E9">
      <w:pPr>
        <w:ind w:left="567"/>
        <w:jc w:val="both"/>
        <w:rPr>
          <w:rFonts w:ascii="Arial" w:hAnsi="Arial" w:cs="Arial"/>
          <w:sz w:val="20"/>
          <w:szCs w:val="20"/>
          <w:lang w:val="es-ES_tradnl"/>
        </w:rPr>
      </w:pPr>
      <w:r w:rsidRPr="00D845E7">
        <w:rPr>
          <w:rFonts w:ascii="Arial" w:hAnsi="Arial" w:cs="Arial"/>
          <w:sz w:val="20"/>
          <w:szCs w:val="20"/>
          <w:lang w:val="es-ES_tradnl"/>
        </w:rPr>
        <w:t xml:space="preserve">P.O. No. </w:t>
      </w:r>
      <w:r w:rsidRPr="00D845E7">
        <w:rPr>
          <w:rFonts w:ascii="Arial" w:hAnsi="Arial" w:cs="Arial"/>
          <w:sz w:val="20"/>
          <w:szCs w:val="20"/>
        </w:rPr>
        <w:t>141</w:t>
      </w:r>
      <w:r w:rsidRPr="00D845E7">
        <w:rPr>
          <w:rFonts w:ascii="Arial" w:hAnsi="Arial" w:cs="Arial"/>
          <w:sz w:val="20"/>
          <w:szCs w:val="20"/>
          <w:lang w:val="es-ES_tradnl"/>
        </w:rPr>
        <w:t xml:space="preserve">, del </w:t>
      </w:r>
      <w:r w:rsidRPr="00D845E7">
        <w:rPr>
          <w:rFonts w:ascii="Arial" w:hAnsi="Arial" w:cs="Arial"/>
          <w:sz w:val="20"/>
          <w:szCs w:val="20"/>
        </w:rPr>
        <w:t>22</w:t>
      </w:r>
      <w:r w:rsidRPr="00D845E7">
        <w:rPr>
          <w:rFonts w:ascii="Arial" w:hAnsi="Arial" w:cs="Arial"/>
          <w:sz w:val="20"/>
          <w:szCs w:val="20"/>
          <w:lang w:val="es-ES_tradnl"/>
        </w:rPr>
        <w:t xml:space="preserve"> de </w:t>
      </w:r>
      <w:r w:rsidRPr="00D845E7">
        <w:rPr>
          <w:rFonts w:ascii="Arial" w:hAnsi="Arial" w:cs="Arial"/>
          <w:sz w:val="20"/>
          <w:szCs w:val="20"/>
        </w:rPr>
        <w:t>noviembre</w:t>
      </w:r>
      <w:r w:rsidRPr="00D845E7">
        <w:rPr>
          <w:rFonts w:ascii="Arial" w:hAnsi="Arial" w:cs="Arial"/>
          <w:sz w:val="20"/>
          <w:szCs w:val="20"/>
          <w:lang w:val="es-ES_tradnl"/>
        </w:rPr>
        <w:t xml:space="preserve"> de 2018.</w:t>
      </w:r>
    </w:p>
    <w:p w14:paraId="7C7DA204" w14:textId="77777777" w:rsidR="00D4094A" w:rsidRPr="00D845E7" w:rsidRDefault="0005313B" w:rsidP="001650E9">
      <w:pPr>
        <w:ind w:left="567"/>
        <w:jc w:val="both"/>
        <w:rPr>
          <w:rFonts w:ascii="Arial" w:eastAsia="Calibri" w:hAnsi="Arial" w:cs="Arial"/>
          <w:bCs/>
          <w:color w:val="000000"/>
          <w:sz w:val="20"/>
          <w:szCs w:val="20"/>
          <w:lang w:eastAsia="es-ES_tradnl"/>
        </w:rPr>
      </w:pPr>
      <w:r w:rsidRPr="00D845E7">
        <w:rPr>
          <w:rFonts w:ascii="Arial" w:eastAsia="Calibri" w:hAnsi="Arial" w:cs="Arial"/>
          <w:b/>
          <w:bCs/>
          <w:color w:val="000000"/>
          <w:sz w:val="20"/>
          <w:szCs w:val="20"/>
          <w:lang w:eastAsia="es-ES_tradnl"/>
        </w:rPr>
        <w:t xml:space="preserve">ARTÍCULO QUINTO. </w:t>
      </w:r>
      <w:r w:rsidRPr="00D845E7">
        <w:rPr>
          <w:rFonts w:ascii="Arial" w:eastAsia="Calibri" w:hAnsi="Arial" w:cs="Arial"/>
          <w:bCs/>
          <w:color w:val="000000"/>
          <w:sz w:val="20"/>
          <w:szCs w:val="20"/>
          <w:lang w:eastAsia="es-ES_tradnl"/>
        </w:rPr>
        <w:t>Se reforma el artículo 3°, fracción I, inciso Q); y se adiciona el Capítulo V al Título Décimo, denominado “De la Ludopatía” con los artículos 103 Bis, 103 Ter y 103 Quater</w:t>
      </w:r>
      <w:r w:rsidR="00864415" w:rsidRPr="00D845E7">
        <w:rPr>
          <w:rFonts w:ascii="Arial" w:eastAsia="Calibri" w:hAnsi="Arial" w:cs="Arial"/>
          <w:bCs/>
          <w:color w:val="000000"/>
          <w:sz w:val="20"/>
          <w:szCs w:val="20"/>
          <w:lang w:eastAsia="es-ES_tradnl"/>
        </w:rPr>
        <w:t>.</w:t>
      </w:r>
    </w:p>
    <w:p w14:paraId="7ABD69B0" w14:textId="77777777" w:rsidR="007D2130" w:rsidRPr="00D845E7" w:rsidRDefault="007D2130" w:rsidP="001650E9">
      <w:pPr>
        <w:ind w:left="567"/>
        <w:jc w:val="both"/>
        <w:rPr>
          <w:rFonts w:ascii="Arial" w:hAnsi="Arial" w:cs="Arial"/>
          <w:sz w:val="20"/>
          <w:szCs w:val="20"/>
        </w:rPr>
      </w:pPr>
    </w:p>
    <w:p w14:paraId="4F8C770D" w14:textId="77777777" w:rsidR="007D2130" w:rsidRPr="00D845E7" w:rsidRDefault="007D2130" w:rsidP="007D213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LXIII-775, del 23 de enero de 2019. </w:t>
      </w:r>
    </w:p>
    <w:p w14:paraId="5AC02023" w14:textId="77777777" w:rsidR="007D2130" w:rsidRPr="00D845E7" w:rsidRDefault="007D2130" w:rsidP="007D2130">
      <w:pPr>
        <w:ind w:left="567"/>
        <w:jc w:val="both"/>
        <w:rPr>
          <w:rFonts w:ascii="Arial" w:hAnsi="Arial" w:cs="Arial"/>
          <w:sz w:val="20"/>
          <w:szCs w:val="20"/>
        </w:rPr>
      </w:pPr>
      <w:r w:rsidRPr="00D845E7">
        <w:rPr>
          <w:rFonts w:ascii="Arial" w:hAnsi="Arial" w:cs="Arial"/>
          <w:sz w:val="20"/>
          <w:szCs w:val="20"/>
          <w:lang w:val="es-ES_tradnl"/>
        </w:rPr>
        <w:t xml:space="preserve">P.O. No. </w:t>
      </w:r>
      <w:r w:rsidRPr="00D845E7">
        <w:rPr>
          <w:rFonts w:ascii="Arial" w:hAnsi="Arial" w:cs="Arial"/>
          <w:sz w:val="20"/>
          <w:szCs w:val="20"/>
        </w:rPr>
        <w:t>29</w:t>
      </w:r>
      <w:r w:rsidRPr="00D845E7">
        <w:rPr>
          <w:rFonts w:ascii="Arial" w:hAnsi="Arial" w:cs="Arial"/>
          <w:sz w:val="20"/>
          <w:szCs w:val="20"/>
          <w:lang w:val="es-ES_tradnl"/>
        </w:rPr>
        <w:t xml:space="preserve">, del </w:t>
      </w:r>
      <w:r w:rsidR="00E759A8" w:rsidRPr="00D845E7">
        <w:rPr>
          <w:rFonts w:ascii="Arial" w:hAnsi="Arial" w:cs="Arial"/>
          <w:sz w:val="20"/>
          <w:szCs w:val="20"/>
        </w:rPr>
        <w:t>6</w:t>
      </w:r>
      <w:r w:rsidRPr="00D845E7">
        <w:rPr>
          <w:rFonts w:ascii="Arial" w:hAnsi="Arial" w:cs="Arial"/>
          <w:sz w:val="20"/>
          <w:szCs w:val="20"/>
          <w:lang w:val="es-ES_tradnl"/>
        </w:rPr>
        <w:t xml:space="preserve"> de </w:t>
      </w:r>
      <w:r w:rsidRPr="00D845E7">
        <w:rPr>
          <w:rFonts w:ascii="Arial" w:hAnsi="Arial" w:cs="Arial"/>
          <w:sz w:val="20"/>
          <w:szCs w:val="20"/>
        </w:rPr>
        <w:t>marzo</w:t>
      </w:r>
      <w:r w:rsidRPr="00D845E7">
        <w:rPr>
          <w:rFonts w:ascii="Arial" w:hAnsi="Arial" w:cs="Arial"/>
          <w:sz w:val="20"/>
          <w:szCs w:val="20"/>
          <w:lang w:val="es-ES_tradnl"/>
        </w:rPr>
        <w:t xml:space="preserve"> de 2019.</w:t>
      </w:r>
    </w:p>
    <w:p w14:paraId="179DC691" w14:textId="77777777" w:rsidR="007D2130" w:rsidRDefault="007D2130" w:rsidP="007D2130">
      <w:pPr>
        <w:ind w:left="567" w:right="48"/>
        <w:jc w:val="both"/>
        <w:rPr>
          <w:rFonts w:ascii="Arial" w:hAnsi="Arial" w:cs="Arial"/>
          <w:sz w:val="20"/>
          <w:szCs w:val="20"/>
          <w:lang w:val="es-ES_tradnl"/>
        </w:rPr>
      </w:pPr>
      <w:r w:rsidRPr="00D845E7">
        <w:rPr>
          <w:rFonts w:ascii="Arial" w:hAnsi="Arial" w:cs="Arial"/>
          <w:sz w:val="20"/>
          <w:szCs w:val="20"/>
          <w:lang w:val="es-ES_tradnl"/>
        </w:rPr>
        <w:t>Se reforman los incisos d) y e), y se adiciona un inciso f) a la fracción I, del artículo 190 Bis</w:t>
      </w:r>
      <w:r w:rsidR="00356971" w:rsidRPr="00D845E7">
        <w:rPr>
          <w:rFonts w:ascii="Arial" w:hAnsi="Arial" w:cs="Arial"/>
          <w:sz w:val="20"/>
          <w:szCs w:val="20"/>
          <w:lang w:val="es-ES_tradnl"/>
        </w:rPr>
        <w:t>.</w:t>
      </w:r>
    </w:p>
    <w:p w14:paraId="20E47470" w14:textId="77777777" w:rsidR="00EA168E" w:rsidRPr="00D845E7" w:rsidRDefault="00EA168E" w:rsidP="007D6089">
      <w:pPr>
        <w:jc w:val="both"/>
        <w:rPr>
          <w:rFonts w:ascii="Arial" w:hAnsi="Arial" w:cs="Arial"/>
          <w:sz w:val="20"/>
          <w:szCs w:val="20"/>
          <w:lang w:val="es-MX"/>
        </w:rPr>
      </w:pPr>
    </w:p>
    <w:p w14:paraId="574CA3EB" w14:textId="77777777" w:rsidR="00362061" w:rsidRPr="00D845E7" w:rsidRDefault="00362061" w:rsidP="00362061">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LXIII-817, del 6 de agosto de 2019. </w:t>
      </w:r>
    </w:p>
    <w:p w14:paraId="32395C4B" w14:textId="77777777" w:rsidR="00362061" w:rsidRPr="00D845E7" w:rsidRDefault="00362061" w:rsidP="00362061">
      <w:pPr>
        <w:ind w:left="567"/>
        <w:jc w:val="both"/>
        <w:rPr>
          <w:rFonts w:ascii="Arial" w:hAnsi="Arial" w:cs="Arial"/>
          <w:sz w:val="20"/>
          <w:szCs w:val="20"/>
        </w:rPr>
      </w:pPr>
      <w:r w:rsidRPr="00D845E7">
        <w:rPr>
          <w:rFonts w:ascii="Arial" w:hAnsi="Arial" w:cs="Arial"/>
          <w:sz w:val="20"/>
          <w:szCs w:val="20"/>
          <w:lang w:val="es-ES_tradnl"/>
        </w:rPr>
        <w:t xml:space="preserve">P.O. No. </w:t>
      </w:r>
      <w:r w:rsidRPr="00D845E7">
        <w:rPr>
          <w:rFonts w:ascii="Arial" w:hAnsi="Arial" w:cs="Arial"/>
          <w:sz w:val="20"/>
          <w:szCs w:val="20"/>
        </w:rPr>
        <w:t>100</w:t>
      </w:r>
      <w:r w:rsidRPr="00D845E7">
        <w:rPr>
          <w:rFonts w:ascii="Arial" w:hAnsi="Arial" w:cs="Arial"/>
          <w:sz w:val="20"/>
          <w:szCs w:val="20"/>
          <w:lang w:val="es-ES_tradnl"/>
        </w:rPr>
        <w:t xml:space="preserve">, del 20 de </w:t>
      </w:r>
      <w:r w:rsidRPr="00D845E7">
        <w:rPr>
          <w:rFonts w:ascii="Arial" w:hAnsi="Arial" w:cs="Arial"/>
          <w:sz w:val="20"/>
          <w:szCs w:val="20"/>
        </w:rPr>
        <w:t>agosto</w:t>
      </w:r>
      <w:r w:rsidRPr="00D845E7">
        <w:rPr>
          <w:rFonts w:ascii="Arial" w:hAnsi="Arial" w:cs="Arial"/>
          <w:sz w:val="20"/>
          <w:szCs w:val="20"/>
          <w:lang w:val="es-ES_tradnl"/>
        </w:rPr>
        <w:t xml:space="preserve"> de 2019.</w:t>
      </w:r>
    </w:p>
    <w:p w14:paraId="5D966EA1" w14:textId="77777777" w:rsidR="00362061" w:rsidRDefault="00131C63" w:rsidP="001650E9">
      <w:pPr>
        <w:ind w:left="567"/>
        <w:jc w:val="both"/>
        <w:rPr>
          <w:rFonts w:ascii="Arial" w:hAnsi="Arial" w:cs="Arial"/>
          <w:spacing w:val="-3"/>
          <w:sz w:val="20"/>
          <w:szCs w:val="20"/>
        </w:rPr>
      </w:pPr>
      <w:r w:rsidRPr="00D845E7">
        <w:rPr>
          <w:rFonts w:ascii="Arial" w:hAnsi="Arial" w:cs="Arial"/>
          <w:sz w:val="20"/>
          <w:szCs w:val="20"/>
        </w:rPr>
        <w:t xml:space="preserve">Se reforma el artículo 5 </w:t>
      </w:r>
      <w:r w:rsidRPr="00D845E7">
        <w:rPr>
          <w:rFonts w:ascii="Arial" w:hAnsi="Arial" w:cs="Arial"/>
          <w:spacing w:val="-4"/>
          <w:sz w:val="20"/>
          <w:szCs w:val="20"/>
        </w:rPr>
        <w:t xml:space="preserve">fracción </w:t>
      </w:r>
      <w:r w:rsidRPr="00D845E7">
        <w:rPr>
          <w:rFonts w:ascii="Arial" w:hAnsi="Arial" w:cs="Arial"/>
          <w:spacing w:val="-3"/>
          <w:sz w:val="20"/>
          <w:szCs w:val="20"/>
        </w:rPr>
        <w:t>XVI.</w:t>
      </w:r>
    </w:p>
    <w:p w14:paraId="4FFDA83A" w14:textId="77777777" w:rsidR="0010680E" w:rsidRDefault="0010680E" w:rsidP="001650E9">
      <w:pPr>
        <w:ind w:left="567"/>
        <w:jc w:val="both"/>
        <w:rPr>
          <w:rFonts w:ascii="Arial" w:hAnsi="Arial" w:cs="Arial"/>
          <w:spacing w:val="-3"/>
          <w:sz w:val="20"/>
          <w:szCs w:val="20"/>
        </w:rPr>
      </w:pPr>
    </w:p>
    <w:p w14:paraId="121BCB00" w14:textId="77777777" w:rsidR="005541D8" w:rsidRPr="00D845E7" w:rsidRDefault="005541D8" w:rsidP="005541D8">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lastRenderedPageBreak/>
        <w:t xml:space="preserve">Decreto No. LXIII-1040, del 29 de septiembre de 2019. </w:t>
      </w:r>
    </w:p>
    <w:p w14:paraId="4F4773AD" w14:textId="77777777" w:rsidR="005541D8" w:rsidRPr="00D845E7" w:rsidRDefault="005541D8" w:rsidP="005541D8">
      <w:pPr>
        <w:ind w:left="567"/>
        <w:jc w:val="both"/>
        <w:rPr>
          <w:rFonts w:ascii="Arial" w:hAnsi="Arial" w:cs="Arial"/>
          <w:sz w:val="20"/>
          <w:szCs w:val="20"/>
        </w:rPr>
      </w:pPr>
      <w:r w:rsidRPr="00D845E7">
        <w:rPr>
          <w:rFonts w:ascii="Arial" w:hAnsi="Arial" w:cs="Arial"/>
          <w:sz w:val="20"/>
          <w:szCs w:val="20"/>
          <w:lang w:val="es-ES_tradnl"/>
        </w:rPr>
        <w:t xml:space="preserve">P.O. No. </w:t>
      </w:r>
      <w:r w:rsidRPr="00D845E7">
        <w:rPr>
          <w:rFonts w:ascii="Arial" w:hAnsi="Arial" w:cs="Arial"/>
          <w:sz w:val="20"/>
          <w:szCs w:val="20"/>
        </w:rPr>
        <w:t>127</w:t>
      </w:r>
      <w:r w:rsidRPr="00D845E7">
        <w:rPr>
          <w:rFonts w:ascii="Arial" w:hAnsi="Arial" w:cs="Arial"/>
          <w:sz w:val="20"/>
          <w:szCs w:val="20"/>
          <w:lang w:val="es-ES_tradnl"/>
        </w:rPr>
        <w:t xml:space="preserve">, del 22 de </w:t>
      </w:r>
      <w:r w:rsidRPr="00D845E7">
        <w:rPr>
          <w:rFonts w:ascii="Arial" w:hAnsi="Arial" w:cs="Arial"/>
          <w:sz w:val="20"/>
          <w:szCs w:val="20"/>
        </w:rPr>
        <w:t>octubre</w:t>
      </w:r>
      <w:r w:rsidRPr="00D845E7">
        <w:rPr>
          <w:rFonts w:ascii="Arial" w:hAnsi="Arial" w:cs="Arial"/>
          <w:sz w:val="20"/>
          <w:szCs w:val="20"/>
          <w:lang w:val="es-ES_tradnl"/>
        </w:rPr>
        <w:t xml:space="preserve"> de 2019.</w:t>
      </w:r>
    </w:p>
    <w:p w14:paraId="032D81ED" w14:textId="77777777" w:rsidR="005541D8" w:rsidRPr="00D845E7" w:rsidRDefault="005541D8" w:rsidP="001650E9">
      <w:pPr>
        <w:ind w:left="567"/>
        <w:jc w:val="both"/>
        <w:rPr>
          <w:rFonts w:ascii="Arial" w:hAnsi="Arial" w:cs="Arial"/>
          <w:sz w:val="20"/>
          <w:szCs w:val="20"/>
        </w:rPr>
      </w:pPr>
      <w:r w:rsidRPr="00D845E7">
        <w:rPr>
          <w:rFonts w:ascii="Arial" w:hAnsi="Arial" w:cs="Arial"/>
          <w:sz w:val="20"/>
          <w:szCs w:val="20"/>
        </w:rPr>
        <w:t>Se adiciona el artículo 45 Bis.</w:t>
      </w:r>
    </w:p>
    <w:p w14:paraId="03DE1EEB" w14:textId="77777777" w:rsidR="009F781A" w:rsidRPr="00D845E7" w:rsidRDefault="009F781A" w:rsidP="001650E9">
      <w:pPr>
        <w:ind w:left="567"/>
        <w:jc w:val="both"/>
        <w:rPr>
          <w:rFonts w:ascii="Arial" w:hAnsi="Arial" w:cs="Arial"/>
          <w:sz w:val="20"/>
          <w:szCs w:val="20"/>
        </w:rPr>
      </w:pPr>
    </w:p>
    <w:p w14:paraId="7B54CB3A" w14:textId="77777777" w:rsidR="009F781A" w:rsidRPr="00D845E7" w:rsidRDefault="009F781A" w:rsidP="009F781A">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LXIV-77, del 5 de </w:t>
      </w:r>
      <w:r w:rsidR="008C0031" w:rsidRPr="00D845E7">
        <w:rPr>
          <w:rFonts w:ascii="Arial" w:hAnsi="Arial" w:cs="Arial"/>
          <w:sz w:val="20"/>
          <w:szCs w:val="20"/>
        </w:rPr>
        <w:t xml:space="preserve">febrero </w:t>
      </w:r>
      <w:r w:rsidRPr="00D845E7">
        <w:rPr>
          <w:rFonts w:ascii="Arial" w:hAnsi="Arial" w:cs="Arial"/>
          <w:sz w:val="20"/>
          <w:szCs w:val="20"/>
        </w:rPr>
        <w:t xml:space="preserve">de 2020. </w:t>
      </w:r>
    </w:p>
    <w:p w14:paraId="7F056732" w14:textId="77777777" w:rsidR="009F781A" w:rsidRPr="00D845E7" w:rsidRDefault="009F781A" w:rsidP="009F781A">
      <w:pPr>
        <w:ind w:left="567"/>
        <w:jc w:val="both"/>
        <w:rPr>
          <w:rFonts w:ascii="Arial" w:hAnsi="Arial" w:cs="Arial"/>
          <w:sz w:val="20"/>
          <w:szCs w:val="20"/>
          <w:lang w:val="es-ES_tradnl"/>
        </w:rPr>
      </w:pPr>
      <w:r w:rsidRPr="00D845E7">
        <w:rPr>
          <w:rFonts w:ascii="Arial" w:hAnsi="Arial" w:cs="Arial"/>
          <w:sz w:val="20"/>
          <w:szCs w:val="20"/>
          <w:lang w:val="es-ES_tradnl"/>
        </w:rPr>
        <w:t>P.O. Edición Vespertina No. 45, del 14 de abril de 2020.</w:t>
      </w:r>
    </w:p>
    <w:p w14:paraId="0D54D2E4" w14:textId="77777777" w:rsidR="008C0031" w:rsidRDefault="009F781A" w:rsidP="007C4FBD">
      <w:pPr>
        <w:ind w:left="567"/>
        <w:jc w:val="both"/>
        <w:rPr>
          <w:rFonts w:ascii="Arial" w:hAnsi="Arial" w:cs="Arial"/>
          <w:sz w:val="20"/>
          <w:szCs w:val="20"/>
        </w:rPr>
      </w:pPr>
      <w:r w:rsidRPr="00D845E7">
        <w:rPr>
          <w:rFonts w:ascii="Arial" w:hAnsi="Arial" w:cs="Arial"/>
          <w:sz w:val="20"/>
          <w:szCs w:val="20"/>
          <w:lang w:val="es-ES_tradnl"/>
        </w:rPr>
        <w:t>Se adiciona el artículo 64 Bis.</w:t>
      </w:r>
      <w:r w:rsidRPr="00D845E7">
        <w:rPr>
          <w:rFonts w:ascii="Arial" w:hAnsi="Arial" w:cs="Arial"/>
          <w:sz w:val="20"/>
          <w:szCs w:val="20"/>
        </w:rPr>
        <w:t xml:space="preserve"> </w:t>
      </w:r>
    </w:p>
    <w:p w14:paraId="0A2B33B2" w14:textId="77777777" w:rsidR="00D845E7" w:rsidRPr="00D845E7" w:rsidRDefault="00D845E7" w:rsidP="007C4FBD">
      <w:pPr>
        <w:ind w:left="567"/>
        <w:jc w:val="both"/>
        <w:rPr>
          <w:rFonts w:ascii="Arial" w:hAnsi="Arial" w:cs="Arial"/>
          <w:sz w:val="20"/>
          <w:szCs w:val="20"/>
        </w:rPr>
      </w:pPr>
    </w:p>
    <w:p w14:paraId="366AF65A" w14:textId="77777777" w:rsidR="00186BBD" w:rsidRPr="00D845E7" w:rsidRDefault="00186BBD" w:rsidP="00186BBD">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LXIV-79, del 11 de febrero de 2020. </w:t>
      </w:r>
    </w:p>
    <w:p w14:paraId="4079A77F" w14:textId="77777777" w:rsidR="00186BBD" w:rsidRPr="00D845E7" w:rsidRDefault="00186BBD" w:rsidP="00186BBD">
      <w:pPr>
        <w:ind w:left="567"/>
        <w:jc w:val="both"/>
        <w:rPr>
          <w:rFonts w:ascii="Arial" w:hAnsi="Arial" w:cs="Arial"/>
          <w:sz w:val="20"/>
          <w:szCs w:val="20"/>
          <w:lang w:val="es-ES_tradnl"/>
        </w:rPr>
      </w:pPr>
      <w:r w:rsidRPr="00D845E7">
        <w:rPr>
          <w:rFonts w:ascii="Arial" w:hAnsi="Arial" w:cs="Arial"/>
          <w:sz w:val="20"/>
          <w:szCs w:val="20"/>
          <w:lang w:val="es-ES_tradnl"/>
        </w:rPr>
        <w:t>P.O. Edición Vespertina No. 45, del 14 de abril de 2020.</w:t>
      </w:r>
    </w:p>
    <w:p w14:paraId="161B93F2" w14:textId="77777777" w:rsidR="00186BBD" w:rsidRPr="00D845E7" w:rsidRDefault="00186BBD" w:rsidP="001650E9">
      <w:pPr>
        <w:ind w:left="567"/>
        <w:jc w:val="both"/>
        <w:rPr>
          <w:rFonts w:ascii="Arial" w:hAnsi="Arial" w:cs="Arial"/>
          <w:sz w:val="20"/>
          <w:szCs w:val="20"/>
          <w:lang w:val="es-ES_tradnl"/>
        </w:rPr>
      </w:pPr>
      <w:r w:rsidRPr="00D845E7">
        <w:rPr>
          <w:rFonts w:ascii="Arial" w:hAnsi="Arial" w:cs="Arial"/>
          <w:spacing w:val="-3"/>
          <w:sz w:val="20"/>
          <w:szCs w:val="20"/>
        </w:rPr>
        <w:t xml:space="preserve">Se </w:t>
      </w:r>
      <w:r w:rsidRPr="00D845E7">
        <w:rPr>
          <w:rFonts w:ascii="Arial" w:hAnsi="Arial" w:cs="Arial"/>
          <w:spacing w:val="-5"/>
          <w:sz w:val="20"/>
          <w:szCs w:val="20"/>
        </w:rPr>
        <w:t xml:space="preserve">adiciona </w:t>
      </w:r>
      <w:r w:rsidRPr="00D845E7">
        <w:rPr>
          <w:rFonts w:ascii="Arial" w:hAnsi="Arial" w:cs="Arial"/>
          <w:spacing w:val="-3"/>
          <w:sz w:val="20"/>
          <w:szCs w:val="20"/>
        </w:rPr>
        <w:t xml:space="preserve">un </w:t>
      </w:r>
      <w:r w:rsidRPr="00D845E7">
        <w:rPr>
          <w:rFonts w:ascii="Arial" w:hAnsi="Arial" w:cs="Arial"/>
          <w:spacing w:val="-5"/>
          <w:sz w:val="20"/>
          <w:szCs w:val="20"/>
        </w:rPr>
        <w:t xml:space="preserve">artículo </w:t>
      </w:r>
      <w:r w:rsidRPr="00D845E7">
        <w:rPr>
          <w:rFonts w:ascii="Arial" w:hAnsi="Arial" w:cs="Arial"/>
          <w:spacing w:val="-4"/>
          <w:sz w:val="20"/>
          <w:szCs w:val="20"/>
        </w:rPr>
        <w:t xml:space="preserve">114 Bis </w:t>
      </w:r>
      <w:r w:rsidRPr="00D845E7">
        <w:rPr>
          <w:rFonts w:ascii="Arial" w:hAnsi="Arial" w:cs="Arial"/>
          <w:sz w:val="20"/>
          <w:szCs w:val="20"/>
        </w:rPr>
        <w:t xml:space="preserve">y </w:t>
      </w:r>
      <w:r w:rsidRPr="00D845E7">
        <w:rPr>
          <w:rFonts w:ascii="Arial" w:hAnsi="Arial" w:cs="Arial"/>
          <w:spacing w:val="-3"/>
          <w:sz w:val="20"/>
          <w:szCs w:val="20"/>
        </w:rPr>
        <w:t xml:space="preserve">se </w:t>
      </w:r>
      <w:r w:rsidRPr="00D845E7">
        <w:rPr>
          <w:rFonts w:ascii="Arial" w:hAnsi="Arial" w:cs="Arial"/>
          <w:spacing w:val="-5"/>
          <w:sz w:val="20"/>
          <w:szCs w:val="20"/>
        </w:rPr>
        <w:t xml:space="preserve">reforma </w:t>
      </w:r>
      <w:r w:rsidRPr="00D845E7">
        <w:rPr>
          <w:rFonts w:ascii="Arial" w:hAnsi="Arial" w:cs="Arial"/>
          <w:spacing w:val="-3"/>
          <w:sz w:val="20"/>
          <w:szCs w:val="20"/>
        </w:rPr>
        <w:t xml:space="preserve">el </w:t>
      </w:r>
      <w:r w:rsidRPr="00D845E7">
        <w:rPr>
          <w:rFonts w:ascii="Arial" w:hAnsi="Arial" w:cs="Arial"/>
          <w:spacing w:val="-5"/>
          <w:sz w:val="20"/>
          <w:szCs w:val="20"/>
        </w:rPr>
        <w:t xml:space="preserve">párrafo segundo </w:t>
      </w:r>
      <w:r w:rsidRPr="00D845E7">
        <w:rPr>
          <w:rFonts w:ascii="Arial" w:hAnsi="Arial" w:cs="Arial"/>
          <w:spacing w:val="-4"/>
          <w:sz w:val="20"/>
          <w:szCs w:val="20"/>
        </w:rPr>
        <w:t xml:space="preserve">del </w:t>
      </w:r>
      <w:r w:rsidRPr="00D845E7">
        <w:rPr>
          <w:rFonts w:ascii="Arial" w:hAnsi="Arial" w:cs="Arial"/>
          <w:spacing w:val="-5"/>
          <w:sz w:val="20"/>
          <w:szCs w:val="20"/>
        </w:rPr>
        <w:t xml:space="preserve">artículo </w:t>
      </w:r>
      <w:r w:rsidRPr="00D845E7">
        <w:rPr>
          <w:rFonts w:ascii="Arial" w:hAnsi="Arial" w:cs="Arial"/>
          <w:spacing w:val="-4"/>
          <w:sz w:val="20"/>
          <w:szCs w:val="20"/>
        </w:rPr>
        <w:t>115.</w:t>
      </w:r>
    </w:p>
    <w:p w14:paraId="3B077877" w14:textId="77777777" w:rsidR="00186BBD" w:rsidRPr="00D845E7" w:rsidRDefault="00186BBD" w:rsidP="001650E9">
      <w:pPr>
        <w:ind w:left="567"/>
        <w:jc w:val="both"/>
        <w:rPr>
          <w:rFonts w:ascii="Arial" w:hAnsi="Arial" w:cs="Arial"/>
          <w:sz w:val="20"/>
          <w:szCs w:val="20"/>
        </w:rPr>
      </w:pPr>
    </w:p>
    <w:p w14:paraId="28A546FF" w14:textId="77777777" w:rsidR="008C0031" w:rsidRPr="00D845E7" w:rsidRDefault="008C0031" w:rsidP="008C0031">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LXIV-89, del 11 de marzo de 2020. </w:t>
      </w:r>
    </w:p>
    <w:p w14:paraId="67A16F57" w14:textId="77777777" w:rsidR="008C0031" w:rsidRPr="00D845E7" w:rsidRDefault="008C0031" w:rsidP="008C0031">
      <w:pPr>
        <w:ind w:left="567"/>
        <w:jc w:val="both"/>
        <w:rPr>
          <w:rFonts w:ascii="Arial" w:hAnsi="Arial" w:cs="Arial"/>
          <w:sz w:val="20"/>
          <w:szCs w:val="20"/>
          <w:lang w:val="es-ES_tradnl"/>
        </w:rPr>
      </w:pPr>
      <w:r w:rsidRPr="00D845E7">
        <w:rPr>
          <w:rFonts w:ascii="Arial" w:hAnsi="Arial" w:cs="Arial"/>
          <w:sz w:val="20"/>
          <w:szCs w:val="20"/>
          <w:lang w:val="es-ES_tradnl"/>
        </w:rPr>
        <w:t>P.O. Edición Vespertina No. 45, del 14 de abril de 2020.</w:t>
      </w:r>
    </w:p>
    <w:p w14:paraId="37393A1E" w14:textId="2650BB19" w:rsidR="008C0031" w:rsidRPr="00D845E7" w:rsidRDefault="008C0031" w:rsidP="001650E9">
      <w:pPr>
        <w:ind w:left="567"/>
        <w:jc w:val="both"/>
        <w:rPr>
          <w:rFonts w:ascii="Arial" w:hAnsi="Arial" w:cs="Arial"/>
          <w:spacing w:val="-3"/>
          <w:sz w:val="20"/>
          <w:szCs w:val="20"/>
        </w:rPr>
      </w:pPr>
      <w:r w:rsidRPr="00D845E7">
        <w:rPr>
          <w:rFonts w:ascii="Arial" w:hAnsi="Arial" w:cs="Arial"/>
          <w:sz w:val="20"/>
          <w:szCs w:val="20"/>
        </w:rPr>
        <w:t>Se</w:t>
      </w:r>
      <w:r w:rsidRPr="00D845E7">
        <w:rPr>
          <w:rFonts w:ascii="Arial" w:hAnsi="Arial" w:cs="Arial"/>
          <w:spacing w:val="-5"/>
          <w:sz w:val="20"/>
          <w:szCs w:val="20"/>
        </w:rPr>
        <w:t xml:space="preserve"> </w:t>
      </w:r>
      <w:r w:rsidRPr="00D845E7">
        <w:rPr>
          <w:rFonts w:ascii="Arial" w:hAnsi="Arial" w:cs="Arial"/>
          <w:spacing w:val="-4"/>
          <w:sz w:val="20"/>
          <w:szCs w:val="20"/>
        </w:rPr>
        <w:t>reforman</w:t>
      </w:r>
      <w:r w:rsidRPr="00D845E7">
        <w:rPr>
          <w:rFonts w:ascii="Arial" w:hAnsi="Arial" w:cs="Arial"/>
          <w:spacing w:val="-6"/>
          <w:sz w:val="20"/>
          <w:szCs w:val="20"/>
        </w:rPr>
        <w:t xml:space="preserve"> </w:t>
      </w:r>
      <w:r w:rsidRPr="00D845E7">
        <w:rPr>
          <w:rFonts w:ascii="Arial" w:hAnsi="Arial" w:cs="Arial"/>
          <w:spacing w:val="-3"/>
          <w:sz w:val="20"/>
          <w:szCs w:val="20"/>
        </w:rPr>
        <w:t>los</w:t>
      </w:r>
      <w:r w:rsidRPr="00D845E7">
        <w:rPr>
          <w:rFonts w:ascii="Arial" w:hAnsi="Arial" w:cs="Arial"/>
          <w:spacing w:val="-5"/>
          <w:sz w:val="20"/>
          <w:szCs w:val="20"/>
        </w:rPr>
        <w:t xml:space="preserve"> </w:t>
      </w:r>
      <w:r w:rsidRPr="00D845E7">
        <w:rPr>
          <w:rFonts w:ascii="Arial" w:hAnsi="Arial" w:cs="Arial"/>
          <w:spacing w:val="-4"/>
          <w:sz w:val="20"/>
          <w:szCs w:val="20"/>
        </w:rPr>
        <w:t>artículos</w:t>
      </w:r>
      <w:r w:rsidRPr="00D845E7">
        <w:rPr>
          <w:rFonts w:ascii="Arial" w:hAnsi="Arial" w:cs="Arial"/>
          <w:spacing w:val="-6"/>
          <w:sz w:val="20"/>
          <w:szCs w:val="20"/>
        </w:rPr>
        <w:t xml:space="preserve"> </w:t>
      </w:r>
      <w:r w:rsidRPr="00D845E7">
        <w:rPr>
          <w:rFonts w:ascii="Arial" w:hAnsi="Arial" w:cs="Arial"/>
          <w:spacing w:val="-3"/>
          <w:sz w:val="20"/>
          <w:szCs w:val="20"/>
        </w:rPr>
        <w:t>17,</w:t>
      </w:r>
      <w:r w:rsidRPr="00D845E7">
        <w:rPr>
          <w:rFonts w:ascii="Arial" w:hAnsi="Arial" w:cs="Arial"/>
          <w:spacing w:val="-6"/>
          <w:sz w:val="20"/>
          <w:szCs w:val="20"/>
        </w:rPr>
        <w:t xml:space="preserve"> </w:t>
      </w:r>
      <w:r w:rsidRPr="00D845E7">
        <w:rPr>
          <w:rFonts w:ascii="Arial" w:hAnsi="Arial" w:cs="Arial"/>
          <w:spacing w:val="-4"/>
          <w:sz w:val="20"/>
          <w:szCs w:val="20"/>
        </w:rPr>
        <w:t>fracción</w:t>
      </w:r>
      <w:r w:rsidRPr="00D845E7">
        <w:rPr>
          <w:rFonts w:ascii="Arial" w:hAnsi="Arial" w:cs="Arial"/>
          <w:spacing w:val="-5"/>
          <w:sz w:val="20"/>
          <w:szCs w:val="20"/>
        </w:rPr>
        <w:t xml:space="preserve"> </w:t>
      </w:r>
      <w:r w:rsidRPr="00D845E7">
        <w:rPr>
          <w:rFonts w:ascii="Arial" w:hAnsi="Arial" w:cs="Arial"/>
          <w:spacing w:val="-3"/>
          <w:sz w:val="20"/>
          <w:szCs w:val="20"/>
        </w:rPr>
        <w:t>IV;</w:t>
      </w:r>
      <w:r w:rsidRPr="00D845E7">
        <w:rPr>
          <w:rFonts w:ascii="Arial" w:hAnsi="Arial" w:cs="Arial"/>
          <w:spacing w:val="-5"/>
          <w:sz w:val="20"/>
          <w:szCs w:val="20"/>
        </w:rPr>
        <w:t xml:space="preserve"> </w:t>
      </w:r>
      <w:r w:rsidRPr="00D845E7">
        <w:rPr>
          <w:rFonts w:ascii="Arial" w:hAnsi="Arial" w:cs="Arial"/>
          <w:spacing w:val="-3"/>
          <w:sz w:val="20"/>
          <w:szCs w:val="20"/>
        </w:rPr>
        <w:t>18,</w:t>
      </w:r>
      <w:r w:rsidRPr="00D845E7">
        <w:rPr>
          <w:rFonts w:ascii="Arial" w:hAnsi="Arial" w:cs="Arial"/>
          <w:spacing w:val="-6"/>
          <w:sz w:val="20"/>
          <w:szCs w:val="20"/>
        </w:rPr>
        <w:t xml:space="preserve"> </w:t>
      </w:r>
      <w:r w:rsidRPr="00D845E7">
        <w:rPr>
          <w:rFonts w:ascii="Arial" w:hAnsi="Arial" w:cs="Arial"/>
          <w:spacing w:val="-4"/>
          <w:sz w:val="20"/>
          <w:szCs w:val="20"/>
        </w:rPr>
        <w:t>párrafo</w:t>
      </w:r>
      <w:r w:rsidRPr="00D845E7">
        <w:rPr>
          <w:rFonts w:ascii="Arial" w:hAnsi="Arial" w:cs="Arial"/>
          <w:spacing w:val="-5"/>
          <w:sz w:val="20"/>
          <w:szCs w:val="20"/>
        </w:rPr>
        <w:t xml:space="preserve"> </w:t>
      </w:r>
      <w:r w:rsidRPr="00D845E7">
        <w:rPr>
          <w:rFonts w:ascii="Arial" w:hAnsi="Arial" w:cs="Arial"/>
          <w:sz w:val="20"/>
          <w:szCs w:val="20"/>
        </w:rPr>
        <w:t>1;</w:t>
      </w:r>
      <w:r w:rsidRPr="00D845E7">
        <w:rPr>
          <w:rFonts w:ascii="Arial" w:hAnsi="Arial" w:cs="Arial"/>
          <w:spacing w:val="-5"/>
          <w:sz w:val="20"/>
          <w:szCs w:val="20"/>
        </w:rPr>
        <w:t xml:space="preserve"> </w:t>
      </w:r>
      <w:r w:rsidRPr="00D845E7">
        <w:rPr>
          <w:rFonts w:ascii="Arial" w:hAnsi="Arial" w:cs="Arial"/>
          <w:spacing w:val="-4"/>
          <w:sz w:val="20"/>
          <w:szCs w:val="20"/>
        </w:rPr>
        <w:t>19,</w:t>
      </w:r>
      <w:r w:rsidRPr="00D845E7">
        <w:rPr>
          <w:rFonts w:ascii="Arial" w:hAnsi="Arial" w:cs="Arial"/>
          <w:spacing w:val="-6"/>
          <w:sz w:val="20"/>
          <w:szCs w:val="20"/>
        </w:rPr>
        <w:t xml:space="preserve"> </w:t>
      </w:r>
      <w:r w:rsidRPr="00D845E7">
        <w:rPr>
          <w:rFonts w:ascii="Arial" w:hAnsi="Arial" w:cs="Arial"/>
          <w:spacing w:val="-4"/>
          <w:sz w:val="20"/>
          <w:szCs w:val="20"/>
        </w:rPr>
        <w:t>fracciones</w:t>
      </w:r>
      <w:r w:rsidRPr="00D845E7">
        <w:rPr>
          <w:rFonts w:ascii="Arial" w:hAnsi="Arial" w:cs="Arial"/>
          <w:spacing w:val="-5"/>
          <w:sz w:val="20"/>
          <w:szCs w:val="20"/>
        </w:rPr>
        <w:t xml:space="preserve"> </w:t>
      </w:r>
      <w:r w:rsidRPr="00D845E7">
        <w:rPr>
          <w:rFonts w:ascii="Arial" w:hAnsi="Arial" w:cs="Arial"/>
          <w:sz w:val="20"/>
          <w:szCs w:val="20"/>
        </w:rPr>
        <w:t>II</w:t>
      </w:r>
      <w:r w:rsidRPr="00D845E7">
        <w:rPr>
          <w:rFonts w:ascii="Arial" w:hAnsi="Arial" w:cs="Arial"/>
          <w:spacing w:val="-5"/>
          <w:sz w:val="20"/>
          <w:szCs w:val="20"/>
        </w:rPr>
        <w:t xml:space="preserve"> </w:t>
      </w:r>
      <w:r w:rsidRPr="00D845E7">
        <w:rPr>
          <w:rFonts w:ascii="Arial" w:hAnsi="Arial" w:cs="Arial"/>
          <w:sz w:val="20"/>
          <w:szCs w:val="20"/>
        </w:rPr>
        <w:t>y</w:t>
      </w:r>
      <w:r w:rsidRPr="00D845E7">
        <w:rPr>
          <w:rFonts w:ascii="Arial" w:hAnsi="Arial" w:cs="Arial"/>
          <w:spacing w:val="-7"/>
          <w:sz w:val="20"/>
          <w:szCs w:val="20"/>
        </w:rPr>
        <w:t xml:space="preserve"> </w:t>
      </w:r>
      <w:r w:rsidRPr="00D845E7">
        <w:rPr>
          <w:rFonts w:ascii="Arial" w:hAnsi="Arial" w:cs="Arial"/>
          <w:spacing w:val="-3"/>
          <w:sz w:val="20"/>
          <w:szCs w:val="20"/>
        </w:rPr>
        <w:t>III;</w:t>
      </w:r>
      <w:r w:rsidRPr="00D845E7">
        <w:rPr>
          <w:rFonts w:ascii="Arial" w:hAnsi="Arial" w:cs="Arial"/>
          <w:spacing w:val="-5"/>
          <w:sz w:val="20"/>
          <w:szCs w:val="20"/>
        </w:rPr>
        <w:t xml:space="preserve"> </w:t>
      </w:r>
      <w:r w:rsidRPr="00D845E7">
        <w:rPr>
          <w:rFonts w:ascii="Arial" w:hAnsi="Arial" w:cs="Arial"/>
          <w:spacing w:val="-3"/>
          <w:sz w:val="20"/>
          <w:szCs w:val="20"/>
        </w:rPr>
        <w:t>29,</w:t>
      </w:r>
      <w:r w:rsidRPr="00D845E7">
        <w:rPr>
          <w:rFonts w:ascii="Arial" w:hAnsi="Arial" w:cs="Arial"/>
          <w:spacing w:val="-6"/>
          <w:sz w:val="20"/>
          <w:szCs w:val="20"/>
        </w:rPr>
        <w:t xml:space="preserve"> </w:t>
      </w:r>
      <w:r w:rsidRPr="00D845E7">
        <w:rPr>
          <w:rFonts w:ascii="Arial" w:hAnsi="Arial" w:cs="Arial"/>
          <w:spacing w:val="-4"/>
          <w:sz w:val="20"/>
          <w:szCs w:val="20"/>
        </w:rPr>
        <w:t>fracción</w:t>
      </w:r>
      <w:r w:rsidRPr="00D845E7">
        <w:rPr>
          <w:rFonts w:ascii="Arial" w:hAnsi="Arial" w:cs="Arial"/>
          <w:spacing w:val="-7"/>
          <w:sz w:val="20"/>
          <w:szCs w:val="20"/>
        </w:rPr>
        <w:t xml:space="preserve"> </w:t>
      </w:r>
      <w:r w:rsidRPr="00D845E7">
        <w:rPr>
          <w:rFonts w:ascii="Arial" w:hAnsi="Arial" w:cs="Arial"/>
          <w:spacing w:val="-3"/>
          <w:sz w:val="20"/>
          <w:szCs w:val="20"/>
        </w:rPr>
        <w:t>II;</w:t>
      </w:r>
      <w:r w:rsidRPr="00D845E7">
        <w:rPr>
          <w:rFonts w:ascii="Arial" w:hAnsi="Arial" w:cs="Arial"/>
          <w:spacing w:val="-5"/>
          <w:sz w:val="20"/>
          <w:szCs w:val="20"/>
        </w:rPr>
        <w:t xml:space="preserve"> </w:t>
      </w:r>
      <w:r w:rsidRPr="00D845E7">
        <w:rPr>
          <w:rFonts w:ascii="Arial" w:hAnsi="Arial" w:cs="Arial"/>
          <w:sz w:val="20"/>
          <w:szCs w:val="20"/>
        </w:rPr>
        <w:t xml:space="preserve">y 30 </w:t>
      </w:r>
      <w:r w:rsidRPr="00D845E7">
        <w:rPr>
          <w:rFonts w:ascii="Arial" w:hAnsi="Arial" w:cs="Arial"/>
          <w:spacing w:val="-3"/>
          <w:sz w:val="20"/>
          <w:szCs w:val="20"/>
        </w:rPr>
        <w:t xml:space="preserve">BIS, </w:t>
      </w:r>
      <w:r w:rsidRPr="00D845E7">
        <w:rPr>
          <w:rFonts w:ascii="Arial" w:hAnsi="Arial" w:cs="Arial"/>
          <w:spacing w:val="-4"/>
          <w:sz w:val="20"/>
          <w:szCs w:val="20"/>
        </w:rPr>
        <w:t xml:space="preserve">fracciones </w:t>
      </w:r>
      <w:r w:rsidRPr="00D845E7">
        <w:rPr>
          <w:rFonts w:ascii="Arial" w:hAnsi="Arial" w:cs="Arial"/>
          <w:spacing w:val="-3"/>
          <w:sz w:val="20"/>
          <w:szCs w:val="20"/>
        </w:rPr>
        <w:t xml:space="preserve">XIII </w:t>
      </w:r>
      <w:r w:rsidRPr="00D845E7">
        <w:rPr>
          <w:rFonts w:ascii="Arial" w:hAnsi="Arial" w:cs="Arial"/>
          <w:sz w:val="20"/>
          <w:szCs w:val="20"/>
        </w:rPr>
        <w:t xml:space="preserve">y </w:t>
      </w:r>
      <w:r w:rsidRPr="00D845E7">
        <w:rPr>
          <w:rFonts w:ascii="Arial" w:hAnsi="Arial" w:cs="Arial"/>
          <w:spacing w:val="-3"/>
          <w:sz w:val="20"/>
          <w:szCs w:val="20"/>
        </w:rPr>
        <w:t>XIV</w:t>
      </w:r>
      <w:r w:rsidRPr="00D845E7">
        <w:rPr>
          <w:rFonts w:ascii="Arial" w:hAnsi="Arial" w:cs="Arial"/>
          <w:sz w:val="20"/>
          <w:szCs w:val="20"/>
        </w:rPr>
        <w:t xml:space="preserve">; y se </w:t>
      </w:r>
      <w:r w:rsidRPr="00D845E7">
        <w:rPr>
          <w:rFonts w:ascii="Arial" w:hAnsi="Arial" w:cs="Arial"/>
          <w:spacing w:val="-4"/>
          <w:sz w:val="20"/>
          <w:szCs w:val="20"/>
        </w:rPr>
        <w:t xml:space="preserve">adicionan </w:t>
      </w:r>
      <w:r w:rsidRPr="00D845E7">
        <w:rPr>
          <w:rFonts w:ascii="Arial" w:hAnsi="Arial" w:cs="Arial"/>
          <w:sz w:val="20"/>
          <w:szCs w:val="20"/>
        </w:rPr>
        <w:t xml:space="preserve">la </w:t>
      </w:r>
      <w:r w:rsidRPr="00D845E7">
        <w:rPr>
          <w:rFonts w:ascii="Arial" w:hAnsi="Arial" w:cs="Arial"/>
          <w:spacing w:val="-4"/>
          <w:sz w:val="20"/>
          <w:szCs w:val="20"/>
        </w:rPr>
        <w:t xml:space="preserve">fracción </w:t>
      </w:r>
      <w:r w:rsidRPr="00D845E7">
        <w:rPr>
          <w:rFonts w:ascii="Arial" w:hAnsi="Arial" w:cs="Arial"/>
          <w:sz w:val="20"/>
          <w:szCs w:val="20"/>
        </w:rPr>
        <w:t xml:space="preserve">IV al </w:t>
      </w:r>
      <w:r w:rsidRPr="00D845E7">
        <w:rPr>
          <w:rFonts w:ascii="Arial" w:hAnsi="Arial" w:cs="Arial"/>
          <w:spacing w:val="-4"/>
          <w:sz w:val="20"/>
          <w:szCs w:val="20"/>
        </w:rPr>
        <w:t xml:space="preserve">artículo 19, </w:t>
      </w:r>
      <w:r w:rsidRPr="00D845E7">
        <w:rPr>
          <w:rFonts w:ascii="Arial" w:hAnsi="Arial" w:cs="Arial"/>
          <w:spacing w:val="-3"/>
          <w:sz w:val="20"/>
          <w:szCs w:val="20"/>
        </w:rPr>
        <w:t xml:space="preserve">el </w:t>
      </w:r>
      <w:r w:rsidRPr="00D845E7">
        <w:rPr>
          <w:rFonts w:ascii="Arial" w:hAnsi="Arial" w:cs="Arial"/>
          <w:spacing w:val="-4"/>
          <w:sz w:val="20"/>
          <w:szCs w:val="20"/>
        </w:rPr>
        <w:t xml:space="preserve">artículo </w:t>
      </w:r>
      <w:r w:rsidRPr="00D845E7">
        <w:rPr>
          <w:rFonts w:ascii="Arial" w:hAnsi="Arial" w:cs="Arial"/>
          <w:sz w:val="20"/>
          <w:szCs w:val="20"/>
        </w:rPr>
        <w:t xml:space="preserve">20 </w:t>
      </w:r>
      <w:r w:rsidRPr="00D845E7">
        <w:rPr>
          <w:rFonts w:ascii="Arial" w:hAnsi="Arial" w:cs="Arial"/>
          <w:spacing w:val="-3"/>
          <w:sz w:val="20"/>
          <w:szCs w:val="20"/>
        </w:rPr>
        <w:t xml:space="preserve">BIS </w:t>
      </w:r>
      <w:r w:rsidRPr="00D845E7">
        <w:rPr>
          <w:rFonts w:ascii="Arial" w:hAnsi="Arial" w:cs="Arial"/>
          <w:sz w:val="20"/>
          <w:szCs w:val="20"/>
        </w:rPr>
        <w:t xml:space="preserve">y la </w:t>
      </w:r>
      <w:r w:rsidRPr="00D845E7">
        <w:rPr>
          <w:rFonts w:ascii="Arial" w:hAnsi="Arial" w:cs="Arial"/>
          <w:spacing w:val="-4"/>
          <w:sz w:val="20"/>
          <w:szCs w:val="20"/>
        </w:rPr>
        <w:t xml:space="preserve">fracción </w:t>
      </w:r>
      <w:r w:rsidRPr="00D845E7">
        <w:rPr>
          <w:rFonts w:ascii="Arial" w:hAnsi="Arial" w:cs="Arial"/>
          <w:sz w:val="20"/>
          <w:szCs w:val="20"/>
        </w:rPr>
        <w:t xml:space="preserve">XV </w:t>
      </w:r>
      <w:r w:rsidRPr="00D845E7">
        <w:rPr>
          <w:rFonts w:ascii="Arial" w:hAnsi="Arial" w:cs="Arial"/>
          <w:spacing w:val="-4"/>
          <w:sz w:val="20"/>
          <w:szCs w:val="20"/>
        </w:rPr>
        <w:t>al artículo</w:t>
      </w:r>
      <w:r w:rsidRPr="00D845E7">
        <w:rPr>
          <w:rFonts w:ascii="Arial" w:hAnsi="Arial" w:cs="Arial"/>
          <w:spacing w:val="-8"/>
          <w:sz w:val="20"/>
          <w:szCs w:val="20"/>
        </w:rPr>
        <w:t xml:space="preserve"> </w:t>
      </w:r>
      <w:r w:rsidRPr="00D845E7">
        <w:rPr>
          <w:rFonts w:ascii="Arial" w:hAnsi="Arial" w:cs="Arial"/>
          <w:sz w:val="20"/>
          <w:szCs w:val="20"/>
        </w:rPr>
        <w:t>30</w:t>
      </w:r>
      <w:r w:rsidRPr="00D845E7">
        <w:rPr>
          <w:rFonts w:ascii="Arial" w:hAnsi="Arial" w:cs="Arial"/>
          <w:spacing w:val="-9"/>
          <w:sz w:val="20"/>
          <w:szCs w:val="20"/>
        </w:rPr>
        <w:t xml:space="preserve"> </w:t>
      </w:r>
      <w:r w:rsidRPr="00D845E7">
        <w:rPr>
          <w:rFonts w:ascii="Arial" w:hAnsi="Arial" w:cs="Arial"/>
          <w:spacing w:val="-3"/>
          <w:sz w:val="20"/>
          <w:szCs w:val="20"/>
        </w:rPr>
        <w:t>BIS.</w:t>
      </w:r>
    </w:p>
    <w:p w14:paraId="29775EC0" w14:textId="77777777" w:rsidR="009B3260" w:rsidRPr="00D845E7" w:rsidRDefault="009B3260" w:rsidP="001650E9">
      <w:pPr>
        <w:ind w:left="567"/>
        <w:jc w:val="both"/>
        <w:rPr>
          <w:rFonts w:ascii="Arial" w:hAnsi="Arial" w:cs="Arial"/>
          <w:spacing w:val="-3"/>
          <w:sz w:val="20"/>
          <w:szCs w:val="20"/>
        </w:rPr>
      </w:pPr>
    </w:p>
    <w:p w14:paraId="637ABB06" w14:textId="77777777" w:rsidR="00120E60" w:rsidRPr="00D845E7" w:rsidRDefault="00120E60" w:rsidP="00120E60">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LXIV-115, del 23 de junio de 2020. </w:t>
      </w:r>
    </w:p>
    <w:p w14:paraId="7665B5C2" w14:textId="77777777" w:rsidR="00120E60" w:rsidRPr="00D845E7" w:rsidRDefault="00120E60" w:rsidP="00120E60">
      <w:pPr>
        <w:ind w:left="567"/>
        <w:jc w:val="both"/>
        <w:rPr>
          <w:rFonts w:ascii="Arial" w:hAnsi="Arial" w:cs="Arial"/>
          <w:sz w:val="20"/>
          <w:szCs w:val="20"/>
          <w:lang w:val="es-ES_tradnl"/>
        </w:rPr>
      </w:pPr>
      <w:r w:rsidRPr="00D845E7">
        <w:rPr>
          <w:rFonts w:ascii="Arial" w:hAnsi="Arial" w:cs="Arial"/>
          <w:sz w:val="20"/>
          <w:szCs w:val="20"/>
          <w:lang w:val="es-ES_tradnl"/>
        </w:rPr>
        <w:t>P.O. No. 82, del 8 de julio de 2020.</w:t>
      </w:r>
    </w:p>
    <w:p w14:paraId="36FAD8DA" w14:textId="77777777" w:rsidR="00120E60" w:rsidRPr="00D845E7" w:rsidRDefault="005D459E" w:rsidP="001650E9">
      <w:pPr>
        <w:ind w:left="567"/>
        <w:jc w:val="both"/>
        <w:rPr>
          <w:rFonts w:ascii="Arial" w:hAnsi="Arial" w:cs="Arial"/>
          <w:spacing w:val="-3"/>
          <w:sz w:val="20"/>
          <w:szCs w:val="20"/>
          <w:lang w:val="es-ES_tradnl"/>
        </w:rPr>
      </w:pPr>
      <w:r w:rsidRPr="00D845E7">
        <w:rPr>
          <w:rFonts w:ascii="Arial" w:hAnsi="Arial" w:cs="Arial"/>
          <w:spacing w:val="-3"/>
          <w:sz w:val="20"/>
          <w:szCs w:val="20"/>
        </w:rPr>
        <w:t xml:space="preserve">Se </w:t>
      </w:r>
      <w:r w:rsidRPr="00D845E7">
        <w:rPr>
          <w:rFonts w:ascii="Arial" w:hAnsi="Arial" w:cs="Arial"/>
          <w:spacing w:val="-5"/>
          <w:sz w:val="20"/>
          <w:szCs w:val="20"/>
        </w:rPr>
        <w:t xml:space="preserve">reforman </w:t>
      </w:r>
      <w:r w:rsidRPr="00D845E7">
        <w:rPr>
          <w:rFonts w:ascii="Arial" w:hAnsi="Arial" w:cs="Arial"/>
          <w:spacing w:val="-4"/>
          <w:sz w:val="20"/>
          <w:szCs w:val="20"/>
        </w:rPr>
        <w:t xml:space="preserve">los </w:t>
      </w:r>
      <w:r w:rsidRPr="00D845E7">
        <w:rPr>
          <w:rFonts w:ascii="Arial" w:hAnsi="Arial" w:cs="Arial"/>
          <w:spacing w:val="-5"/>
          <w:sz w:val="20"/>
          <w:szCs w:val="20"/>
        </w:rPr>
        <w:t xml:space="preserve">artículos </w:t>
      </w:r>
      <w:r w:rsidRPr="00D845E7">
        <w:rPr>
          <w:rFonts w:ascii="Arial" w:hAnsi="Arial" w:cs="Arial"/>
          <w:spacing w:val="-3"/>
          <w:sz w:val="20"/>
          <w:szCs w:val="20"/>
        </w:rPr>
        <w:t xml:space="preserve">10 </w:t>
      </w:r>
      <w:r w:rsidRPr="00D845E7">
        <w:rPr>
          <w:rFonts w:ascii="Arial" w:hAnsi="Arial" w:cs="Arial"/>
          <w:spacing w:val="-4"/>
          <w:sz w:val="20"/>
          <w:szCs w:val="20"/>
        </w:rPr>
        <w:t xml:space="preserve">BIS, </w:t>
      </w:r>
      <w:r w:rsidRPr="00D845E7">
        <w:rPr>
          <w:rFonts w:ascii="Arial" w:hAnsi="Arial" w:cs="Arial"/>
          <w:spacing w:val="-5"/>
          <w:sz w:val="20"/>
          <w:szCs w:val="20"/>
        </w:rPr>
        <w:t xml:space="preserve">fracciones </w:t>
      </w:r>
      <w:r w:rsidRPr="00D845E7">
        <w:rPr>
          <w:rFonts w:ascii="Arial" w:hAnsi="Arial" w:cs="Arial"/>
          <w:sz w:val="20"/>
          <w:szCs w:val="20"/>
        </w:rPr>
        <w:t xml:space="preserve">I y </w:t>
      </w:r>
      <w:r w:rsidRPr="00D845E7">
        <w:rPr>
          <w:rFonts w:ascii="Arial" w:hAnsi="Arial" w:cs="Arial"/>
          <w:spacing w:val="-4"/>
          <w:sz w:val="20"/>
          <w:szCs w:val="20"/>
        </w:rPr>
        <w:t xml:space="preserve">II, </w:t>
      </w:r>
      <w:r w:rsidRPr="00D845E7">
        <w:rPr>
          <w:rFonts w:ascii="Arial" w:hAnsi="Arial" w:cs="Arial"/>
          <w:sz w:val="20"/>
          <w:szCs w:val="20"/>
        </w:rPr>
        <w:t xml:space="preserve">y </w:t>
      </w:r>
      <w:r w:rsidRPr="00D845E7">
        <w:rPr>
          <w:rFonts w:ascii="Arial" w:hAnsi="Arial" w:cs="Arial"/>
          <w:spacing w:val="-4"/>
          <w:sz w:val="20"/>
          <w:szCs w:val="20"/>
        </w:rPr>
        <w:t xml:space="preserve">120, </w:t>
      </w:r>
      <w:r w:rsidRPr="00D845E7">
        <w:rPr>
          <w:rFonts w:ascii="Arial" w:hAnsi="Arial" w:cs="Arial"/>
          <w:spacing w:val="-5"/>
          <w:sz w:val="20"/>
          <w:szCs w:val="20"/>
        </w:rPr>
        <w:t xml:space="preserve">fracción </w:t>
      </w:r>
      <w:r w:rsidRPr="00D845E7">
        <w:rPr>
          <w:rFonts w:ascii="Arial" w:hAnsi="Arial" w:cs="Arial"/>
          <w:spacing w:val="-3"/>
          <w:sz w:val="20"/>
          <w:szCs w:val="20"/>
        </w:rPr>
        <w:t xml:space="preserve">III; </w:t>
      </w:r>
      <w:r w:rsidRPr="00D845E7">
        <w:rPr>
          <w:rFonts w:ascii="Arial" w:hAnsi="Arial" w:cs="Arial"/>
          <w:sz w:val="20"/>
          <w:szCs w:val="20"/>
        </w:rPr>
        <w:t xml:space="preserve">y </w:t>
      </w:r>
      <w:r w:rsidRPr="00D845E7">
        <w:rPr>
          <w:rFonts w:ascii="Arial" w:hAnsi="Arial" w:cs="Arial"/>
          <w:spacing w:val="-3"/>
          <w:sz w:val="20"/>
          <w:szCs w:val="20"/>
        </w:rPr>
        <w:t xml:space="preserve">se </w:t>
      </w:r>
      <w:r w:rsidRPr="00D845E7">
        <w:rPr>
          <w:rFonts w:ascii="Arial" w:hAnsi="Arial" w:cs="Arial"/>
          <w:spacing w:val="-5"/>
          <w:sz w:val="20"/>
          <w:szCs w:val="20"/>
        </w:rPr>
        <w:t xml:space="preserve">adiciona una </w:t>
      </w:r>
      <w:r w:rsidRPr="00D845E7">
        <w:rPr>
          <w:rFonts w:ascii="Arial" w:hAnsi="Arial" w:cs="Arial"/>
          <w:spacing w:val="-4"/>
          <w:sz w:val="20"/>
          <w:szCs w:val="20"/>
        </w:rPr>
        <w:t>fracción</w:t>
      </w:r>
      <w:r w:rsidRPr="00D845E7">
        <w:rPr>
          <w:rFonts w:ascii="Arial" w:hAnsi="Arial" w:cs="Arial"/>
          <w:spacing w:val="-8"/>
          <w:sz w:val="20"/>
          <w:szCs w:val="20"/>
        </w:rPr>
        <w:t xml:space="preserve"> </w:t>
      </w:r>
      <w:r w:rsidRPr="00D845E7">
        <w:rPr>
          <w:rFonts w:ascii="Arial" w:hAnsi="Arial" w:cs="Arial"/>
          <w:spacing w:val="-3"/>
          <w:sz w:val="20"/>
          <w:szCs w:val="20"/>
        </w:rPr>
        <w:t>III</w:t>
      </w:r>
      <w:r w:rsidRPr="00D845E7">
        <w:rPr>
          <w:rFonts w:ascii="Arial" w:hAnsi="Arial" w:cs="Arial"/>
          <w:spacing w:val="-8"/>
          <w:sz w:val="20"/>
          <w:szCs w:val="20"/>
        </w:rPr>
        <w:t xml:space="preserve"> </w:t>
      </w:r>
      <w:r w:rsidRPr="00D845E7">
        <w:rPr>
          <w:rFonts w:ascii="Arial" w:hAnsi="Arial" w:cs="Arial"/>
          <w:sz w:val="20"/>
          <w:szCs w:val="20"/>
        </w:rPr>
        <w:t>al</w:t>
      </w:r>
      <w:r w:rsidRPr="00D845E7">
        <w:rPr>
          <w:rFonts w:ascii="Arial" w:hAnsi="Arial" w:cs="Arial"/>
          <w:spacing w:val="-8"/>
          <w:sz w:val="20"/>
          <w:szCs w:val="20"/>
        </w:rPr>
        <w:t xml:space="preserve"> </w:t>
      </w:r>
      <w:r w:rsidRPr="00D845E7">
        <w:rPr>
          <w:rFonts w:ascii="Arial" w:hAnsi="Arial" w:cs="Arial"/>
          <w:spacing w:val="-4"/>
          <w:sz w:val="20"/>
          <w:szCs w:val="20"/>
        </w:rPr>
        <w:t>artículo</w:t>
      </w:r>
      <w:r w:rsidRPr="00D845E7">
        <w:rPr>
          <w:rFonts w:ascii="Arial" w:hAnsi="Arial" w:cs="Arial"/>
          <w:spacing w:val="-8"/>
          <w:sz w:val="20"/>
          <w:szCs w:val="20"/>
        </w:rPr>
        <w:t xml:space="preserve"> </w:t>
      </w:r>
      <w:r w:rsidRPr="00D845E7">
        <w:rPr>
          <w:rFonts w:ascii="Arial" w:hAnsi="Arial" w:cs="Arial"/>
          <w:sz w:val="20"/>
          <w:szCs w:val="20"/>
        </w:rPr>
        <w:t>10</w:t>
      </w:r>
      <w:r w:rsidRPr="00D845E7">
        <w:rPr>
          <w:rFonts w:ascii="Arial" w:hAnsi="Arial" w:cs="Arial"/>
          <w:spacing w:val="-10"/>
          <w:sz w:val="20"/>
          <w:szCs w:val="20"/>
        </w:rPr>
        <w:t xml:space="preserve"> </w:t>
      </w:r>
      <w:r w:rsidRPr="00D845E7">
        <w:rPr>
          <w:rFonts w:ascii="Arial" w:hAnsi="Arial" w:cs="Arial"/>
          <w:spacing w:val="-3"/>
          <w:sz w:val="20"/>
          <w:szCs w:val="20"/>
        </w:rPr>
        <w:t>BIS.</w:t>
      </w:r>
    </w:p>
    <w:p w14:paraId="505DE2F5" w14:textId="77777777" w:rsidR="009B3260" w:rsidRPr="00D845E7" w:rsidRDefault="009B3260" w:rsidP="001650E9">
      <w:pPr>
        <w:ind w:left="567"/>
        <w:jc w:val="both"/>
        <w:rPr>
          <w:rFonts w:ascii="Arial" w:hAnsi="Arial" w:cs="Arial"/>
          <w:sz w:val="20"/>
          <w:szCs w:val="20"/>
        </w:rPr>
      </w:pPr>
    </w:p>
    <w:p w14:paraId="3CD8C0F3" w14:textId="77777777" w:rsidR="00B63AE2" w:rsidRPr="00D845E7" w:rsidRDefault="00B63AE2" w:rsidP="00B63AE2">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LXIV-127, del 30 de junio de 2020. </w:t>
      </w:r>
    </w:p>
    <w:p w14:paraId="626EEBFD" w14:textId="77777777" w:rsidR="00B63AE2" w:rsidRPr="00D845E7" w:rsidRDefault="00B63AE2" w:rsidP="00B63AE2">
      <w:pPr>
        <w:ind w:left="567"/>
        <w:jc w:val="both"/>
        <w:rPr>
          <w:rFonts w:ascii="Arial" w:hAnsi="Arial" w:cs="Arial"/>
          <w:sz w:val="20"/>
          <w:szCs w:val="20"/>
          <w:lang w:val="es-ES_tradnl"/>
        </w:rPr>
      </w:pPr>
      <w:r w:rsidRPr="00D845E7">
        <w:rPr>
          <w:rFonts w:ascii="Arial" w:hAnsi="Arial" w:cs="Arial"/>
          <w:sz w:val="20"/>
          <w:szCs w:val="20"/>
          <w:lang w:val="es-ES_tradnl"/>
        </w:rPr>
        <w:t>P.O. No. 82, del 8 de julio de 2020.</w:t>
      </w:r>
    </w:p>
    <w:p w14:paraId="54602E36" w14:textId="77777777" w:rsidR="00B63AE2" w:rsidRPr="00D845E7" w:rsidRDefault="00B9215B" w:rsidP="001650E9">
      <w:pPr>
        <w:ind w:left="567"/>
        <w:jc w:val="both"/>
        <w:rPr>
          <w:rFonts w:ascii="Arial" w:hAnsi="Arial" w:cs="Arial"/>
          <w:sz w:val="20"/>
          <w:szCs w:val="20"/>
        </w:rPr>
      </w:pPr>
      <w:r w:rsidRPr="00D845E7">
        <w:rPr>
          <w:rFonts w:ascii="Arial" w:hAnsi="Arial" w:cs="Arial"/>
          <w:sz w:val="20"/>
          <w:szCs w:val="20"/>
        </w:rPr>
        <w:t xml:space="preserve">Se </w:t>
      </w:r>
      <w:r w:rsidRPr="00D845E7">
        <w:rPr>
          <w:rFonts w:ascii="Arial" w:hAnsi="Arial" w:cs="Arial"/>
          <w:spacing w:val="-4"/>
          <w:sz w:val="20"/>
          <w:szCs w:val="20"/>
        </w:rPr>
        <w:t xml:space="preserve">reforma </w:t>
      </w:r>
      <w:r w:rsidRPr="00D845E7">
        <w:rPr>
          <w:rFonts w:ascii="Arial" w:hAnsi="Arial" w:cs="Arial"/>
          <w:spacing w:val="-3"/>
          <w:sz w:val="20"/>
          <w:szCs w:val="20"/>
        </w:rPr>
        <w:t xml:space="preserve">la </w:t>
      </w:r>
      <w:r w:rsidRPr="00D845E7">
        <w:rPr>
          <w:rFonts w:ascii="Arial" w:hAnsi="Arial" w:cs="Arial"/>
          <w:spacing w:val="-4"/>
          <w:sz w:val="20"/>
          <w:szCs w:val="20"/>
        </w:rPr>
        <w:t xml:space="preserve">fracción </w:t>
      </w:r>
      <w:r w:rsidRPr="00D845E7">
        <w:rPr>
          <w:rFonts w:ascii="Arial" w:hAnsi="Arial" w:cs="Arial"/>
          <w:spacing w:val="-3"/>
          <w:sz w:val="20"/>
          <w:szCs w:val="20"/>
        </w:rPr>
        <w:t xml:space="preserve">XXV </w:t>
      </w:r>
      <w:r w:rsidRPr="00D845E7">
        <w:rPr>
          <w:rFonts w:ascii="Arial" w:hAnsi="Arial" w:cs="Arial"/>
          <w:sz w:val="20"/>
          <w:szCs w:val="20"/>
        </w:rPr>
        <w:t xml:space="preserve">y se </w:t>
      </w:r>
      <w:r w:rsidRPr="00D845E7">
        <w:rPr>
          <w:rFonts w:ascii="Arial" w:hAnsi="Arial" w:cs="Arial"/>
          <w:spacing w:val="-4"/>
          <w:sz w:val="20"/>
          <w:szCs w:val="20"/>
        </w:rPr>
        <w:t xml:space="preserve">adiciona </w:t>
      </w:r>
      <w:r w:rsidRPr="00D845E7">
        <w:rPr>
          <w:rFonts w:ascii="Arial" w:hAnsi="Arial" w:cs="Arial"/>
          <w:sz w:val="20"/>
          <w:szCs w:val="20"/>
        </w:rPr>
        <w:t xml:space="preserve">la </w:t>
      </w:r>
      <w:r w:rsidRPr="00D845E7">
        <w:rPr>
          <w:rFonts w:ascii="Arial" w:hAnsi="Arial" w:cs="Arial"/>
          <w:spacing w:val="-4"/>
          <w:sz w:val="20"/>
          <w:szCs w:val="20"/>
        </w:rPr>
        <w:t xml:space="preserve">fracción XXVI, </w:t>
      </w:r>
      <w:r w:rsidRPr="00D845E7">
        <w:rPr>
          <w:rFonts w:ascii="Arial" w:hAnsi="Arial" w:cs="Arial"/>
          <w:spacing w:val="-5"/>
          <w:sz w:val="20"/>
          <w:szCs w:val="20"/>
        </w:rPr>
        <w:t xml:space="preserve">recorriéndose </w:t>
      </w:r>
      <w:r w:rsidRPr="00D845E7">
        <w:rPr>
          <w:rFonts w:ascii="Arial" w:hAnsi="Arial" w:cs="Arial"/>
          <w:spacing w:val="-3"/>
          <w:sz w:val="20"/>
          <w:szCs w:val="20"/>
        </w:rPr>
        <w:t xml:space="preserve">la </w:t>
      </w:r>
      <w:r w:rsidRPr="00D845E7">
        <w:rPr>
          <w:rFonts w:ascii="Arial" w:hAnsi="Arial" w:cs="Arial"/>
          <w:spacing w:val="-5"/>
          <w:sz w:val="20"/>
          <w:szCs w:val="20"/>
        </w:rPr>
        <w:t xml:space="preserve">actual XXVI </w:t>
      </w:r>
      <w:r w:rsidRPr="00D845E7">
        <w:rPr>
          <w:rFonts w:ascii="Arial" w:hAnsi="Arial" w:cs="Arial"/>
          <w:spacing w:val="-4"/>
          <w:sz w:val="20"/>
          <w:szCs w:val="20"/>
        </w:rPr>
        <w:t xml:space="preserve">para </w:t>
      </w:r>
      <w:r w:rsidRPr="00D845E7">
        <w:rPr>
          <w:rFonts w:ascii="Arial" w:hAnsi="Arial" w:cs="Arial"/>
          <w:spacing w:val="-3"/>
          <w:sz w:val="20"/>
          <w:szCs w:val="20"/>
        </w:rPr>
        <w:t xml:space="preserve">ser </w:t>
      </w:r>
      <w:r w:rsidRPr="00D845E7">
        <w:rPr>
          <w:rFonts w:ascii="Arial" w:hAnsi="Arial" w:cs="Arial"/>
          <w:spacing w:val="-4"/>
          <w:sz w:val="20"/>
          <w:szCs w:val="20"/>
        </w:rPr>
        <w:t xml:space="preserve">XXVII del artículo </w:t>
      </w:r>
      <w:r w:rsidRPr="00D845E7">
        <w:rPr>
          <w:rFonts w:ascii="Arial" w:hAnsi="Arial" w:cs="Arial"/>
          <w:sz w:val="20"/>
          <w:szCs w:val="20"/>
        </w:rPr>
        <w:t>8.</w:t>
      </w:r>
    </w:p>
    <w:p w14:paraId="08D9BDA4" w14:textId="77777777" w:rsidR="00EE5898" w:rsidRPr="00D845E7" w:rsidRDefault="00EE5898" w:rsidP="001650E9">
      <w:pPr>
        <w:ind w:left="567"/>
        <w:jc w:val="both"/>
        <w:rPr>
          <w:rFonts w:ascii="Arial" w:hAnsi="Arial" w:cs="Arial"/>
          <w:sz w:val="20"/>
          <w:szCs w:val="20"/>
        </w:rPr>
      </w:pPr>
    </w:p>
    <w:p w14:paraId="244CDEE6" w14:textId="77777777" w:rsidR="00EE5898" w:rsidRPr="00D845E7" w:rsidRDefault="00EE5898" w:rsidP="00EE5898">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LXIV-135, del 19 de agosto de 2020. </w:t>
      </w:r>
    </w:p>
    <w:p w14:paraId="340FD860" w14:textId="77777777" w:rsidR="00EE5898" w:rsidRPr="00D845E7" w:rsidRDefault="00EE5898" w:rsidP="00EE5898">
      <w:pPr>
        <w:ind w:left="567"/>
        <w:jc w:val="both"/>
        <w:rPr>
          <w:rFonts w:ascii="Arial" w:hAnsi="Arial" w:cs="Arial"/>
          <w:sz w:val="20"/>
          <w:szCs w:val="20"/>
          <w:lang w:val="es-ES_tradnl"/>
        </w:rPr>
      </w:pPr>
      <w:r w:rsidRPr="00D845E7">
        <w:rPr>
          <w:rFonts w:ascii="Arial" w:hAnsi="Arial" w:cs="Arial"/>
          <w:sz w:val="20"/>
          <w:szCs w:val="20"/>
          <w:lang w:val="es-ES_tradnl"/>
        </w:rPr>
        <w:t>P.O. No. 104, del 27 de agosto de 2020.</w:t>
      </w:r>
    </w:p>
    <w:p w14:paraId="5EECA4E7" w14:textId="77777777" w:rsidR="001F1CAC" w:rsidRPr="00D845E7" w:rsidRDefault="001F1CAC" w:rsidP="00EE5898">
      <w:pPr>
        <w:ind w:left="567"/>
        <w:jc w:val="both"/>
        <w:rPr>
          <w:rFonts w:ascii="Arial" w:hAnsi="Arial" w:cs="Arial"/>
          <w:sz w:val="20"/>
          <w:szCs w:val="20"/>
          <w:lang w:val="es-ES_tradnl"/>
        </w:rPr>
      </w:pPr>
      <w:r w:rsidRPr="00D845E7">
        <w:rPr>
          <w:rFonts w:ascii="Arial" w:hAnsi="Arial" w:cs="Arial"/>
          <w:sz w:val="20"/>
          <w:szCs w:val="20"/>
        </w:rPr>
        <w:t>Se reforma el segundo párrafo del artículo 185.</w:t>
      </w:r>
    </w:p>
    <w:p w14:paraId="377F1D71" w14:textId="77777777" w:rsidR="002D4D86" w:rsidRPr="00D845E7" w:rsidRDefault="002D4D86" w:rsidP="001650E9">
      <w:pPr>
        <w:ind w:left="567"/>
        <w:jc w:val="both"/>
        <w:rPr>
          <w:rFonts w:ascii="Arial" w:hAnsi="Arial" w:cs="Arial"/>
          <w:sz w:val="20"/>
          <w:szCs w:val="20"/>
          <w:lang w:val="es-ES_tradnl"/>
        </w:rPr>
      </w:pPr>
    </w:p>
    <w:p w14:paraId="229944A1" w14:textId="77777777" w:rsidR="002D4D86" w:rsidRPr="00D845E7" w:rsidRDefault="002D4D86" w:rsidP="002D4D86">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LXIV-144, del 7 de octubre de 2020. </w:t>
      </w:r>
    </w:p>
    <w:p w14:paraId="6CEAA063" w14:textId="77777777" w:rsidR="002D4D86" w:rsidRPr="00D845E7" w:rsidRDefault="002D4D86" w:rsidP="002D4D86">
      <w:pPr>
        <w:ind w:left="567"/>
        <w:jc w:val="both"/>
        <w:rPr>
          <w:rFonts w:ascii="Arial" w:hAnsi="Arial" w:cs="Arial"/>
          <w:sz w:val="20"/>
          <w:szCs w:val="20"/>
          <w:lang w:val="es-ES_tradnl"/>
        </w:rPr>
      </w:pPr>
      <w:r w:rsidRPr="00D845E7">
        <w:rPr>
          <w:rFonts w:ascii="Arial" w:hAnsi="Arial" w:cs="Arial"/>
          <w:sz w:val="20"/>
          <w:szCs w:val="20"/>
          <w:lang w:val="es-ES_tradnl"/>
        </w:rPr>
        <w:t>P.O. Edición Vespertina No. 125, del 15 de octubre de 2020.</w:t>
      </w:r>
    </w:p>
    <w:p w14:paraId="0017F63F" w14:textId="77777777" w:rsidR="002D4D86" w:rsidRPr="00D845E7" w:rsidRDefault="0087699B" w:rsidP="001650E9">
      <w:pPr>
        <w:ind w:left="567"/>
        <w:jc w:val="both"/>
        <w:rPr>
          <w:rFonts w:ascii="Arial" w:hAnsi="Arial" w:cs="Arial"/>
          <w:spacing w:val="-3"/>
          <w:sz w:val="20"/>
          <w:szCs w:val="20"/>
        </w:rPr>
      </w:pPr>
      <w:r w:rsidRPr="00D845E7">
        <w:rPr>
          <w:rFonts w:ascii="Arial" w:hAnsi="Arial" w:cs="Arial"/>
          <w:b/>
          <w:spacing w:val="-4"/>
          <w:sz w:val="20"/>
          <w:szCs w:val="20"/>
        </w:rPr>
        <w:t>ARTÍCULO</w:t>
      </w:r>
      <w:r w:rsidRPr="00D845E7">
        <w:rPr>
          <w:rFonts w:ascii="Arial" w:hAnsi="Arial" w:cs="Arial"/>
          <w:b/>
          <w:spacing w:val="-6"/>
          <w:sz w:val="20"/>
          <w:szCs w:val="20"/>
        </w:rPr>
        <w:t xml:space="preserve"> </w:t>
      </w:r>
      <w:r w:rsidRPr="00D845E7">
        <w:rPr>
          <w:rFonts w:ascii="Arial" w:hAnsi="Arial" w:cs="Arial"/>
          <w:b/>
          <w:spacing w:val="-5"/>
          <w:sz w:val="20"/>
          <w:szCs w:val="20"/>
        </w:rPr>
        <w:t>CUARTO.</w:t>
      </w:r>
      <w:r w:rsidRPr="00D845E7">
        <w:rPr>
          <w:rFonts w:ascii="Arial" w:hAnsi="Arial" w:cs="Arial"/>
          <w:b/>
          <w:spacing w:val="-4"/>
          <w:sz w:val="20"/>
          <w:szCs w:val="20"/>
        </w:rPr>
        <w:t xml:space="preserve"> </w:t>
      </w:r>
      <w:r w:rsidRPr="00D845E7">
        <w:rPr>
          <w:rFonts w:ascii="Arial" w:hAnsi="Arial" w:cs="Arial"/>
          <w:sz w:val="20"/>
          <w:szCs w:val="20"/>
        </w:rPr>
        <w:t>Se</w:t>
      </w:r>
      <w:r w:rsidRPr="00D845E7">
        <w:rPr>
          <w:rFonts w:ascii="Arial" w:hAnsi="Arial" w:cs="Arial"/>
          <w:spacing w:val="-5"/>
          <w:sz w:val="20"/>
          <w:szCs w:val="20"/>
        </w:rPr>
        <w:t xml:space="preserve"> </w:t>
      </w:r>
      <w:r w:rsidRPr="00D845E7">
        <w:rPr>
          <w:rFonts w:ascii="Arial" w:hAnsi="Arial" w:cs="Arial"/>
          <w:spacing w:val="-4"/>
          <w:sz w:val="20"/>
          <w:szCs w:val="20"/>
        </w:rPr>
        <w:t>reforma</w:t>
      </w:r>
      <w:r w:rsidRPr="00D845E7">
        <w:rPr>
          <w:rFonts w:ascii="Arial" w:hAnsi="Arial" w:cs="Arial"/>
          <w:spacing w:val="-5"/>
          <w:sz w:val="20"/>
          <w:szCs w:val="20"/>
        </w:rPr>
        <w:t xml:space="preserve"> </w:t>
      </w:r>
      <w:r w:rsidRPr="00D845E7">
        <w:rPr>
          <w:rFonts w:ascii="Arial" w:hAnsi="Arial" w:cs="Arial"/>
          <w:sz w:val="20"/>
          <w:szCs w:val="20"/>
        </w:rPr>
        <w:t>la</w:t>
      </w:r>
      <w:r w:rsidRPr="00D845E7">
        <w:rPr>
          <w:rFonts w:ascii="Arial" w:hAnsi="Arial" w:cs="Arial"/>
          <w:spacing w:val="-5"/>
          <w:sz w:val="20"/>
          <w:szCs w:val="20"/>
        </w:rPr>
        <w:t xml:space="preserve"> </w:t>
      </w:r>
      <w:r w:rsidRPr="00D845E7">
        <w:rPr>
          <w:rFonts w:ascii="Arial" w:hAnsi="Arial" w:cs="Arial"/>
          <w:spacing w:val="-4"/>
          <w:sz w:val="20"/>
          <w:szCs w:val="20"/>
        </w:rPr>
        <w:t>fracción</w:t>
      </w:r>
      <w:r w:rsidRPr="00D845E7">
        <w:rPr>
          <w:rFonts w:ascii="Arial" w:hAnsi="Arial" w:cs="Arial"/>
          <w:spacing w:val="-6"/>
          <w:sz w:val="20"/>
          <w:szCs w:val="20"/>
        </w:rPr>
        <w:t xml:space="preserve"> </w:t>
      </w:r>
      <w:r w:rsidRPr="00D845E7">
        <w:rPr>
          <w:rFonts w:ascii="Arial" w:hAnsi="Arial" w:cs="Arial"/>
          <w:spacing w:val="-3"/>
          <w:sz w:val="20"/>
          <w:szCs w:val="20"/>
        </w:rPr>
        <w:t>III,</w:t>
      </w:r>
      <w:r w:rsidRPr="00D845E7">
        <w:rPr>
          <w:rFonts w:ascii="Arial" w:hAnsi="Arial" w:cs="Arial"/>
          <w:spacing w:val="-6"/>
          <w:sz w:val="20"/>
          <w:szCs w:val="20"/>
        </w:rPr>
        <w:t xml:space="preserve"> </w:t>
      </w:r>
      <w:r w:rsidRPr="00D845E7">
        <w:rPr>
          <w:rFonts w:ascii="Arial" w:hAnsi="Arial" w:cs="Arial"/>
          <w:spacing w:val="-3"/>
          <w:sz w:val="20"/>
          <w:szCs w:val="20"/>
        </w:rPr>
        <w:t>del</w:t>
      </w:r>
      <w:r w:rsidRPr="00D845E7">
        <w:rPr>
          <w:rFonts w:ascii="Arial" w:hAnsi="Arial" w:cs="Arial"/>
          <w:spacing w:val="-5"/>
          <w:sz w:val="20"/>
          <w:szCs w:val="20"/>
        </w:rPr>
        <w:t xml:space="preserve"> </w:t>
      </w:r>
      <w:r w:rsidRPr="00D845E7">
        <w:rPr>
          <w:rFonts w:ascii="Arial" w:hAnsi="Arial" w:cs="Arial"/>
          <w:spacing w:val="-4"/>
          <w:sz w:val="20"/>
          <w:szCs w:val="20"/>
        </w:rPr>
        <w:t>artículo</w:t>
      </w:r>
      <w:r w:rsidRPr="00D845E7">
        <w:rPr>
          <w:rFonts w:ascii="Arial" w:hAnsi="Arial" w:cs="Arial"/>
          <w:spacing w:val="-5"/>
          <w:sz w:val="20"/>
          <w:szCs w:val="20"/>
        </w:rPr>
        <w:t xml:space="preserve"> </w:t>
      </w:r>
      <w:r w:rsidRPr="00D845E7">
        <w:rPr>
          <w:rFonts w:ascii="Arial" w:hAnsi="Arial" w:cs="Arial"/>
          <w:spacing w:val="-3"/>
          <w:sz w:val="20"/>
          <w:szCs w:val="20"/>
        </w:rPr>
        <w:t>7.</w:t>
      </w:r>
    </w:p>
    <w:p w14:paraId="324E812A" w14:textId="77777777" w:rsidR="00E80502" w:rsidRPr="00D845E7" w:rsidRDefault="00E80502" w:rsidP="001650E9">
      <w:pPr>
        <w:ind w:left="567"/>
        <w:jc w:val="both"/>
        <w:rPr>
          <w:rFonts w:ascii="Arial" w:hAnsi="Arial" w:cs="Arial"/>
          <w:sz w:val="20"/>
          <w:szCs w:val="20"/>
          <w:lang w:val="es-ES_tradnl"/>
        </w:rPr>
      </w:pPr>
    </w:p>
    <w:p w14:paraId="08BDFD88" w14:textId="77777777" w:rsidR="00E80502" w:rsidRPr="00D845E7" w:rsidRDefault="00E80502" w:rsidP="00E80502">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LXIV-533, del 3 de junio de 2021. </w:t>
      </w:r>
    </w:p>
    <w:p w14:paraId="7BB40047" w14:textId="77777777" w:rsidR="00E80502" w:rsidRPr="00D845E7" w:rsidRDefault="00E80502" w:rsidP="00E80502">
      <w:pPr>
        <w:ind w:left="567"/>
        <w:jc w:val="both"/>
        <w:rPr>
          <w:rFonts w:ascii="Arial" w:hAnsi="Arial" w:cs="Arial"/>
          <w:sz w:val="20"/>
          <w:szCs w:val="20"/>
          <w:lang w:val="es-ES_tradnl"/>
        </w:rPr>
      </w:pPr>
      <w:r w:rsidRPr="00D845E7">
        <w:rPr>
          <w:rFonts w:ascii="Arial" w:hAnsi="Arial" w:cs="Arial"/>
          <w:sz w:val="20"/>
          <w:szCs w:val="20"/>
          <w:lang w:val="es-ES_tradnl"/>
        </w:rPr>
        <w:t>P.O. No. 70, del 15 de junio de 2021.</w:t>
      </w:r>
    </w:p>
    <w:p w14:paraId="437B94A3" w14:textId="77777777" w:rsidR="00E80502" w:rsidRPr="00D845E7" w:rsidRDefault="00322358" w:rsidP="001650E9">
      <w:pPr>
        <w:ind w:left="567"/>
        <w:jc w:val="both"/>
        <w:rPr>
          <w:rFonts w:ascii="Arial" w:hAnsi="Arial" w:cs="Arial"/>
          <w:sz w:val="20"/>
          <w:szCs w:val="20"/>
        </w:rPr>
      </w:pPr>
      <w:r w:rsidRPr="00D845E7">
        <w:rPr>
          <w:rFonts w:ascii="Arial" w:hAnsi="Arial" w:cs="Arial"/>
          <w:sz w:val="20"/>
          <w:szCs w:val="20"/>
        </w:rPr>
        <w:t>Se adiciona el artículo 115 Bis.</w:t>
      </w:r>
    </w:p>
    <w:p w14:paraId="7701F9F8" w14:textId="77777777" w:rsidR="00293AAF" w:rsidRPr="00D845E7" w:rsidRDefault="00293AAF" w:rsidP="001650E9">
      <w:pPr>
        <w:ind w:left="567"/>
        <w:jc w:val="both"/>
        <w:rPr>
          <w:rFonts w:ascii="Arial" w:hAnsi="Arial" w:cs="Arial"/>
          <w:sz w:val="20"/>
          <w:szCs w:val="20"/>
        </w:rPr>
      </w:pPr>
    </w:p>
    <w:p w14:paraId="21DF873F" w14:textId="77777777" w:rsidR="00293AAF" w:rsidRPr="00D845E7" w:rsidRDefault="00293AAF" w:rsidP="00293AAF">
      <w:pPr>
        <w:pStyle w:val="Prrafodelista"/>
        <w:numPr>
          <w:ilvl w:val="0"/>
          <w:numId w:val="18"/>
        </w:numPr>
        <w:tabs>
          <w:tab w:val="left" w:pos="1560"/>
        </w:tabs>
        <w:ind w:left="567" w:right="45" w:hanging="567"/>
        <w:jc w:val="both"/>
        <w:rPr>
          <w:rFonts w:ascii="Arial" w:hAnsi="Arial" w:cs="Arial"/>
          <w:sz w:val="20"/>
          <w:szCs w:val="20"/>
        </w:rPr>
      </w:pPr>
      <w:r w:rsidRPr="00D845E7">
        <w:rPr>
          <w:rFonts w:ascii="Arial" w:hAnsi="Arial" w:cs="Arial"/>
          <w:sz w:val="20"/>
          <w:szCs w:val="20"/>
        </w:rPr>
        <w:t xml:space="preserve">Decreto No. LXIV-554, del 30 de junio de 2021. </w:t>
      </w:r>
    </w:p>
    <w:p w14:paraId="175441F3" w14:textId="77777777" w:rsidR="00293AAF" w:rsidRPr="00D845E7" w:rsidRDefault="00293AAF" w:rsidP="00293AAF">
      <w:pPr>
        <w:ind w:left="567"/>
        <w:jc w:val="both"/>
        <w:rPr>
          <w:rFonts w:ascii="Arial" w:hAnsi="Arial" w:cs="Arial"/>
          <w:sz w:val="20"/>
          <w:szCs w:val="20"/>
          <w:lang w:val="es-ES_tradnl"/>
        </w:rPr>
      </w:pPr>
      <w:r w:rsidRPr="00D845E7">
        <w:rPr>
          <w:rFonts w:ascii="Arial" w:hAnsi="Arial" w:cs="Arial"/>
          <w:sz w:val="20"/>
          <w:szCs w:val="20"/>
          <w:lang w:val="es-ES_tradnl"/>
        </w:rPr>
        <w:t xml:space="preserve">P.O. No. </w:t>
      </w:r>
      <w:r w:rsidR="00B06423" w:rsidRPr="00D845E7">
        <w:rPr>
          <w:rFonts w:ascii="Arial" w:hAnsi="Arial" w:cs="Arial"/>
          <w:sz w:val="20"/>
          <w:szCs w:val="20"/>
          <w:lang w:val="es-ES_tradnl"/>
        </w:rPr>
        <w:t>83</w:t>
      </w:r>
      <w:r w:rsidRPr="00D845E7">
        <w:rPr>
          <w:rFonts w:ascii="Arial" w:hAnsi="Arial" w:cs="Arial"/>
          <w:sz w:val="20"/>
          <w:szCs w:val="20"/>
          <w:lang w:val="es-ES_tradnl"/>
        </w:rPr>
        <w:t>, del 1</w:t>
      </w:r>
      <w:r w:rsidR="00B06423" w:rsidRPr="00D845E7">
        <w:rPr>
          <w:rFonts w:ascii="Arial" w:hAnsi="Arial" w:cs="Arial"/>
          <w:sz w:val="20"/>
          <w:szCs w:val="20"/>
          <w:lang w:val="es-ES_tradnl"/>
        </w:rPr>
        <w:t>4</w:t>
      </w:r>
      <w:r w:rsidRPr="00D845E7">
        <w:rPr>
          <w:rFonts w:ascii="Arial" w:hAnsi="Arial" w:cs="Arial"/>
          <w:sz w:val="20"/>
          <w:szCs w:val="20"/>
          <w:lang w:val="es-ES_tradnl"/>
        </w:rPr>
        <w:t xml:space="preserve"> de ju</w:t>
      </w:r>
      <w:r w:rsidR="00B06423" w:rsidRPr="00D845E7">
        <w:rPr>
          <w:rFonts w:ascii="Arial" w:hAnsi="Arial" w:cs="Arial"/>
          <w:sz w:val="20"/>
          <w:szCs w:val="20"/>
          <w:lang w:val="es-ES_tradnl"/>
        </w:rPr>
        <w:t>l</w:t>
      </w:r>
      <w:r w:rsidRPr="00D845E7">
        <w:rPr>
          <w:rFonts w:ascii="Arial" w:hAnsi="Arial" w:cs="Arial"/>
          <w:sz w:val="20"/>
          <w:szCs w:val="20"/>
          <w:lang w:val="es-ES_tradnl"/>
        </w:rPr>
        <w:t>io de 2021.</w:t>
      </w:r>
    </w:p>
    <w:p w14:paraId="1672B463" w14:textId="77777777" w:rsidR="00293AAF" w:rsidRPr="00D845E7" w:rsidRDefault="00261606" w:rsidP="001650E9">
      <w:pPr>
        <w:ind w:left="567"/>
        <w:jc w:val="both"/>
        <w:rPr>
          <w:rFonts w:ascii="Arial" w:hAnsi="Arial" w:cs="Arial"/>
          <w:sz w:val="20"/>
          <w:szCs w:val="20"/>
        </w:rPr>
      </w:pPr>
      <w:r w:rsidRPr="00D845E7">
        <w:rPr>
          <w:rFonts w:ascii="Arial" w:hAnsi="Arial" w:cs="Arial"/>
          <w:b/>
          <w:sz w:val="20"/>
          <w:szCs w:val="20"/>
        </w:rPr>
        <w:t xml:space="preserve">ARTÍCULO VIGÉSIMO CUARTO. </w:t>
      </w:r>
      <w:r w:rsidRPr="00D845E7">
        <w:rPr>
          <w:rFonts w:ascii="Arial" w:hAnsi="Arial" w:cs="Arial"/>
          <w:sz w:val="20"/>
          <w:szCs w:val="20"/>
        </w:rPr>
        <w:t>Se reforma el artículo 196, fracción IV.</w:t>
      </w:r>
    </w:p>
    <w:p w14:paraId="497EFAC7" w14:textId="77777777" w:rsidR="00244E89" w:rsidRPr="00D845E7" w:rsidRDefault="00244E89" w:rsidP="001650E9">
      <w:pPr>
        <w:ind w:left="567"/>
        <w:jc w:val="both"/>
        <w:rPr>
          <w:rFonts w:ascii="Arial" w:hAnsi="Arial" w:cs="Arial"/>
          <w:sz w:val="20"/>
          <w:szCs w:val="20"/>
        </w:rPr>
      </w:pPr>
    </w:p>
    <w:p w14:paraId="276782B4" w14:textId="77777777" w:rsidR="00244E89" w:rsidRPr="00D845E7" w:rsidRDefault="00244E89" w:rsidP="00244E89">
      <w:pPr>
        <w:ind w:left="567" w:hanging="567"/>
        <w:jc w:val="both"/>
        <w:rPr>
          <w:rFonts w:ascii="Arial" w:hAnsi="Arial" w:cs="Arial"/>
          <w:sz w:val="20"/>
          <w:szCs w:val="20"/>
        </w:rPr>
      </w:pPr>
      <w:r w:rsidRPr="00D845E7">
        <w:rPr>
          <w:rFonts w:ascii="Arial" w:hAnsi="Arial" w:cs="Arial"/>
          <w:sz w:val="20"/>
          <w:szCs w:val="20"/>
        </w:rPr>
        <w:t>47.     Decreto No. 65-120, del 18 de enero de 2022.</w:t>
      </w:r>
    </w:p>
    <w:p w14:paraId="490E0822" w14:textId="77777777" w:rsidR="00244E89" w:rsidRPr="00D845E7" w:rsidRDefault="00244E89" w:rsidP="00244E89">
      <w:pPr>
        <w:ind w:left="567" w:hanging="567"/>
        <w:jc w:val="both"/>
        <w:rPr>
          <w:rFonts w:ascii="Arial" w:hAnsi="Arial" w:cs="Arial"/>
          <w:sz w:val="20"/>
          <w:szCs w:val="20"/>
        </w:rPr>
      </w:pPr>
      <w:r w:rsidRPr="00D845E7">
        <w:rPr>
          <w:rFonts w:ascii="Arial" w:hAnsi="Arial" w:cs="Arial"/>
          <w:sz w:val="20"/>
          <w:szCs w:val="20"/>
        </w:rPr>
        <w:tab/>
        <w:t>P.O. No. 26, del 2 de marzo de 2022.</w:t>
      </w:r>
    </w:p>
    <w:p w14:paraId="3A5AEAE6" w14:textId="77777777" w:rsidR="00244E89" w:rsidRPr="00D845E7" w:rsidRDefault="00244E89" w:rsidP="00244E89">
      <w:pPr>
        <w:ind w:left="567" w:hanging="567"/>
        <w:jc w:val="both"/>
        <w:rPr>
          <w:rFonts w:ascii="Arial" w:hAnsi="Arial" w:cs="Arial"/>
          <w:sz w:val="20"/>
          <w:szCs w:val="20"/>
        </w:rPr>
      </w:pPr>
      <w:r w:rsidRPr="00D845E7">
        <w:rPr>
          <w:rFonts w:ascii="Arial" w:hAnsi="Arial" w:cs="Arial"/>
          <w:sz w:val="20"/>
          <w:szCs w:val="20"/>
        </w:rPr>
        <w:tab/>
        <w:t xml:space="preserve">Se </w:t>
      </w:r>
      <w:r w:rsidRPr="00D845E7">
        <w:rPr>
          <w:rFonts w:ascii="Arial" w:hAnsi="Arial" w:cs="Arial"/>
          <w:b/>
          <w:sz w:val="20"/>
          <w:szCs w:val="20"/>
        </w:rPr>
        <w:t>reforman</w:t>
      </w:r>
      <w:r w:rsidRPr="00D845E7">
        <w:rPr>
          <w:rFonts w:ascii="Arial" w:hAnsi="Arial" w:cs="Arial"/>
          <w:sz w:val="20"/>
          <w:szCs w:val="20"/>
        </w:rPr>
        <w:t xml:space="preserve"> las fracciones IV y V, y se </w:t>
      </w:r>
      <w:r w:rsidRPr="00D845E7">
        <w:rPr>
          <w:rFonts w:ascii="Arial" w:hAnsi="Arial" w:cs="Arial"/>
          <w:b/>
          <w:sz w:val="20"/>
          <w:szCs w:val="20"/>
        </w:rPr>
        <w:t>adiciona</w:t>
      </w:r>
      <w:r w:rsidRPr="00D845E7">
        <w:rPr>
          <w:rFonts w:ascii="Arial" w:hAnsi="Arial" w:cs="Arial"/>
          <w:sz w:val="20"/>
          <w:szCs w:val="20"/>
        </w:rPr>
        <w:t xml:space="preserve"> una fracción VI al artículo 29.</w:t>
      </w:r>
    </w:p>
    <w:p w14:paraId="4CF25EA2" w14:textId="77777777" w:rsidR="00244E89" w:rsidRPr="00D845E7" w:rsidRDefault="00244E89" w:rsidP="00244E89">
      <w:pPr>
        <w:ind w:left="567" w:hanging="567"/>
        <w:jc w:val="both"/>
        <w:rPr>
          <w:rFonts w:ascii="Arial" w:hAnsi="Arial" w:cs="Arial"/>
          <w:sz w:val="20"/>
          <w:szCs w:val="20"/>
        </w:rPr>
      </w:pPr>
    </w:p>
    <w:p w14:paraId="092547F8" w14:textId="77777777" w:rsidR="00244E89" w:rsidRPr="00D845E7" w:rsidRDefault="00244E89" w:rsidP="00244E89">
      <w:pPr>
        <w:ind w:left="567" w:hanging="567"/>
        <w:jc w:val="both"/>
        <w:rPr>
          <w:rFonts w:ascii="Arial" w:hAnsi="Arial" w:cs="Arial"/>
          <w:sz w:val="20"/>
          <w:szCs w:val="20"/>
        </w:rPr>
      </w:pPr>
      <w:r w:rsidRPr="00D845E7">
        <w:rPr>
          <w:rFonts w:ascii="Arial" w:hAnsi="Arial" w:cs="Arial"/>
          <w:sz w:val="20"/>
          <w:szCs w:val="20"/>
        </w:rPr>
        <w:t>48.     Decreto No. 65-128, del 20 de enero de 2022</w:t>
      </w:r>
    </w:p>
    <w:p w14:paraId="7646A3C5" w14:textId="77777777" w:rsidR="00244E89" w:rsidRPr="00D845E7" w:rsidRDefault="00244E89" w:rsidP="00244E89">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rPr>
        <w:t>P.O. No. 26, del 2 de marzo de 2022.</w:t>
      </w:r>
    </w:p>
    <w:p w14:paraId="0F05C2FE" w14:textId="77777777" w:rsidR="00F92941" w:rsidRPr="00D845E7" w:rsidRDefault="00F92941" w:rsidP="00244E89">
      <w:pPr>
        <w:ind w:left="567" w:hanging="567"/>
        <w:rPr>
          <w:sz w:val="20"/>
          <w:szCs w:val="20"/>
        </w:rPr>
      </w:pPr>
      <w:r w:rsidRPr="00D845E7">
        <w:rPr>
          <w:rFonts w:ascii="Arial" w:hAnsi="Arial" w:cs="Arial"/>
          <w:sz w:val="20"/>
          <w:szCs w:val="20"/>
        </w:rPr>
        <w:tab/>
        <w:t xml:space="preserve">Se </w:t>
      </w:r>
      <w:r w:rsidRPr="00D845E7">
        <w:rPr>
          <w:rFonts w:ascii="Arial" w:hAnsi="Arial" w:cs="Arial"/>
          <w:b/>
          <w:sz w:val="20"/>
          <w:szCs w:val="20"/>
        </w:rPr>
        <w:t>reforman</w:t>
      </w:r>
      <w:r w:rsidRPr="00D845E7">
        <w:rPr>
          <w:rFonts w:ascii="Arial" w:hAnsi="Arial" w:cs="Arial"/>
          <w:sz w:val="20"/>
          <w:szCs w:val="20"/>
        </w:rPr>
        <w:t xml:space="preserve"> las fracciones V y VI, y se </w:t>
      </w:r>
      <w:r w:rsidRPr="00D845E7">
        <w:rPr>
          <w:rFonts w:ascii="Arial" w:hAnsi="Arial" w:cs="Arial"/>
          <w:b/>
          <w:sz w:val="20"/>
          <w:szCs w:val="20"/>
        </w:rPr>
        <w:t>adiciona</w:t>
      </w:r>
      <w:r w:rsidRPr="00D845E7">
        <w:rPr>
          <w:rFonts w:ascii="Arial" w:hAnsi="Arial" w:cs="Arial"/>
          <w:sz w:val="20"/>
          <w:szCs w:val="20"/>
        </w:rPr>
        <w:t xml:space="preserve"> la fracción VII al artículo 29.</w:t>
      </w:r>
    </w:p>
    <w:p w14:paraId="6B1638A7" w14:textId="77777777" w:rsidR="00B712E0" w:rsidRPr="00D845E7" w:rsidRDefault="00B712E0" w:rsidP="00B712E0">
      <w:pPr>
        <w:jc w:val="both"/>
        <w:rPr>
          <w:rFonts w:ascii="Arial" w:hAnsi="Arial" w:cs="Arial"/>
          <w:sz w:val="20"/>
          <w:szCs w:val="20"/>
        </w:rPr>
      </w:pPr>
    </w:p>
    <w:p w14:paraId="4E884937" w14:textId="77777777" w:rsidR="00B712E0" w:rsidRPr="00D845E7" w:rsidRDefault="00B712E0" w:rsidP="00B712E0">
      <w:pPr>
        <w:ind w:left="567" w:hanging="567"/>
        <w:jc w:val="both"/>
        <w:rPr>
          <w:rFonts w:ascii="Arial" w:hAnsi="Arial" w:cs="Arial"/>
          <w:sz w:val="20"/>
          <w:szCs w:val="20"/>
        </w:rPr>
      </w:pPr>
      <w:r w:rsidRPr="00D845E7">
        <w:rPr>
          <w:rFonts w:ascii="Arial" w:hAnsi="Arial" w:cs="Arial"/>
          <w:sz w:val="20"/>
          <w:szCs w:val="20"/>
        </w:rPr>
        <w:t>49.     Decreto No. 65-153, del 29 de marzo de 2022</w:t>
      </w:r>
    </w:p>
    <w:p w14:paraId="5D6DA835" w14:textId="77777777" w:rsidR="00C27A94" w:rsidRPr="00D845E7" w:rsidRDefault="00B712E0" w:rsidP="00C27A94">
      <w:pPr>
        <w:ind w:left="567" w:hanging="567"/>
        <w:rPr>
          <w:rFonts w:ascii="Arial" w:hAnsi="Arial" w:cs="Arial"/>
          <w:sz w:val="20"/>
          <w:szCs w:val="20"/>
        </w:rPr>
      </w:pPr>
      <w:r w:rsidRPr="00D845E7">
        <w:rPr>
          <w:sz w:val="20"/>
          <w:szCs w:val="20"/>
        </w:rPr>
        <w:t xml:space="preserve"> </w:t>
      </w:r>
      <w:r w:rsidRPr="00D845E7">
        <w:rPr>
          <w:sz w:val="20"/>
          <w:szCs w:val="20"/>
        </w:rPr>
        <w:tab/>
      </w:r>
      <w:r w:rsidR="00C27A94" w:rsidRPr="00D845E7">
        <w:rPr>
          <w:rFonts w:ascii="Arial" w:hAnsi="Arial" w:cs="Arial"/>
          <w:sz w:val="20"/>
          <w:szCs w:val="20"/>
          <w:lang w:val="es-ES_tradnl"/>
        </w:rPr>
        <w:t>P.O. Edición Vespertina</w:t>
      </w:r>
      <w:r w:rsidR="00C27A94" w:rsidRPr="00D845E7">
        <w:rPr>
          <w:rFonts w:cs="Arial"/>
          <w:sz w:val="20"/>
          <w:szCs w:val="20"/>
          <w:lang w:val="es-ES_tradnl"/>
        </w:rPr>
        <w:t xml:space="preserve"> </w:t>
      </w:r>
      <w:r w:rsidR="00C27A94" w:rsidRPr="00D845E7">
        <w:rPr>
          <w:rFonts w:ascii="Arial" w:hAnsi="Arial" w:cs="Arial"/>
          <w:sz w:val="20"/>
          <w:szCs w:val="20"/>
        </w:rPr>
        <w:t>No. 54, del 5 de mayo de 2022.</w:t>
      </w:r>
    </w:p>
    <w:p w14:paraId="52DAE24D" w14:textId="77777777" w:rsidR="00B712E0" w:rsidRDefault="00B712E0" w:rsidP="00C27A94">
      <w:pPr>
        <w:ind w:firstLine="567"/>
        <w:rPr>
          <w:rFonts w:ascii="Arial" w:hAnsi="Arial" w:cs="Arial"/>
          <w:sz w:val="20"/>
          <w:szCs w:val="20"/>
        </w:rPr>
      </w:pPr>
      <w:r w:rsidRPr="00D845E7">
        <w:rPr>
          <w:rFonts w:ascii="Arial" w:hAnsi="Arial" w:cs="Arial"/>
          <w:sz w:val="20"/>
          <w:szCs w:val="20"/>
        </w:rPr>
        <w:t xml:space="preserve">Se </w:t>
      </w:r>
      <w:r w:rsidRPr="00D845E7">
        <w:rPr>
          <w:rFonts w:ascii="Arial" w:hAnsi="Arial" w:cs="Arial"/>
          <w:b/>
          <w:sz w:val="20"/>
          <w:szCs w:val="20"/>
        </w:rPr>
        <w:t>adiciona</w:t>
      </w:r>
      <w:r w:rsidRPr="00D845E7">
        <w:rPr>
          <w:rFonts w:ascii="Arial" w:hAnsi="Arial" w:cs="Arial"/>
          <w:sz w:val="20"/>
          <w:szCs w:val="20"/>
        </w:rPr>
        <w:t xml:space="preserve"> un artículo 89 Bis.</w:t>
      </w:r>
    </w:p>
    <w:p w14:paraId="5F53AFFF" w14:textId="77777777" w:rsidR="00EA168E" w:rsidRDefault="00EA168E" w:rsidP="00C27A94">
      <w:pPr>
        <w:ind w:firstLine="567"/>
        <w:rPr>
          <w:rFonts w:ascii="Arial" w:hAnsi="Arial" w:cs="Arial"/>
          <w:sz w:val="20"/>
          <w:szCs w:val="20"/>
        </w:rPr>
      </w:pPr>
    </w:p>
    <w:p w14:paraId="23A9B43C" w14:textId="77777777" w:rsidR="00B712E0" w:rsidRPr="00D845E7" w:rsidRDefault="00B712E0" w:rsidP="00B712E0">
      <w:pPr>
        <w:ind w:left="567" w:hanging="567"/>
        <w:jc w:val="both"/>
        <w:rPr>
          <w:rFonts w:ascii="Arial" w:hAnsi="Arial" w:cs="Arial"/>
          <w:sz w:val="20"/>
          <w:szCs w:val="20"/>
        </w:rPr>
      </w:pPr>
      <w:r w:rsidRPr="00D845E7">
        <w:rPr>
          <w:rFonts w:ascii="Arial" w:hAnsi="Arial" w:cs="Arial"/>
          <w:sz w:val="20"/>
          <w:szCs w:val="20"/>
        </w:rPr>
        <w:lastRenderedPageBreak/>
        <w:t>50.     Decreto No. 65-156, del 29 de marzo de 2022</w:t>
      </w:r>
    </w:p>
    <w:p w14:paraId="40741533" w14:textId="77777777" w:rsidR="00B712E0" w:rsidRPr="00D845E7" w:rsidRDefault="00B712E0" w:rsidP="00B712E0">
      <w:pPr>
        <w:ind w:left="567" w:hanging="567"/>
        <w:rPr>
          <w:rFonts w:ascii="Arial" w:hAnsi="Arial" w:cs="Arial"/>
          <w:sz w:val="20"/>
          <w:szCs w:val="20"/>
        </w:rPr>
      </w:pPr>
      <w:r w:rsidRPr="00D845E7">
        <w:rPr>
          <w:sz w:val="20"/>
          <w:szCs w:val="20"/>
        </w:rPr>
        <w:t xml:space="preserve"> </w:t>
      </w:r>
      <w:r w:rsidRPr="00D845E7">
        <w:rPr>
          <w:sz w:val="20"/>
          <w:szCs w:val="20"/>
        </w:rPr>
        <w:tab/>
      </w:r>
      <w:r w:rsidR="00C27A94" w:rsidRPr="00D845E7">
        <w:rPr>
          <w:rFonts w:ascii="Arial" w:hAnsi="Arial" w:cs="Arial"/>
          <w:sz w:val="20"/>
          <w:szCs w:val="20"/>
          <w:lang w:val="es-ES_tradnl"/>
        </w:rPr>
        <w:t>P.O. Edición Vespertina</w:t>
      </w:r>
      <w:r w:rsidR="00C27A94" w:rsidRPr="00D845E7">
        <w:rPr>
          <w:rFonts w:cs="Arial"/>
          <w:sz w:val="20"/>
          <w:szCs w:val="20"/>
          <w:lang w:val="es-ES_tradnl"/>
        </w:rPr>
        <w:t xml:space="preserve"> </w:t>
      </w:r>
      <w:r w:rsidRPr="00D845E7">
        <w:rPr>
          <w:rFonts w:ascii="Arial" w:hAnsi="Arial" w:cs="Arial"/>
          <w:sz w:val="20"/>
          <w:szCs w:val="20"/>
        </w:rPr>
        <w:t>No. 54, del 5 de mayo de 2022.</w:t>
      </w:r>
    </w:p>
    <w:p w14:paraId="405E103B" w14:textId="77777777" w:rsidR="00B712E0" w:rsidRPr="00D845E7" w:rsidRDefault="00B712E0" w:rsidP="00426149">
      <w:pPr>
        <w:ind w:left="567" w:hanging="567"/>
        <w:jc w:val="both"/>
        <w:rPr>
          <w:rFonts w:ascii="Arial" w:hAnsi="Arial" w:cs="Arial"/>
          <w:sz w:val="20"/>
          <w:szCs w:val="20"/>
        </w:rPr>
      </w:pPr>
      <w:r w:rsidRPr="00D845E7">
        <w:rPr>
          <w:rFonts w:ascii="Arial" w:hAnsi="Arial" w:cs="Arial"/>
          <w:sz w:val="20"/>
          <w:szCs w:val="20"/>
        </w:rPr>
        <w:tab/>
      </w:r>
      <w:r w:rsidRPr="00D845E7">
        <w:rPr>
          <w:rFonts w:ascii="Arial" w:hAnsi="Arial" w:cs="Arial"/>
          <w:b/>
          <w:spacing w:val="-4"/>
          <w:sz w:val="20"/>
          <w:szCs w:val="20"/>
        </w:rPr>
        <w:t>ARTÍCULO</w:t>
      </w:r>
      <w:r w:rsidRPr="00D845E7">
        <w:rPr>
          <w:rFonts w:ascii="Arial" w:hAnsi="Arial" w:cs="Arial"/>
          <w:b/>
          <w:spacing w:val="-6"/>
          <w:sz w:val="20"/>
          <w:szCs w:val="20"/>
        </w:rPr>
        <w:t xml:space="preserve"> </w:t>
      </w:r>
      <w:r w:rsidRPr="00D845E7">
        <w:rPr>
          <w:rFonts w:ascii="Arial" w:hAnsi="Arial" w:cs="Arial"/>
          <w:b/>
          <w:spacing w:val="-5"/>
          <w:sz w:val="20"/>
          <w:szCs w:val="20"/>
        </w:rPr>
        <w:t>SEGUNDO</w:t>
      </w:r>
      <w:r w:rsidRPr="00D845E7">
        <w:rPr>
          <w:rFonts w:ascii="Arial" w:hAnsi="Arial" w:cs="Arial"/>
          <w:sz w:val="20"/>
          <w:szCs w:val="20"/>
        </w:rPr>
        <w:t xml:space="preserve">. Se </w:t>
      </w:r>
      <w:r w:rsidRPr="00D845E7">
        <w:rPr>
          <w:rFonts w:ascii="Arial" w:hAnsi="Arial" w:cs="Arial"/>
          <w:b/>
          <w:sz w:val="20"/>
          <w:szCs w:val="20"/>
        </w:rPr>
        <w:t>adiciona</w:t>
      </w:r>
      <w:r w:rsidRPr="00D845E7">
        <w:rPr>
          <w:rFonts w:ascii="Arial" w:hAnsi="Arial" w:cs="Arial"/>
          <w:sz w:val="20"/>
          <w:szCs w:val="20"/>
        </w:rPr>
        <w:t xml:space="preserve"> el inciso E) a la fracción I del artículo 3 recorriéndose las subsecuentes en su orden natural.</w:t>
      </w:r>
    </w:p>
    <w:p w14:paraId="73A184F1" w14:textId="77777777" w:rsidR="009B08DE" w:rsidRPr="00D845E7" w:rsidRDefault="009B08DE" w:rsidP="009B08DE">
      <w:pPr>
        <w:ind w:left="567" w:hanging="567"/>
        <w:rPr>
          <w:rFonts w:ascii="Arial" w:hAnsi="Arial" w:cs="Arial"/>
          <w:sz w:val="20"/>
          <w:szCs w:val="20"/>
        </w:rPr>
      </w:pPr>
    </w:p>
    <w:p w14:paraId="167605C4" w14:textId="77777777" w:rsidR="009B08DE" w:rsidRPr="00D845E7" w:rsidRDefault="009B08DE" w:rsidP="009B08DE">
      <w:pPr>
        <w:ind w:left="567" w:hanging="567"/>
        <w:jc w:val="both"/>
        <w:rPr>
          <w:rFonts w:ascii="Arial" w:hAnsi="Arial" w:cs="Arial"/>
          <w:sz w:val="20"/>
          <w:szCs w:val="20"/>
        </w:rPr>
      </w:pPr>
      <w:r w:rsidRPr="00D845E7">
        <w:rPr>
          <w:rFonts w:ascii="Arial" w:hAnsi="Arial" w:cs="Arial"/>
          <w:sz w:val="20"/>
          <w:szCs w:val="20"/>
        </w:rPr>
        <w:t>51.     Decreto No. 65-427, del 23 de noviembre de 2022</w:t>
      </w:r>
    </w:p>
    <w:p w14:paraId="48C7FF8D" w14:textId="77777777" w:rsidR="009B08DE" w:rsidRPr="00D845E7" w:rsidRDefault="009B08DE" w:rsidP="009B08DE">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No. 148, del 13 de diciembre de 2022.</w:t>
      </w:r>
    </w:p>
    <w:p w14:paraId="3BA3ABC6" w14:textId="77777777" w:rsidR="00B712E0" w:rsidRPr="00D845E7" w:rsidRDefault="009B08DE" w:rsidP="009B08DE">
      <w:pPr>
        <w:autoSpaceDE w:val="0"/>
        <w:autoSpaceDN w:val="0"/>
        <w:adjustRightInd w:val="0"/>
        <w:spacing w:line="184" w:lineRule="exact"/>
        <w:ind w:left="40" w:right="-20" w:firstLine="527"/>
        <w:rPr>
          <w:rFonts w:ascii="Arial" w:hAnsi="Arial" w:cs="Arial"/>
          <w:spacing w:val="-3"/>
          <w:sz w:val="20"/>
          <w:szCs w:val="20"/>
          <w:lang w:val="es-MX" w:eastAsia="es-MX"/>
        </w:rPr>
      </w:pPr>
      <w:r w:rsidRPr="00D845E7">
        <w:rPr>
          <w:rFonts w:ascii="Arial" w:hAnsi="Arial" w:cs="Arial"/>
          <w:b/>
          <w:bCs/>
          <w:spacing w:val="-5"/>
          <w:sz w:val="20"/>
          <w:szCs w:val="20"/>
          <w:lang w:val="es-MX" w:eastAsia="es-MX"/>
        </w:rPr>
        <w:t>A</w:t>
      </w:r>
      <w:r w:rsidRPr="00D845E7">
        <w:rPr>
          <w:rFonts w:ascii="Arial" w:hAnsi="Arial" w:cs="Arial"/>
          <w:b/>
          <w:bCs/>
          <w:spacing w:val="-2"/>
          <w:sz w:val="20"/>
          <w:szCs w:val="20"/>
          <w:lang w:val="es-MX" w:eastAsia="es-MX"/>
        </w:rPr>
        <w:t>R</w:t>
      </w:r>
      <w:r w:rsidRPr="00D845E7">
        <w:rPr>
          <w:rFonts w:ascii="Arial" w:hAnsi="Arial" w:cs="Arial"/>
          <w:b/>
          <w:bCs/>
          <w:spacing w:val="-1"/>
          <w:sz w:val="20"/>
          <w:szCs w:val="20"/>
          <w:lang w:val="es-MX" w:eastAsia="es-MX"/>
        </w:rPr>
        <w:t>TÍ</w:t>
      </w:r>
      <w:r w:rsidRPr="00D845E7">
        <w:rPr>
          <w:rFonts w:ascii="Arial" w:hAnsi="Arial" w:cs="Arial"/>
          <w:b/>
          <w:bCs/>
          <w:spacing w:val="-2"/>
          <w:sz w:val="20"/>
          <w:szCs w:val="20"/>
          <w:lang w:val="es-MX" w:eastAsia="es-MX"/>
        </w:rPr>
        <w:t>CUL</w:t>
      </w:r>
      <w:r w:rsidRPr="00D845E7">
        <w:rPr>
          <w:rFonts w:ascii="Arial" w:hAnsi="Arial" w:cs="Arial"/>
          <w:b/>
          <w:bCs/>
          <w:sz w:val="20"/>
          <w:szCs w:val="20"/>
          <w:lang w:val="es-MX" w:eastAsia="es-MX"/>
        </w:rPr>
        <w:t>O</w:t>
      </w:r>
      <w:r w:rsidRPr="00D845E7">
        <w:rPr>
          <w:rFonts w:ascii="Arial" w:hAnsi="Arial" w:cs="Arial"/>
          <w:b/>
          <w:bCs/>
          <w:spacing w:val="7"/>
          <w:sz w:val="20"/>
          <w:szCs w:val="20"/>
          <w:lang w:val="es-MX" w:eastAsia="es-MX"/>
        </w:rPr>
        <w:t xml:space="preserve"> </w:t>
      </w:r>
      <w:r w:rsidRPr="00D845E7">
        <w:rPr>
          <w:rFonts w:ascii="Arial" w:hAnsi="Arial" w:cs="Arial"/>
          <w:b/>
          <w:bCs/>
          <w:spacing w:val="-2"/>
          <w:sz w:val="20"/>
          <w:szCs w:val="20"/>
          <w:lang w:val="es-MX" w:eastAsia="es-MX"/>
        </w:rPr>
        <w:t>PRIMERO</w:t>
      </w:r>
      <w:r w:rsidRPr="00D845E7">
        <w:rPr>
          <w:rFonts w:ascii="Arial" w:hAnsi="Arial" w:cs="Arial"/>
          <w:b/>
          <w:bCs/>
          <w:sz w:val="20"/>
          <w:szCs w:val="20"/>
          <w:lang w:val="es-MX" w:eastAsia="es-MX"/>
        </w:rPr>
        <w:t>.</w:t>
      </w:r>
      <w:r w:rsidRPr="00D845E7">
        <w:rPr>
          <w:rFonts w:ascii="Arial" w:hAnsi="Arial" w:cs="Arial"/>
          <w:b/>
          <w:bCs/>
          <w:spacing w:val="3"/>
          <w:sz w:val="20"/>
          <w:szCs w:val="20"/>
          <w:lang w:val="es-MX" w:eastAsia="es-MX"/>
        </w:rPr>
        <w:t xml:space="preserve"> </w:t>
      </w:r>
      <w:r w:rsidRPr="00D845E7">
        <w:rPr>
          <w:rFonts w:ascii="Arial" w:hAnsi="Arial" w:cs="Arial"/>
          <w:spacing w:val="-2"/>
          <w:sz w:val="20"/>
          <w:szCs w:val="20"/>
          <w:lang w:val="es-MX" w:eastAsia="es-MX"/>
        </w:rPr>
        <w:t>S</w:t>
      </w:r>
      <w:r w:rsidRPr="00D845E7">
        <w:rPr>
          <w:rFonts w:ascii="Arial" w:hAnsi="Arial" w:cs="Arial"/>
          <w:sz w:val="20"/>
          <w:szCs w:val="20"/>
          <w:lang w:val="es-MX" w:eastAsia="es-MX"/>
        </w:rPr>
        <w:t>e</w:t>
      </w:r>
      <w:r w:rsidRPr="00D845E7">
        <w:rPr>
          <w:rFonts w:ascii="Arial" w:hAnsi="Arial" w:cs="Arial"/>
          <w:spacing w:val="7"/>
          <w:sz w:val="20"/>
          <w:szCs w:val="20"/>
          <w:lang w:val="es-MX" w:eastAsia="es-MX"/>
        </w:rPr>
        <w:t xml:space="preserve"> </w:t>
      </w:r>
      <w:r w:rsidRPr="00D845E7">
        <w:rPr>
          <w:rFonts w:ascii="Arial" w:hAnsi="Arial" w:cs="Arial"/>
          <w:spacing w:val="-3"/>
          <w:sz w:val="20"/>
          <w:szCs w:val="20"/>
          <w:lang w:val="es-MX" w:eastAsia="es-MX"/>
        </w:rPr>
        <w:t>a</w:t>
      </w:r>
      <w:r w:rsidRPr="00D845E7">
        <w:rPr>
          <w:rFonts w:ascii="Arial" w:hAnsi="Arial" w:cs="Arial"/>
          <w:spacing w:val="-2"/>
          <w:sz w:val="20"/>
          <w:szCs w:val="20"/>
          <w:lang w:val="es-MX" w:eastAsia="es-MX"/>
        </w:rPr>
        <w:t>dici</w:t>
      </w:r>
      <w:r w:rsidRPr="00D845E7">
        <w:rPr>
          <w:rFonts w:ascii="Arial" w:hAnsi="Arial" w:cs="Arial"/>
          <w:spacing w:val="-3"/>
          <w:sz w:val="20"/>
          <w:szCs w:val="20"/>
          <w:lang w:val="es-MX" w:eastAsia="es-MX"/>
        </w:rPr>
        <w:t>o</w:t>
      </w:r>
      <w:r w:rsidRPr="00D845E7">
        <w:rPr>
          <w:rFonts w:ascii="Arial" w:hAnsi="Arial" w:cs="Arial"/>
          <w:spacing w:val="-2"/>
          <w:sz w:val="20"/>
          <w:szCs w:val="20"/>
          <w:lang w:val="es-MX" w:eastAsia="es-MX"/>
        </w:rPr>
        <w:t>n</w:t>
      </w:r>
      <w:r w:rsidRPr="00D845E7">
        <w:rPr>
          <w:rFonts w:ascii="Arial" w:hAnsi="Arial" w:cs="Arial"/>
          <w:sz w:val="20"/>
          <w:szCs w:val="20"/>
          <w:lang w:val="es-MX" w:eastAsia="es-MX"/>
        </w:rPr>
        <w:t>a</w:t>
      </w:r>
      <w:r w:rsidRPr="00D845E7">
        <w:rPr>
          <w:rFonts w:ascii="Arial" w:hAnsi="Arial" w:cs="Arial"/>
          <w:spacing w:val="7"/>
          <w:sz w:val="20"/>
          <w:szCs w:val="20"/>
          <w:lang w:val="es-MX" w:eastAsia="es-MX"/>
        </w:rPr>
        <w:t xml:space="preserve"> </w:t>
      </w:r>
      <w:r w:rsidRPr="00D845E7">
        <w:rPr>
          <w:rFonts w:ascii="Arial" w:hAnsi="Arial" w:cs="Arial"/>
          <w:spacing w:val="-2"/>
          <w:sz w:val="20"/>
          <w:szCs w:val="20"/>
          <w:lang w:val="es-MX" w:eastAsia="es-MX"/>
        </w:rPr>
        <w:t>u</w:t>
      </w:r>
      <w:r w:rsidRPr="00D845E7">
        <w:rPr>
          <w:rFonts w:ascii="Arial" w:hAnsi="Arial" w:cs="Arial"/>
          <w:sz w:val="20"/>
          <w:szCs w:val="20"/>
          <w:lang w:val="es-MX" w:eastAsia="es-MX"/>
        </w:rPr>
        <w:t>n</w:t>
      </w:r>
      <w:r w:rsidRPr="00D845E7">
        <w:rPr>
          <w:rFonts w:ascii="Arial" w:hAnsi="Arial" w:cs="Arial"/>
          <w:spacing w:val="7"/>
          <w:sz w:val="20"/>
          <w:szCs w:val="20"/>
          <w:lang w:val="es-MX" w:eastAsia="es-MX"/>
        </w:rPr>
        <w:t xml:space="preserve"> </w:t>
      </w:r>
      <w:r w:rsidRPr="00D845E7">
        <w:rPr>
          <w:rFonts w:ascii="Arial" w:hAnsi="Arial" w:cs="Arial"/>
          <w:spacing w:val="-2"/>
          <w:sz w:val="20"/>
          <w:szCs w:val="20"/>
          <w:lang w:val="es-MX" w:eastAsia="es-MX"/>
        </w:rPr>
        <w:t>p</w:t>
      </w:r>
      <w:r w:rsidRPr="00D845E7">
        <w:rPr>
          <w:rFonts w:ascii="Arial" w:hAnsi="Arial" w:cs="Arial"/>
          <w:spacing w:val="-3"/>
          <w:sz w:val="20"/>
          <w:szCs w:val="20"/>
          <w:lang w:val="es-MX" w:eastAsia="es-MX"/>
        </w:rPr>
        <w:t>á</w:t>
      </w:r>
      <w:r w:rsidRPr="00D845E7">
        <w:rPr>
          <w:rFonts w:ascii="Arial" w:hAnsi="Arial" w:cs="Arial"/>
          <w:spacing w:val="-2"/>
          <w:sz w:val="20"/>
          <w:szCs w:val="20"/>
          <w:lang w:val="es-MX" w:eastAsia="es-MX"/>
        </w:rPr>
        <w:t>rr</w:t>
      </w:r>
      <w:r w:rsidRPr="00D845E7">
        <w:rPr>
          <w:rFonts w:ascii="Arial" w:hAnsi="Arial" w:cs="Arial"/>
          <w:spacing w:val="-3"/>
          <w:sz w:val="20"/>
          <w:szCs w:val="20"/>
          <w:lang w:val="es-MX" w:eastAsia="es-MX"/>
        </w:rPr>
        <w:t>a</w:t>
      </w:r>
      <w:r w:rsidRPr="00D845E7">
        <w:rPr>
          <w:rFonts w:ascii="Arial" w:hAnsi="Arial" w:cs="Arial"/>
          <w:spacing w:val="-1"/>
          <w:sz w:val="20"/>
          <w:szCs w:val="20"/>
          <w:lang w:val="es-MX" w:eastAsia="es-MX"/>
        </w:rPr>
        <w:t>f</w:t>
      </w:r>
      <w:r w:rsidRPr="00D845E7">
        <w:rPr>
          <w:rFonts w:ascii="Arial" w:hAnsi="Arial" w:cs="Arial"/>
          <w:sz w:val="20"/>
          <w:szCs w:val="20"/>
          <w:lang w:val="es-MX" w:eastAsia="es-MX"/>
        </w:rPr>
        <w:t>o</w:t>
      </w:r>
      <w:r w:rsidRPr="00D845E7">
        <w:rPr>
          <w:rFonts w:ascii="Arial" w:hAnsi="Arial" w:cs="Arial"/>
          <w:spacing w:val="6"/>
          <w:sz w:val="20"/>
          <w:szCs w:val="20"/>
          <w:lang w:val="es-MX" w:eastAsia="es-MX"/>
        </w:rPr>
        <w:t xml:space="preserve"> </w:t>
      </w:r>
      <w:r w:rsidRPr="00D845E7">
        <w:rPr>
          <w:rFonts w:ascii="Arial" w:hAnsi="Arial" w:cs="Arial"/>
          <w:spacing w:val="-2"/>
          <w:sz w:val="20"/>
          <w:szCs w:val="20"/>
          <w:lang w:val="es-MX" w:eastAsia="es-MX"/>
        </w:rPr>
        <w:t>seg</w:t>
      </w:r>
      <w:r w:rsidRPr="00D845E7">
        <w:rPr>
          <w:rFonts w:ascii="Arial" w:hAnsi="Arial" w:cs="Arial"/>
          <w:spacing w:val="-3"/>
          <w:sz w:val="20"/>
          <w:szCs w:val="20"/>
          <w:lang w:val="es-MX" w:eastAsia="es-MX"/>
        </w:rPr>
        <w:t>u</w:t>
      </w:r>
      <w:r w:rsidRPr="00D845E7">
        <w:rPr>
          <w:rFonts w:ascii="Arial" w:hAnsi="Arial" w:cs="Arial"/>
          <w:spacing w:val="-2"/>
          <w:sz w:val="20"/>
          <w:szCs w:val="20"/>
          <w:lang w:val="es-MX" w:eastAsia="es-MX"/>
        </w:rPr>
        <w:t>nd</w:t>
      </w:r>
      <w:r w:rsidRPr="00D845E7">
        <w:rPr>
          <w:rFonts w:ascii="Arial" w:hAnsi="Arial" w:cs="Arial"/>
          <w:spacing w:val="-3"/>
          <w:sz w:val="20"/>
          <w:szCs w:val="20"/>
          <w:lang w:val="es-MX" w:eastAsia="es-MX"/>
        </w:rPr>
        <w:t>o</w:t>
      </w:r>
      <w:r w:rsidRPr="00D845E7">
        <w:rPr>
          <w:rFonts w:ascii="Arial" w:hAnsi="Arial" w:cs="Arial"/>
          <w:sz w:val="20"/>
          <w:szCs w:val="20"/>
          <w:lang w:val="es-MX" w:eastAsia="es-MX"/>
        </w:rPr>
        <w:t>,</w:t>
      </w:r>
      <w:r w:rsidRPr="00D845E7">
        <w:rPr>
          <w:rFonts w:ascii="Arial" w:hAnsi="Arial" w:cs="Arial"/>
          <w:spacing w:val="8"/>
          <w:sz w:val="20"/>
          <w:szCs w:val="20"/>
          <w:lang w:val="es-MX" w:eastAsia="es-MX"/>
        </w:rPr>
        <w:t xml:space="preserve"> </w:t>
      </w:r>
      <w:r w:rsidRPr="00D845E7">
        <w:rPr>
          <w:rFonts w:ascii="Arial" w:hAnsi="Arial" w:cs="Arial"/>
          <w:spacing w:val="-2"/>
          <w:sz w:val="20"/>
          <w:szCs w:val="20"/>
          <w:lang w:val="es-MX" w:eastAsia="es-MX"/>
        </w:rPr>
        <w:t>a</w:t>
      </w:r>
      <w:r w:rsidRPr="00D845E7">
        <w:rPr>
          <w:rFonts w:ascii="Arial" w:hAnsi="Arial" w:cs="Arial"/>
          <w:sz w:val="20"/>
          <w:szCs w:val="20"/>
          <w:lang w:val="es-MX" w:eastAsia="es-MX"/>
        </w:rPr>
        <w:t>l</w:t>
      </w:r>
      <w:r w:rsidRPr="00D845E7">
        <w:rPr>
          <w:rFonts w:ascii="Arial" w:hAnsi="Arial" w:cs="Arial"/>
          <w:spacing w:val="7"/>
          <w:sz w:val="20"/>
          <w:szCs w:val="20"/>
          <w:lang w:val="es-MX" w:eastAsia="es-MX"/>
        </w:rPr>
        <w:t xml:space="preserve"> </w:t>
      </w:r>
      <w:r w:rsidRPr="00D845E7">
        <w:rPr>
          <w:rFonts w:ascii="Arial" w:hAnsi="Arial" w:cs="Arial"/>
          <w:spacing w:val="-3"/>
          <w:sz w:val="20"/>
          <w:szCs w:val="20"/>
          <w:lang w:val="es-MX" w:eastAsia="es-MX"/>
        </w:rPr>
        <w:t>a</w:t>
      </w:r>
      <w:r w:rsidRPr="00D845E7">
        <w:rPr>
          <w:rFonts w:ascii="Arial" w:hAnsi="Arial" w:cs="Arial"/>
          <w:spacing w:val="-2"/>
          <w:sz w:val="20"/>
          <w:szCs w:val="20"/>
          <w:lang w:val="es-MX" w:eastAsia="es-MX"/>
        </w:rPr>
        <w:t>rtícul</w:t>
      </w:r>
      <w:r w:rsidRPr="00D845E7">
        <w:rPr>
          <w:rFonts w:ascii="Arial" w:hAnsi="Arial" w:cs="Arial"/>
          <w:sz w:val="20"/>
          <w:szCs w:val="20"/>
          <w:lang w:val="es-MX" w:eastAsia="es-MX"/>
        </w:rPr>
        <w:t>o</w:t>
      </w:r>
      <w:r w:rsidRPr="00D845E7">
        <w:rPr>
          <w:rFonts w:ascii="Arial" w:hAnsi="Arial" w:cs="Arial"/>
          <w:spacing w:val="7"/>
          <w:sz w:val="20"/>
          <w:szCs w:val="20"/>
          <w:lang w:val="es-MX" w:eastAsia="es-MX"/>
        </w:rPr>
        <w:t xml:space="preserve"> </w:t>
      </w:r>
      <w:r w:rsidRPr="00D845E7">
        <w:rPr>
          <w:rFonts w:ascii="Arial" w:hAnsi="Arial" w:cs="Arial"/>
          <w:spacing w:val="-3"/>
          <w:sz w:val="20"/>
          <w:szCs w:val="20"/>
          <w:lang w:val="es-MX" w:eastAsia="es-MX"/>
        </w:rPr>
        <w:t>25.</w:t>
      </w:r>
    </w:p>
    <w:p w14:paraId="1101A5D2" w14:textId="77777777" w:rsidR="00D13800" w:rsidRPr="00D845E7" w:rsidRDefault="00D13800" w:rsidP="009B08DE">
      <w:pPr>
        <w:autoSpaceDE w:val="0"/>
        <w:autoSpaceDN w:val="0"/>
        <w:adjustRightInd w:val="0"/>
        <w:spacing w:line="184" w:lineRule="exact"/>
        <w:ind w:left="40" w:right="-20" w:firstLine="527"/>
        <w:rPr>
          <w:rFonts w:ascii="Arial" w:hAnsi="Arial" w:cs="Arial"/>
          <w:sz w:val="20"/>
          <w:szCs w:val="20"/>
          <w:lang w:val="es-MX" w:eastAsia="es-MX"/>
        </w:rPr>
      </w:pPr>
    </w:p>
    <w:p w14:paraId="0743296E" w14:textId="77777777" w:rsidR="00D13800" w:rsidRPr="00D845E7" w:rsidRDefault="00D13800" w:rsidP="00D13800">
      <w:pPr>
        <w:ind w:left="567" w:hanging="567"/>
        <w:jc w:val="both"/>
        <w:rPr>
          <w:rFonts w:ascii="Arial" w:hAnsi="Arial" w:cs="Arial"/>
          <w:sz w:val="20"/>
          <w:szCs w:val="20"/>
        </w:rPr>
      </w:pPr>
      <w:r w:rsidRPr="00D845E7">
        <w:rPr>
          <w:rFonts w:ascii="Arial" w:hAnsi="Arial" w:cs="Arial"/>
          <w:sz w:val="20"/>
          <w:szCs w:val="20"/>
        </w:rPr>
        <w:t>52.     Decreto No. 65-529, del 16 de enero de 2023</w:t>
      </w:r>
    </w:p>
    <w:p w14:paraId="36992705" w14:textId="77777777" w:rsidR="00D13800" w:rsidRPr="00D845E7" w:rsidRDefault="00D13800" w:rsidP="00D13800">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No. 20, del 15 de febrero de 2023.</w:t>
      </w:r>
    </w:p>
    <w:p w14:paraId="2C7ABE4A" w14:textId="77777777" w:rsidR="00D13800" w:rsidRDefault="00D13800" w:rsidP="009B08DE">
      <w:pPr>
        <w:autoSpaceDE w:val="0"/>
        <w:autoSpaceDN w:val="0"/>
        <w:adjustRightInd w:val="0"/>
        <w:spacing w:line="184" w:lineRule="exact"/>
        <w:ind w:left="40" w:right="-20" w:firstLine="527"/>
        <w:rPr>
          <w:rFonts w:ascii="Arial" w:hAnsi="Arial" w:cs="Arial"/>
          <w:bCs/>
          <w:spacing w:val="-5"/>
          <w:sz w:val="20"/>
          <w:szCs w:val="20"/>
          <w:lang w:val="es-MX" w:eastAsia="es-MX"/>
        </w:rPr>
      </w:pPr>
      <w:r w:rsidRPr="00D845E7">
        <w:rPr>
          <w:rFonts w:ascii="Arial" w:hAnsi="Arial" w:cs="Arial"/>
          <w:b/>
          <w:bCs/>
          <w:spacing w:val="-5"/>
          <w:sz w:val="20"/>
          <w:szCs w:val="20"/>
          <w:lang w:val="es-MX" w:eastAsia="es-MX"/>
        </w:rPr>
        <w:t xml:space="preserve">ARTÍCULO ÚNICO. </w:t>
      </w:r>
      <w:r w:rsidRPr="00D845E7">
        <w:rPr>
          <w:rFonts w:ascii="Arial" w:hAnsi="Arial" w:cs="Arial"/>
          <w:bCs/>
          <w:spacing w:val="-5"/>
          <w:sz w:val="20"/>
          <w:szCs w:val="20"/>
          <w:lang w:val="es-MX" w:eastAsia="es-MX"/>
        </w:rPr>
        <w:t xml:space="preserve">Se </w:t>
      </w:r>
      <w:r w:rsidRPr="00D845E7">
        <w:rPr>
          <w:rFonts w:ascii="Arial" w:hAnsi="Arial" w:cs="Arial"/>
          <w:b/>
          <w:bCs/>
          <w:i/>
          <w:spacing w:val="-5"/>
          <w:sz w:val="20"/>
          <w:szCs w:val="20"/>
          <w:lang w:val="es-MX" w:eastAsia="es-MX"/>
        </w:rPr>
        <w:t>reforman</w:t>
      </w:r>
      <w:r w:rsidRPr="00D845E7">
        <w:rPr>
          <w:rFonts w:ascii="Arial" w:hAnsi="Arial" w:cs="Arial"/>
          <w:bCs/>
          <w:spacing w:val="-5"/>
          <w:sz w:val="20"/>
          <w:szCs w:val="20"/>
          <w:lang w:val="es-MX" w:eastAsia="es-MX"/>
        </w:rPr>
        <w:t xml:space="preserve"> las fracciones IV y V; y se </w:t>
      </w:r>
      <w:r w:rsidRPr="00D845E7">
        <w:rPr>
          <w:rFonts w:ascii="Arial" w:hAnsi="Arial" w:cs="Arial"/>
          <w:b/>
          <w:bCs/>
          <w:i/>
          <w:spacing w:val="-5"/>
          <w:sz w:val="20"/>
          <w:szCs w:val="20"/>
          <w:lang w:val="es-MX" w:eastAsia="es-MX"/>
        </w:rPr>
        <w:t>adiciona</w:t>
      </w:r>
      <w:r w:rsidRPr="00D845E7">
        <w:rPr>
          <w:rFonts w:ascii="Arial" w:hAnsi="Arial" w:cs="Arial"/>
          <w:bCs/>
          <w:spacing w:val="-5"/>
          <w:sz w:val="20"/>
          <w:szCs w:val="20"/>
          <w:lang w:val="es-MX" w:eastAsia="es-MX"/>
        </w:rPr>
        <w:t xml:space="preserve"> la fracción VI, al artículo 38 BIS.</w:t>
      </w:r>
    </w:p>
    <w:p w14:paraId="7BE2DDB1" w14:textId="77777777" w:rsidR="00D845E7" w:rsidRPr="00D845E7" w:rsidRDefault="00D845E7" w:rsidP="009B08DE">
      <w:pPr>
        <w:autoSpaceDE w:val="0"/>
        <w:autoSpaceDN w:val="0"/>
        <w:adjustRightInd w:val="0"/>
        <w:spacing w:line="184" w:lineRule="exact"/>
        <w:ind w:left="40" w:right="-20" w:firstLine="527"/>
        <w:rPr>
          <w:rFonts w:ascii="Arial" w:hAnsi="Arial" w:cs="Arial"/>
          <w:bCs/>
          <w:spacing w:val="-5"/>
          <w:sz w:val="20"/>
          <w:szCs w:val="20"/>
          <w:lang w:val="es-MX" w:eastAsia="es-MX"/>
        </w:rPr>
      </w:pPr>
    </w:p>
    <w:p w14:paraId="495FD413" w14:textId="77777777" w:rsidR="00125CC0" w:rsidRPr="00D845E7" w:rsidRDefault="00125CC0" w:rsidP="00125CC0">
      <w:pPr>
        <w:ind w:left="567" w:hanging="567"/>
        <w:jc w:val="both"/>
        <w:rPr>
          <w:rFonts w:ascii="Arial" w:hAnsi="Arial" w:cs="Arial"/>
          <w:sz w:val="20"/>
          <w:szCs w:val="20"/>
        </w:rPr>
      </w:pPr>
      <w:r w:rsidRPr="00D845E7">
        <w:rPr>
          <w:rFonts w:ascii="Arial" w:hAnsi="Arial" w:cs="Arial"/>
          <w:sz w:val="20"/>
          <w:szCs w:val="20"/>
        </w:rPr>
        <w:t>5</w:t>
      </w:r>
      <w:r w:rsidR="00443F1A" w:rsidRPr="00D845E7">
        <w:rPr>
          <w:rFonts w:ascii="Arial" w:hAnsi="Arial" w:cs="Arial"/>
          <w:sz w:val="20"/>
          <w:szCs w:val="20"/>
        </w:rPr>
        <w:t>3</w:t>
      </w:r>
      <w:r w:rsidRPr="00D845E7">
        <w:rPr>
          <w:rFonts w:ascii="Arial" w:hAnsi="Arial" w:cs="Arial"/>
          <w:sz w:val="20"/>
          <w:szCs w:val="20"/>
        </w:rPr>
        <w:t>.     Decreto No. 65-535, del 24 de enero de 2023</w:t>
      </w:r>
    </w:p>
    <w:p w14:paraId="7C57B1A5" w14:textId="77777777" w:rsidR="00125CC0" w:rsidRPr="00D845E7" w:rsidRDefault="00125CC0" w:rsidP="00125CC0">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No. 22, del 21 de febrero de 2023.</w:t>
      </w:r>
    </w:p>
    <w:p w14:paraId="4B46F17D" w14:textId="77777777" w:rsidR="00125CC0" w:rsidRPr="00D845E7" w:rsidRDefault="00125CC0" w:rsidP="00125CC0">
      <w:pPr>
        <w:autoSpaceDE w:val="0"/>
        <w:autoSpaceDN w:val="0"/>
        <w:adjustRightInd w:val="0"/>
        <w:ind w:left="567" w:right="-1"/>
        <w:jc w:val="both"/>
        <w:rPr>
          <w:rFonts w:ascii="Arial" w:hAnsi="Arial" w:cs="Arial"/>
          <w:sz w:val="20"/>
          <w:szCs w:val="20"/>
          <w:lang w:val="es-ES_tradnl"/>
        </w:rPr>
      </w:pPr>
      <w:r w:rsidRPr="00D845E7">
        <w:rPr>
          <w:rFonts w:ascii="Arial" w:hAnsi="Arial" w:cs="Arial"/>
          <w:b/>
          <w:sz w:val="20"/>
          <w:szCs w:val="20"/>
          <w:lang w:val="es-ES_tradnl"/>
        </w:rPr>
        <w:t xml:space="preserve">ARTÍCULO PRIMERO. </w:t>
      </w:r>
      <w:r w:rsidRPr="00D845E7">
        <w:rPr>
          <w:rFonts w:ascii="Arial" w:hAnsi="Arial" w:cs="Arial"/>
          <w:sz w:val="20"/>
          <w:szCs w:val="20"/>
          <w:lang w:val="es-ES_tradnl"/>
        </w:rPr>
        <w:t xml:space="preserve">Se </w:t>
      </w:r>
      <w:r w:rsidRPr="00D845E7">
        <w:rPr>
          <w:rFonts w:ascii="Arial" w:hAnsi="Arial" w:cs="Arial"/>
          <w:b/>
          <w:i/>
          <w:sz w:val="20"/>
          <w:szCs w:val="20"/>
          <w:lang w:val="es-ES_tradnl"/>
        </w:rPr>
        <w:t>reforman</w:t>
      </w:r>
      <w:r w:rsidRPr="00D845E7">
        <w:rPr>
          <w:rFonts w:ascii="Arial" w:hAnsi="Arial" w:cs="Arial"/>
          <w:sz w:val="20"/>
          <w:szCs w:val="20"/>
          <w:lang w:val="es-ES_tradnl"/>
        </w:rPr>
        <w:t xml:space="preserve"> los artículos 7°, fracciones VIII y IX; y 65, fracciones VIII y IX; y se </w:t>
      </w:r>
      <w:r w:rsidRPr="00D845E7">
        <w:rPr>
          <w:rFonts w:ascii="Arial" w:hAnsi="Arial" w:cs="Arial"/>
          <w:b/>
          <w:i/>
          <w:sz w:val="20"/>
          <w:szCs w:val="20"/>
          <w:lang w:val="es-ES_tradnl"/>
        </w:rPr>
        <w:t>adicionan</w:t>
      </w:r>
      <w:r w:rsidRPr="00D845E7">
        <w:rPr>
          <w:rFonts w:ascii="Arial" w:hAnsi="Arial" w:cs="Arial"/>
          <w:sz w:val="20"/>
          <w:szCs w:val="20"/>
          <w:lang w:val="es-ES_tradnl"/>
        </w:rPr>
        <w:t xml:space="preserve"> las fracciones X y XI al artículo 7°; y las fracciones X y XI al artículo 65.</w:t>
      </w:r>
    </w:p>
    <w:p w14:paraId="7BAB2DA3" w14:textId="77777777" w:rsidR="00443F1A" w:rsidRPr="00D845E7" w:rsidRDefault="00443F1A" w:rsidP="00125CC0">
      <w:pPr>
        <w:autoSpaceDE w:val="0"/>
        <w:autoSpaceDN w:val="0"/>
        <w:adjustRightInd w:val="0"/>
        <w:ind w:left="567" w:right="-1"/>
        <w:jc w:val="both"/>
        <w:rPr>
          <w:rFonts w:ascii="Arial" w:hAnsi="Arial" w:cs="Arial"/>
          <w:sz w:val="20"/>
          <w:szCs w:val="20"/>
          <w:lang w:val="es-ES_tradnl"/>
        </w:rPr>
      </w:pPr>
    </w:p>
    <w:p w14:paraId="7102AF43" w14:textId="77777777" w:rsidR="00443F1A" w:rsidRPr="00D845E7" w:rsidRDefault="00443F1A" w:rsidP="00443F1A">
      <w:pPr>
        <w:ind w:left="567" w:hanging="567"/>
        <w:jc w:val="both"/>
        <w:rPr>
          <w:rFonts w:ascii="Arial" w:hAnsi="Arial" w:cs="Arial"/>
          <w:sz w:val="20"/>
          <w:szCs w:val="20"/>
        </w:rPr>
      </w:pPr>
      <w:r w:rsidRPr="00D845E7">
        <w:rPr>
          <w:rFonts w:ascii="Arial" w:hAnsi="Arial" w:cs="Arial"/>
          <w:sz w:val="20"/>
          <w:szCs w:val="20"/>
        </w:rPr>
        <w:t>54.     Decreto No. 65-582, del 18 de mayo de 2023</w:t>
      </w:r>
    </w:p>
    <w:p w14:paraId="0F0A90A8" w14:textId="77777777" w:rsidR="00443F1A" w:rsidRPr="00D845E7" w:rsidRDefault="00443F1A" w:rsidP="00443F1A">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No. 67, del 6 de junio de 2023.</w:t>
      </w:r>
    </w:p>
    <w:p w14:paraId="235C457D" w14:textId="77777777" w:rsidR="005364E3" w:rsidRPr="00D845E7" w:rsidRDefault="00443F1A" w:rsidP="005364E3">
      <w:pPr>
        <w:autoSpaceDE w:val="0"/>
        <w:autoSpaceDN w:val="0"/>
        <w:adjustRightInd w:val="0"/>
        <w:ind w:left="567" w:right="-1"/>
        <w:jc w:val="both"/>
        <w:rPr>
          <w:rFonts w:ascii="Arial" w:hAnsi="Arial" w:cs="Arial"/>
          <w:sz w:val="20"/>
          <w:szCs w:val="20"/>
          <w:lang w:val="es-MX"/>
        </w:rPr>
      </w:pPr>
      <w:r w:rsidRPr="00D845E7">
        <w:rPr>
          <w:rFonts w:ascii="Arial" w:hAnsi="Arial" w:cs="Arial"/>
          <w:b/>
          <w:bCs/>
          <w:sz w:val="20"/>
          <w:szCs w:val="20"/>
          <w:lang w:val="es-MX"/>
        </w:rPr>
        <w:t xml:space="preserve">ARTÍCULO DÉCIMO OCTAVO. </w:t>
      </w:r>
      <w:r w:rsidRPr="00D845E7">
        <w:rPr>
          <w:rFonts w:ascii="Arial" w:hAnsi="Arial" w:cs="Arial"/>
          <w:sz w:val="20"/>
          <w:szCs w:val="20"/>
          <w:lang w:val="es-MX"/>
        </w:rPr>
        <w:t>Se reforman los artículos 7°, fracción III; 21, párrafo primero; 33 Bis, fracción III; 35, fracción III; 114 Bis; y 191, párrafos tercero y cuarto.</w:t>
      </w:r>
    </w:p>
    <w:p w14:paraId="25E298B0" w14:textId="77777777" w:rsidR="005364E3" w:rsidRPr="00D845E7" w:rsidRDefault="005364E3" w:rsidP="00125CC0">
      <w:pPr>
        <w:autoSpaceDE w:val="0"/>
        <w:autoSpaceDN w:val="0"/>
        <w:adjustRightInd w:val="0"/>
        <w:ind w:left="567" w:right="-1"/>
        <w:jc w:val="both"/>
        <w:rPr>
          <w:rFonts w:ascii="Arial" w:hAnsi="Arial" w:cs="Arial"/>
          <w:sz w:val="20"/>
          <w:szCs w:val="20"/>
          <w:lang w:val="es-ES_tradnl"/>
        </w:rPr>
      </w:pPr>
    </w:p>
    <w:p w14:paraId="01086E56" w14:textId="77777777" w:rsidR="005364E3" w:rsidRPr="00D845E7" w:rsidRDefault="005364E3" w:rsidP="005364E3">
      <w:pPr>
        <w:ind w:left="567" w:hanging="567"/>
        <w:jc w:val="both"/>
        <w:rPr>
          <w:rFonts w:ascii="Arial" w:hAnsi="Arial" w:cs="Arial"/>
          <w:sz w:val="20"/>
          <w:szCs w:val="20"/>
        </w:rPr>
      </w:pPr>
      <w:r w:rsidRPr="00D845E7">
        <w:rPr>
          <w:rFonts w:ascii="Arial" w:hAnsi="Arial" w:cs="Arial"/>
          <w:sz w:val="20"/>
          <w:szCs w:val="20"/>
        </w:rPr>
        <w:t>55.     Decreto No. 65-598, del 19 de junio de 2023</w:t>
      </w:r>
    </w:p>
    <w:p w14:paraId="3B7D76EA" w14:textId="77777777" w:rsidR="005364E3" w:rsidRPr="00D845E7" w:rsidRDefault="005364E3" w:rsidP="005364E3">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No. 84, del 13 de julio de 2023.</w:t>
      </w:r>
    </w:p>
    <w:p w14:paraId="5747C626" w14:textId="77777777" w:rsidR="005364E3" w:rsidRPr="00D845E7" w:rsidRDefault="005364E3" w:rsidP="005364E3">
      <w:pPr>
        <w:autoSpaceDE w:val="0"/>
        <w:autoSpaceDN w:val="0"/>
        <w:adjustRightInd w:val="0"/>
        <w:ind w:left="567" w:right="-1"/>
        <w:jc w:val="both"/>
        <w:rPr>
          <w:rFonts w:ascii="Arial" w:hAnsi="Arial" w:cs="Arial"/>
          <w:sz w:val="20"/>
          <w:szCs w:val="20"/>
          <w:lang w:val="es-MX"/>
        </w:rPr>
      </w:pPr>
      <w:r w:rsidRPr="00D845E7">
        <w:rPr>
          <w:rFonts w:ascii="Arial" w:hAnsi="Arial" w:cs="Arial"/>
          <w:b/>
          <w:bCs/>
          <w:sz w:val="20"/>
          <w:szCs w:val="20"/>
          <w:lang w:val="es-MX"/>
        </w:rPr>
        <w:t>ARTÍCULO ÚNICO.</w:t>
      </w:r>
      <w:r w:rsidRPr="00D845E7">
        <w:rPr>
          <w:rFonts w:ascii="Arial" w:hAnsi="Arial" w:cs="Arial"/>
          <w:sz w:val="20"/>
          <w:szCs w:val="20"/>
          <w:lang w:val="es-MX"/>
        </w:rPr>
        <w:t xml:space="preserve"> Se reforman los artículos 2° Bis; y 2° Ter, fracción III.</w:t>
      </w:r>
    </w:p>
    <w:p w14:paraId="77898E9F" w14:textId="77777777" w:rsidR="005364E3" w:rsidRPr="00D845E7" w:rsidRDefault="005364E3" w:rsidP="00125CC0">
      <w:pPr>
        <w:autoSpaceDE w:val="0"/>
        <w:autoSpaceDN w:val="0"/>
        <w:adjustRightInd w:val="0"/>
        <w:ind w:left="567" w:right="-1"/>
        <w:jc w:val="both"/>
        <w:rPr>
          <w:rFonts w:ascii="Arial" w:hAnsi="Arial" w:cs="Arial"/>
          <w:sz w:val="20"/>
          <w:szCs w:val="20"/>
          <w:lang w:val="es-MX"/>
        </w:rPr>
      </w:pPr>
    </w:p>
    <w:p w14:paraId="73315C66" w14:textId="77777777" w:rsidR="002C24A2" w:rsidRPr="00D845E7" w:rsidRDefault="002C24A2" w:rsidP="002C24A2">
      <w:pPr>
        <w:ind w:left="567" w:hanging="567"/>
        <w:jc w:val="both"/>
        <w:rPr>
          <w:rFonts w:ascii="Arial" w:hAnsi="Arial" w:cs="Arial"/>
          <w:sz w:val="20"/>
          <w:szCs w:val="20"/>
        </w:rPr>
      </w:pPr>
      <w:r w:rsidRPr="00D845E7">
        <w:rPr>
          <w:rFonts w:ascii="Arial" w:hAnsi="Arial" w:cs="Arial"/>
          <w:sz w:val="20"/>
          <w:szCs w:val="20"/>
        </w:rPr>
        <w:t>56.     Decreto No. 65-659, del 27 de septiembre de 2023</w:t>
      </w:r>
    </w:p>
    <w:p w14:paraId="47B2B1F6" w14:textId="77777777" w:rsidR="002C24A2" w:rsidRPr="00D845E7" w:rsidRDefault="002C24A2" w:rsidP="002C24A2">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No. 123, del 12 de octubre de 2023.</w:t>
      </w:r>
    </w:p>
    <w:p w14:paraId="2D61FC6A" w14:textId="77777777" w:rsidR="002C24A2" w:rsidRPr="00D845E7" w:rsidRDefault="002C24A2" w:rsidP="00125CC0">
      <w:pPr>
        <w:autoSpaceDE w:val="0"/>
        <w:autoSpaceDN w:val="0"/>
        <w:adjustRightInd w:val="0"/>
        <w:ind w:left="567" w:right="-1"/>
        <w:jc w:val="both"/>
        <w:rPr>
          <w:rFonts w:ascii="Arial" w:hAnsi="Arial" w:cs="Arial"/>
          <w:bCs/>
          <w:sz w:val="20"/>
          <w:szCs w:val="20"/>
        </w:rPr>
      </w:pPr>
      <w:r w:rsidRPr="00D845E7">
        <w:rPr>
          <w:rFonts w:ascii="Arial" w:hAnsi="Arial" w:cs="Arial"/>
          <w:b/>
          <w:bCs/>
          <w:sz w:val="20"/>
          <w:szCs w:val="20"/>
        </w:rPr>
        <w:t xml:space="preserve">ARTÍCULO ÚNICO. </w:t>
      </w:r>
      <w:r w:rsidRPr="00D845E7">
        <w:rPr>
          <w:rFonts w:ascii="Arial" w:hAnsi="Arial" w:cs="Arial"/>
          <w:bCs/>
          <w:sz w:val="20"/>
          <w:szCs w:val="20"/>
        </w:rPr>
        <w:t xml:space="preserve">Se </w:t>
      </w:r>
      <w:r w:rsidRPr="00D845E7">
        <w:rPr>
          <w:rFonts w:ascii="Arial" w:hAnsi="Arial" w:cs="Arial"/>
          <w:b/>
          <w:bCs/>
          <w:i/>
          <w:sz w:val="20"/>
          <w:szCs w:val="20"/>
        </w:rPr>
        <w:t>reforman</w:t>
      </w:r>
      <w:r w:rsidRPr="00D845E7">
        <w:rPr>
          <w:rFonts w:ascii="Arial" w:hAnsi="Arial" w:cs="Arial"/>
          <w:bCs/>
          <w:sz w:val="20"/>
          <w:szCs w:val="20"/>
        </w:rPr>
        <w:t xml:space="preserve"> los artículos 2°, fracción VII; 13, fracción VII; y 76, párrafo primero; y se </w:t>
      </w:r>
      <w:r w:rsidRPr="00D845E7">
        <w:rPr>
          <w:rFonts w:ascii="Arial" w:hAnsi="Arial" w:cs="Arial"/>
          <w:b/>
          <w:bCs/>
          <w:i/>
          <w:sz w:val="20"/>
          <w:szCs w:val="20"/>
        </w:rPr>
        <w:t>adiciona</w:t>
      </w:r>
      <w:r w:rsidRPr="00D845E7">
        <w:rPr>
          <w:rFonts w:ascii="Arial" w:hAnsi="Arial" w:cs="Arial"/>
          <w:bCs/>
          <w:sz w:val="20"/>
          <w:szCs w:val="20"/>
        </w:rPr>
        <w:t xml:space="preserve"> una fracción VIII, recorriendo en su orden natural la subsecuente al artículo 13.</w:t>
      </w:r>
    </w:p>
    <w:p w14:paraId="231D4461" w14:textId="77777777" w:rsidR="00B77F13" w:rsidRPr="00D845E7" w:rsidRDefault="00B77F13" w:rsidP="00125CC0">
      <w:pPr>
        <w:autoSpaceDE w:val="0"/>
        <w:autoSpaceDN w:val="0"/>
        <w:adjustRightInd w:val="0"/>
        <w:ind w:left="567" w:right="-1"/>
        <w:jc w:val="both"/>
        <w:rPr>
          <w:rFonts w:ascii="Arial" w:hAnsi="Arial" w:cs="Arial"/>
          <w:sz w:val="20"/>
          <w:szCs w:val="20"/>
          <w:lang w:val="es-MX"/>
        </w:rPr>
      </w:pPr>
    </w:p>
    <w:p w14:paraId="34D4F6DC" w14:textId="77777777" w:rsidR="00B77F13" w:rsidRPr="00D845E7" w:rsidRDefault="00B77F13" w:rsidP="00B77F13">
      <w:pPr>
        <w:ind w:left="567" w:hanging="567"/>
        <w:jc w:val="both"/>
        <w:rPr>
          <w:rFonts w:ascii="Arial" w:hAnsi="Arial" w:cs="Arial"/>
          <w:sz w:val="20"/>
          <w:szCs w:val="20"/>
        </w:rPr>
      </w:pPr>
      <w:r w:rsidRPr="00D845E7">
        <w:rPr>
          <w:rFonts w:ascii="Arial" w:hAnsi="Arial" w:cs="Arial"/>
          <w:sz w:val="20"/>
          <w:szCs w:val="20"/>
        </w:rPr>
        <w:t>57.     Decreto No. 65-820, del 12 de febrero de 2024</w:t>
      </w:r>
    </w:p>
    <w:p w14:paraId="690F238C" w14:textId="77777777" w:rsidR="00B77F13" w:rsidRPr="00D845E7" w:rsidRDefault="00B77F13" w:rsidP="00B77F13">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No. 25, del 27 de febrero de 2024.</w:t>
      </w:r>
    </w:p>
    <w:p w14:paraId="04D39299" w14:textId="77777777" w:rsidR="00B77F13" w:rsidRPr="00D845E7" w:rsidRDefault="00B77F13" w:rsidP="00B77F13">
      <w:pPr>
        <w:autoSpaceDE w:val="0"/>
        <w:autoSpaceDN w:val="0"/>
        <w:adjustRightInd w:val="0"/>
        <w:ind w:left="567" w:right="-1"/>
        <w:jc w:val="both"/>
        <w:rPr>
          <w:rFonts w:ascii="Arial" w:hAnsi="Arial" w:cs="Arial"/>
          <w:bCs/>
          <w:sz w:val="20"/>
          <w:szCs w:val="20"/>
          <w:lang w:val="es-MX"/>
        </w:rPr>
      </w:pPr>
      <w:r w:rsidRPr="00D845E7">
        <w:rPr>
          <w:rFonts w:ascii="Arial" w:hAnsi="Arial" w:cs="Arial"/>
          <w:b/>
          <w:bCs/>
          <w:sz w:val="20"/>
          <w:szCs w:val="20"/>
          <w:lang w:val="es-MX"/>
        </w:rPr>
        <w:t xml:space="preserve">ARTÍCULO ÚNICO. </w:t>
      </w:r>
      <w:r w:rsidRPr="00D845E7">
        <w:rPr>
          <w:rFonts w:ascii="Arial" w:hAnsi="Arial" w:cs="Arial"/>
          <w:bCs/>
          <w:sz w:val="20"/>
          <w:szCs w:val="20"/>
          <w:lang w:val="es-MX"/>
        </w:rPr>
        <w:t xml:space="preserve">Se </w:t>
      </w:r>
      <w:r w:rsidRPr="00D845E7">
        <w:rPr>
          <w:rFonts w:ascii="Arial" w:hAnsi="Arial" w:cs="Arial"/>
          <w:b/>
          <w:bCs/>
          <w:i/>
          <w:sz w:val="20"/>
          <w:szCs w:val="20"/>
          <w:lang w:val="es-MX"/>
        </w:rPr>
        <w:t>reforman</w:t>
      </w:r>
      <w:r w:rsidRPr="00D845E7">
        <w:rPr>
          <w:rFonts w:ascii="Arial" w:hAnsi="Arial" w:cs="Arial"/>
          <w:bCs/>
          <w:sz w:val="20"/>
          <w:szCs w:val="20"/>
          <w:lang w:val="es-MX"/>
        </w:rPr>
        <w:t xml:space="preserve"> las fracciones II y III y se </w:t>
      </w:r>
      <w:r w:rsidRPr="00D845E7">
        <w:rPr>
          <w:rFonts w:ascii="Arial" w:hAnsi="Arial" w:cs="Arial"/>
          <w:b/>
          <w:bCs/>
          <w:i/>
          <w:sz w:val="20"/>
          <w:szCs w:val="20"/>
          <w:lang w:val="es-MX"/>
        </w:rPr>
        <w:t>adiciona</w:t>
      </w:r>
      <w:r w:rsidRPr="00D845E7">
        <w:rPr>
          <w:rFonts w:ascii="Arial" w:hAnsi="Arial" w:cs="Arial"/>
          <w:bCs/>
          <w:sz w:val="20"/>
          <w:szCs w:val="20"/>
          <w:lang w:val="es-MX"/>
        </w:rPr>
        <w:t xml:space="preserve"> la fracción IV al artículo 33.</w:t>
      </w:r>
    </w:p>
    <w:p w14:paraId="43AB97CD" w14:textId="77777777" w:rsidR="00B77F13" w:rsidRDefault="00B77F13" w:rsidP="00125CC0">
      <w:pPr>
        <w:autoSpaceDE w:val="0"/>
        <w:autoSpaceDN w:val="0"/>
        <w:adjustRightInd w:val="0"/>
        <w:ind w:left="567" w:right="-1"/>
        <w:jc w:val="both"/>
        <w:rPr>
          <w:rFonts w:ascii="Arial" w:hAnsi="Arial" w:cs="Arial"/>
          <w:sz w:val="20"/>
          <w:szCs w:val="20"/>
          <w:lang w:val="es-MX"/>
        </w:rPr>
      </w:pPr>
    </w:p>
    <w:p w14:paraId="28EB715C" w14:textId="77777777" w:rsidR="009F338D" w:rsidRPr="00D845E7" w:rsidRDefault="009F338D" w:rsidP="009F338D">
      <w:pPr>
        <w:ind w:left="567" w:hanging="567"/>
        <w:jc w:val="both"/>
        <w:rPr>
          <w:rFonts w:ascii="Arial" w:hAnsi="Arial" w:cs="Arial"/>
          <w:sz w:val="20"/>
          <w:szCs w:val="20"/>
        </w:rPr>
      </w:pPr>
      <w:r w:rsidRPr="00D845E7">
        <w:rPr>
          <w:rFonts w:ascii="Arial" w:hAnsi="Arial" w:cs="Arial"/>
          <w:sz w:val="20"/>
          <w:szCs w:val="20"/>
        </w:rPr>
        <w:t>5</w:t>
      </w:r>
      <w:r>
        <w:rPr>
          <w:rFonts w:ascii="Arial" w:hAnsi="Arial" w:cs="Arial"/>
          <w:sz w:val="20"/>
          <w:szCs w:val="20"/>
        </w:rPr>
        <w:t>8</w:t>
      </w:r>
      <w:r w:rsidRPr="00D845E7">
        <w:rPr>
          <w:rFonts w:ascii="Arial" w:hAnsi="Arial" w:cs="Arial"/>
          <w:sz w:val="20"/>
          <w:szCs w:val="20"/>
        </w:rPr>
        <w:t>.     Decreto No. 65-8</w:t>
      </w:r>
      <w:r>
        <w:rPr>
          <w:rFonts w:ascii="Arial" w:hAnsi="Arial" w:cs="Arial"/>
          <w:sz w:val="20"/>
          <w:szCs w:val="20"/>
        </w:rPr>
        <w:t>48</w:t>
      </w:r>
      <w:r w:rsidRPr="00D845E7">
        <w:rPr>
          <w:rFonts w:ascii="Arial" w:hAnsi="Arial" w:cs="Arial"/>
          <w:sz w:val="20"/>
          <w:szCs w:val="20"/>
        </w:rPr>
        <w:t>, del 1</w:t>
      </w:r>
      <w:r>
        <w:rPr>
          <w:rFonts w:ascii="Arial" w:hAnsi="Arial" w:cs="Arial"/>
          <w:sz w:val="20"/>
          <w:szCs w:val="20"/>
        </w:rPr>
        <w:t>3</w:t>
      </w:r>
      <w:r w:rsidRPr="00D845E7">
        <w:rPr>
          <w:rFonts w:ascii="Arial" w:hAnsi="Arial" w:cs="Arial"/>
          <w:sz w:val="20"/>
          <w:szCs w:val="20"/>
        </w:rPr>
        <w:t xml:space="preserve"> de </w:t>
      </w:r>
      <w:r>
        <w:rPr>
          <w:rFonts w:ascii="Arial" w:hAnsi="Arial" w:cs="Arial"/>
          <w:sz w:val="20"/>
          <w:szCs w:val="20"/>
        </w:rPr>
        <w:t>may</w:t>
      </w:r>
      <w:r w:rsidRPr="00D845E7">
        <w:rPr>
          <w:rFonts w:ascii="Arial" w:hAnsi="Arial" w:cs="Arial"/>
          <w:sz w:val="20"/>
          <w:szCs w:val="20"/>
        </w:rPr>
        <w:t>o de 2024</w:t>
      </w:r>
    </w:p>
    <w:p w14:paraId="6B68A0C0" w14:textId="77777777" w:rsidR="009F338D" w:rsidRPr="00D845E7" w:rsidRDefault="009F338D" w:rsidP="009F338D">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sidRPr="00D845E7">
        <w:rPr>
          <w:rFonts w:ascii="Arial" w:hAnsi="Arial" w:cs="Arial"/>
          <w:sz w:val="20"/>
          <w:szCs w:val="20"/>
        </w:rPr>
        <w:t xml:space="preserve">No. </w:t>
      </w:r>
      <w:r>
        <w:rPr>
          <w:rFonts w:ascii="Arial" w:hAnsi="Arial" w:cs="Arial"/>
          <w:sz w:val="20"/>
          <w:szCs w:val="20"/>
        </w:rPr>
        <w:t>64</w:t>
      </w:r>
      <w:r w:rsidRPr="00D845E7">
        <w:rPr>
          <w:rFonts w:ascii="Arial" w:hAnsi="Arial" w:cs="Arial"/>
          <w:sz w:val="20"/>
          <w:szCs w:val="20"/>
        </w:rPr>
        <w:t>, del 2</w:t>
      </w:r>
      <w:r>
        <w:rPr>
          <w:rFonts w:ascii="Arial" w:hAnsi="Arial" w:cs="Arial"/>
          <w:sz w:val="20"/>
          <w:szCs w:val="20"/>
        </w:rPr>
        <w:t>8</w:t>
      </w:r>
      <w:r w:rsidRPr="00D845E7">
        <w:rPr>
          <w:rFonts w:ascii="Arial" w:hAnsi="Arial" w:cs="Arial"/>
          <w:sz w:val="20"/>
          <w:szCs w:val="20"/>
        </w:rPr>
        <w:t xml:space="preserve"> de </w:t>
      </w:r>
      <w:r>
        <w:rPr>
          <w:rFonts w:ascii="Arial" w:hAnsi="Arial" w:cs="Arial"/>
          <w:sz w:val="20"/>
          <w:szCs w:val="20"/>
        </w:rPr>
        <w:t>mayo</w:t>
      </w:r>
      <w:r w:rsidRPr="00D845E7">
        <w:rPr>
          <w:rFonts w:ascii="Arial" w:hAnsi="Arial" w:cs="Arial"/>
          <w:sz w:val="20"/>
          <w:szCs w:val="20"/>
        </w:rPr>
        <w:t xml:space="preserve"> de 2024.</w:t>
      </w:r>
    </w:p>
    <w:p w14:paraId="27EBC6C9" w14:textId="77777777" w:rsidR="00623898" w:rsidRDefault="009F338D" w:rsidP="00623898">
      <w:pPr>
        <w:autoSpaceDE w:val="0"/>
        <w:autoSpaceDN w:val="0"/>
        <w:adjustRightInd w:val="0"/>
        <w:ind w:left="567" w:right="-1"/>
        <w:jc w:val="both"/>
        <w:rPr>
          <w:rFonts w:ascii="Arial" w:hAnsi="Arial" w:cs="Arial"/>
          <w:bCs/>
          <w:sz w:val="20"/>
          <w:szCs w:val="20"/>
        </w:rPr>
      </w:pPr>
      <w:r w:rsidRPr="009F338D">
        <w:rPr>
          <w:rFonts w:ascii="Arial" w:hAnsi="Arial" w:cs="Arial"/>
          <w:b/>
          <w:bCs/>
          <w:sz w:val="20"/>
          <w:szCs w:val="20"/>
        </w:rPr>
        <w:t xml:space="preserve">ARTÍCULO ÚNICO. </w:t>
      </w:r>
      <w:r w:rsidRPr="009F338D">
        <w:rPr>
          <w:rFonts w:ascii="Arial" w:hAnsi="Arial" w:cs="Arial"/>
          <w:bCs/>
          <w:sz w:val="20"/>
          <w:szCs w:val="20"/>
        </w:rPr>
        <w:t xml:space="preserve">Se </w:t>
      </w:r>
      <w:r w:rsidRPr="009F338D">
        <w:rPr>
          <w:rFonts w:ascii="Arial" w:hAnsi="Arial" w:cs="Arial"/>
          <w:b/>
          <w:bCs/>
          <w:i/>
          <w:sz w:val="20"/>
          <w:szCs w:val="20"/>
        </w:rPr>
        <w:t>adiciona</w:t>
      </w:r>
      <w:r w:rsidRPr="009F338D">
        <w:rPr>
          <w:rFonts w:ascii="Arial" w:hAnsi="Arial" w:cs="Arial"/>
          <w:bCs/>
          <w:sz w:val="20"/>
          <w:szCs w:val="20"/>
        </w:rPr>
        <w:t xml:space="preserve"> el Capítulo VI denominado "De la Prevención del Suicidio", al Título Séptimo; y los artículos 74 Bis y 74 Ter.</w:t>
      </w:r>
    </w:p>
    <w:p w14:paraId="1B35C931" w14:textId="77777777" w:rsidR="00623898" w:rsidRDefault="00623898" w:rsidP="00623898">
      <w:pPr>
        <w:autoSpaceDE w:val="0"/>
        <w:autoSpaceDN w:val="0"/>
        <w:adjustRightInd w:val="0"/>
        <w:ind w:left="567" w:right="-1"/>
        <w:jc w:val="both"/>
        <w:rPr>
          <w:rFonts w:ascii="Arial" w:hAnsi="Arial" w:cs="Arial"/>
          <w:sz w:val="20"/>
          <w:szCs w:val="20"/>
        </w:rPr>
      </w:pPr>
    </w:p>
    <w:p w14:paraId="79740ACE" w14:textId="77777777" w:rsidR="00623898" w:rsidRPr="00623898" w:rsidRDefault="00623898" w:rsidP="00623898">
      <w:pPr>
        <w:autoSpaceDE w:val="0"/>
        <w:autoSpaceDN w:val="0"/>
        <w:adjustRightInd w:val="0"/>
        <w:ind w:left="567" w:right="-1" w:hanging="567"/>
        <w:jc w:val="both"/>
        <w:rPr>
          <w:rFonts w:ascii="Arial" w:hAnsi="Arial" w:cs="Arial"/>
          <w:bCs/>
          <w:sz w:val="20"/>
          <w:szCs w:val="20"/>
        </w:rPr>
      </w:pPr>
      <w:r>
        <w:rPr>
          <w:rFonts w:ascii="Arial" w:hAnsi="Arial" w:cs="Arial"/>
          <w:sz w:val="20"/>
          <w:szCs w:val="20"/>
        </w:rPr>
        <w:t xml:space="preserve">59.     </w:t>
      </w:r>
      <w:r w:rsidRPr="00D845E7">
        <w:rPr>
          <w:rFonts w:ascii="Arial" w:hAnsi="Arial" w:cs="Arial"/>
          <w:sz w:val="20"/>
          <w:szCs w:val="20"/>
        </w:rPr>
        <w:t>Decreto No. 65-</w:t>
      </w:r>
      <w:r>
        <w:rPr>
          <w:rFonts w:ascii="Arial" w:hAnsi="Arial" w:cs="Arial"/>
          <w:sz w:val="20"/>
          <w:szCs w:val="20"/>
        </w:rPr>
        <w:t>855</w:t>
      </w:r>
      <w:r w:rsidRPr="00D845E7">
        <w:rPr>
          <w:rFonts w:ascii="Arial" w:hAnsi="Arial" w:cs="Arial"/>
          <w:sz w:val="20"/>
          <w:szCs w:val="20"/>
        </w:rPr>
        <w:t xml:space="preserve">, del </w:t>
      </w:r>
      <w:r>
        <w:rPr>
          <w:rFonts w:ascii="Arial" w:hAnsi="Arial" w:cs="Arial"/>
          <w:sz w:val="20"/>
          <w:szCs w:val="20"/>
        </w:rPr>
        <w:t>10</w:t>
      </w:r>
      <w:r w:rsidRPr="00D845E7">
        <w:rPr>
          <w:rFonts w:ascii="Arial" w:hAnsi="Arial" w:cs="Arial"/>
          <w:sz w:val="20"/>
          <w:szCs w:val="20"/>
        </w:rPr>
        <w:t xml:space="preserve"> de </w:t>
      </w:r>
      <w:r>
        <w:rPr>
          <w:rFonts w:ascii="Arial" w:hAnsi="Arial" w:cs="Arial"/>
          <w:sz w:val="20"/>
          <w:szCs w:val="20"/>
        </w:rPr>
        <w:t>junio</w:t>
      </w:r>
      <w:r w:rsidRPr="00D845E7">
        <w:rPr>
          <w:rFonts w:ascii="Arial" w:hAnsi="Arial" w:cs="Arial"/>
          <w:sz w:val="20"/>
          <w:szCs w:val="20"/>
        </w:rPr>
        <w:t xml:space="preserve"> de 2024</w:t>
      </w:r>
    </w:p>
    <w:p w14:paraId="73CF6EE7" w14:textId="77777777" w:rsidR="00623898" w:rsidRPr="00623898" w:rsidRDefault="00623898" w:rsidP="00623898">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P.O</w:t>
      </w:r>
      <w:r w:rsidRPr="00623898">
        <w:rPr>
          <w:rFonts w:ascii="Arial" w:hAnsi="Arial" w:cs="Arial"/>
          <w:sz w:val="20"/>
          <w:szCs w:val="20"/>
          <w:lang w:val="es-ES_tradnl"/>
        </w:rPr>
        <w:t xml:space="preserve">. </w:t>
      </w:r>
      <w:r w:rsidRPr="00623898">
        <w:rPr>
          <w:rFonts w:ascii="Arial" w:hAnsi="Arial" w:cs="Arial"/>
          <w:sz w:val="20"/>
          <w:szCs w:val="20"/>
        </w:rPr>
        <w:t xml:space="preserve">No. </w:t>
      </w:r>
      <w:r>
        <w:rPr>
          <w:rFonts w:ascii="Arial" w:hAnsi="Arial" w:cs="Arial"/>
          <w:sz w:val="20"/>
          <w:szCs w:val="20"/>
        </w:rPr>
        <w:t>74</w:t>
      </w:r>
      <w:r w:rsidRPr="00623898">
        <w:rPr>
          <w:rFonts w:ascii="Arial" w:hAnsi="Arial" w:cs="Arial"/>
          <w:sz w:val="20"/>
          <w:szCs w:val="20"/>
        </w:rPr>
        <w:t xml:space="preserve">, del </w:t>
      </w:r>
      <w:r>
        <w:rPr>
          <w:rFonts w:ascii="Arial" w:hAnsi="Arial" w:cs="Arial"/>
          <w:sz w:val="20"/>
          <w:szCs w:val="20"/>
        </w:rPr>
        <w:t>19</w:t>
      </w:r>
      <w:r w:rsidRPr="00623898">
        <w:rPr>
          <w:rFonts w:ascii="Arial" w:hAnsi="Arial" w:cs="Arial"/>
          <w:sz w:val="20"/>
          <w:szCs w:val="20"/>
        </w:rPr>
        <w:t xml:space="preserve"> de </w:t>
      </w:r>
      <w:r>
        <w:rPr>
          <w:rFonts w:ascii="Arial" w:hAnsi="Arial" w:cs="Arial"/>
          <w:sz w:val="20"/>
          <w:szCs w:val="20"/>
        </w:rPr>
        <w:t>junio</w:t>
      </w:r>
      <w:r w:rsidRPr="00623898">
        <w:rPr>
          <w:rFonts w:ascii="Arial" w:hAnsi="Arial" w:cs="Arial"/>
          <w:sz w:val="20"/>
          <w:szCs w:val="20"/>
        </w:rPr>
        <w:t xml:space="preserve"> de 2024.</w:t>
      </w:r>
    </w:p>
    <w:p w14:paraId="77DE8DAC" w14:textId="77777777" w:rsidR="00623898" w:rsidRDefault="00623898" w:rsidP="00623898">
      <w:pPr>
        <w:autoSpaceDE w:val="0"/>
        <w:autoSpaceDN w:val="0"/>
        <w:adjustRightInd w:val="0"/>
        <w:ind w:left="567" w:right="-1"/>
        <w:jc w:val="both"/>
        <w:rPr>
          <w:rFonts w:ascii="Arial" w:hAnsi="Arial" w:cs="Arial"/>
          <w:sz w:val="20"/>
          <w:szCs w:val="20"/>
        </w:rPr>
      </w:pPr>
      <w:r w:rsidRPr="00623898">
        <w:rPr>
          <w:rFonts w:ascii="Arial" w:hAnsi="Arial" w:cs="Arial"/>
          <w:b/>
          <w:bCs/>
          <w:sz w:val="20"/>
          <w:szCs w:val="20"/>
        </w:rPr>
        <w:t xml:space="preserve">ARTÍCULO ÚNICO. </w:t>
      </w:r>
      <w:r w:rsidRPr="00623898">
        <w:rPr>
          <w:rFonts w:ascii="Arial" w:hAnsi="Arial" w:cs="Arial"/>
          <w:sz w:val="20"/>
          <w:szCs w:val="20"/>
        </w:rPr>
        <w:t xml:space="preserve">Se </w:t>
      </w:r>
      <w:r w:rsidRPr="00623898">
        <w:rPr>
          <w:rFonts w:ascii="Arial" w:hAnsi="Arial" w:cs="Arial"/>
          <w:b/>
          <w:i/>
          <w:sz w:val="20"/>
          <w:szCs w:val="20"/>
        </w:rPr>
        <w:t>reforman</w:t>
      </w:r>
      <w:r w:rsidRPr="00623898">
        <w:rPr>
          <w:rFonts w:ascii="Arial" w:hAnsi="Arial" w:cs="Arial"/>
          <w:sz w:val="20"/>
          <w:szCs w:val="20"/>
        </w:rPr>
        <w:t xml:space="preserve"> los artículos 1°; 2°, fracciones V y VI; 2° Bis; 2° Ter, fracción I; 3°, fracción I, incisos A) y J); 6°; 7°, fracciones I y IX; 8°, fracciones II, IV, V y VII; 10, fracción I, inciso A); 13, párrafo primero, fracciones I y V; la denominación del Título Tercero y su Capítulo III; 16; 17, párrafo único; 18, párrafo segundo; 20, párrafo único; 20 Bis; 24; 25; 26; 28; 30 Bis, fracciones XI y XII; 31; 33, párrafo único; 34, párrafo único; 35, fracción VI; 42, párrafo único; 44; 49, fracción V; 53, fracción V; 59; 62, fracción III; y 65, fracciones X y XI; y se </w:t>
      </w:r>
      <w:r w:rsidRPr="00623898">
        <w:rPr>
          <w:rFonts w:ascii="Arial" w:hAnsi="Arial" w:cs="Arial"/>
          <w:b/>
          <w:i/>
          <w:sz w:val="20"/>
          <w:szCs w:val="20"/>
        </w:rPr>
        <w:t>adicionan</w:t>
      </w:r>
      <w:r w:rsidRPr="00623898">
        <w:rPr>
          <w:rFonts w:ascii="Arial" w:hAnsi="Arial" w:cs="Arial"/>
          <w:sz w:val="20"/>
          <w:szCs w:val="20"/>
        </w:rPr>
        <w:t xml:space="preserve"> una fracción XXI Bis al artículo 5°; y un párrafo segundo recorriéndose el subsecuente en su orden natural al artículo 18</w:t>
      </w:r>
      <w:r>
        <w:rPr>
          <w:rFonts w:ascii="Arial" w:hAnsi="Arial" w:cs="Arial"/>
          <w:sz w:val="20"/>
          <w:szCs w:val="20"/>
        </w:rPr>
        <w:t>.</w:t>
      </w:r>
    </w:p>
    <w:p w14:paraId="2FEE0622" w14:textId="77777777" w:rsidR="00623898" w:rsidRDefault="00623898" w:rsidP="007D6089">
      <w:pPr>
        <w:autoSpaceDE w:val="0"/>
        <w:autoSpaceDN w:val="0"/>
        <w:adjustRightInd w:val="0"/>
        <w:ind w:right="-1"/>
        <w:jc w:val="both"/>
        <w:rPr>
          <w:rFonts w:ascii="Arial" w:hAnsi="Arial" w:cs="Arial"/>
          <w:sz w:val="20"/>
          <w:szCs w:val="20"/>
          <w:lang w:val="es-MX"/>
        </w:rPr>
      </w:pPr>
    </w:p>
    <w:p w14:paraId="596E0990" w14:textId="77777777" w:rsidR="005D3668" w:rsidRPr="00D845E7" w:rsidRDefault="005D3668" w:rsidP="005D3668">
      <w:pPr>
        <w:ind w:left="567" w:hanging="567"/>
        <w:jc w:val="both"/>
        <w:rPr>
          <w:rFonts w:ascii="Arial" w:hAnsi="Arial" w:cs="Arial"/>
          <w:sz w:val="20"/>
          <w:szCs w:val="20"/>
        </w:rPr>
      </w:pPr>
      <w:r>
        <w:rPr>
          <w:rFonts w:ascii="Arial" w:hAnsi="Arial" w:cs="Arial"/>
          <w:sz w:val="20"/>
          <w:szCs w:val="20"/>
        </w:rPr>
        <w:t>60</w:t>
      </w:r>
      <w:r w:rsidRPr="00D845E7">
        <w:rPr>
          <w:rFonts w:ascii="Arial" w:hAnsi="Arial" w:cs="Arial"/>
          <w:sz w:val="20"/>
          <w:szCs w:val="20"/>
        </w:rPr>
        <w:t xml:space="preserve">.     Decreto No. </w:t>
      </w:r>
      <w:r>
        <w:rPr>
          <w:rFonts w:ascii="Arial" w:hAnsi="Arial" w:cs="Arial"/>
          <w:sz w:val="20"/>
          <w:szCs w:val="20"/>
        </w:rPr>
        <w:t>66-11</w:t>
      </w:r>
      <w:r w:rsidRPr="00D845E7">
        <w:rPr>
          <w:rFonts w:ascii="Arial" w:hAnsi="Arial" w:cs="Arial"/>
          <w:sz w:val="20"/>
          <w:szCs w:val="20"/>
        </w:rPr>
        <w:t>, del 1</w:t>
      </w:r>
      <w:r>
        <w:rPr>
          <w:rFonts w:ascii="Arial" w:hAnsi="Arial" w:cs="Arial"/>
          <w:sz w:val="20"/>
          <w:szCs w:val="20"/>
        </w:rPr>
        <w:t>5</w:t>
      </w:r>
      <w:r w:rsidRPr="00D845E7">
        <w:rPr>
          <w:rFonts w:ascii="Arial" w:hAnsi="Arial" w:cs="Arial"/>
          <w:sz w:val="20"/>
          <w:szCs w:val="20"/>
        </w:rPr>
        <w:t xml:space="preserve"> de </w:t>
      </w:r>
      <w:r>
        <w:rPr>
          <w:rFonts w:ascii="Arial" w:hAnsi="Arial" w:cs="Arial"/>
          <w:sz w:val="20"/>
          <w:szCs w:val="20"/>
        </w:rPr>
        <w:t>octubre</w:t>
      </w:r>
      <w:r w:rsidRPr="00D845E7">
        <w:rPr>
          <w:rFonts w:ascii="Arial" w:hAnsi="Arial" w:cs="Arial"/>
          <w:sz w:val="20"/>
          <w:szCs w:val="20"/>
        </w:rPr>
        <w:t xml:space="preserve"> de 2024</w:t>
      </w:r>
    </w:p>
    <w:p w14:paraId="6D71B087" w14:textId="77777777" w:rsidR="005D3668" w:rsidRPr="00D845E7" w:rsidRDefault="005D3668" w:rsidP="005D3668">
      <w:pPr>
        <w:ind w:left="567" w:hanging="567"/>
        <w:rPr>
          <w:rFonts w:ascii="Arial" w:hAnsi="Arial" w:cs="Arial"/>
          <w:sz w:val="20"/>
          <w:szCs w:val="20"/>
        </w:rPr>
      </w:pPr>
      <w:r w:rsidRPr="00D845E7">
        <w:rPr>
          <w:sz w:val="20"/>
          <w:szCs w:val="20"/>
        </w:rPr>
        <w:t xml:space="preserve"> </w:t>
      </w:r>
      <w:r w:rsidRPr="00D845E7">
        <w:rPr>
          <w:sz w:val="20"/>
          <w:szCs w:val="20"/>
        </w:rPr>
        <w:tab/>
      </w:r>
      <w:r w:rsidRPr="00D845E7">
        <w:rPr>
          <w:rFonts w:ascii="Arial" w:hAnsi="Arial" w:cs="Arial"/>
          <w:sz w:val="20"/>
          <w:szCs w:val="20"/>
          <w:lang w:val="es-ES_tradnl"/>
        </w:rPr>
        <w:t xml:space="preserve">P.O. </w:t>
      </w:r>
      <w:r>
        <w:rPr>
          <w:rFonts w:ascii="Arial" w:hAnsi="Arial" w:cs="Arial"/>
          <w:sz w:val="20"/>
          <w:szCs w:val="20"/>
          <w:lang w:val="es-ES_tradnl"/>
        </w:rPr>
        <w:t xml:space="preserve">Edición Vespertina </w:t>
      </w:r>
      <w:r w:rsidRPr="00D845E7">
        <w:rPr>
          <w:rFonts w:ascii="Arial" w:hAnsi="Arial" w:cs="Arial"/>
          <w:sz w:val="20"/>
          <w:szCs w:val="20"/>
        </w:rPr>
        <w:t xml:space="preserve">No. </w:t>
      </w:r>
      <w:r>
        <w:rPr>
          <w:rFonts w:ascii="Arial" w:hAnsi="Arial" w:cs="Arial"/>
          <w:sz w:val="20"/>
          <w:szCs w:val="20"/>
        </w:rPr>
        <w:t>124, del 15</w:t>
      </w:r>
      <w:r w:rsidRPr="00D845E7">
        <w:rPr>
          <w:rFonts w:ascii="Arial" w:hAnsi="Arial" w:cs="Arial"/>
          <w:sz w:val="20"/>
          <w:szCs w:val="20"/>
        </w:rPr>
        <w:t xml:space="preserve"> de </w:t>
      </w:r>
      <w:r>
        <w:rPr>
          <w:rFonts w:ascii="Arial" w:hAnsi="Arial" w:cs="Arial"/>
          <w:sz w:val="20"/>
          <w:szCs w:val="20"/>
        </w:rPr>
        <w:t>octubre</w:t>
      </w:r>
      <w:r w:rsidRPr="00D845E7">
        <w:rPr>
          <w:rFonts w:ascii="Arial" w:hAnsi="Arial" w:cs="Arial"/>
          <w:sz w:val="20"/>
          <w:szCs w:val="20"/>
        </w:rPr>
        <w:t xml:space="preserve"> de 2024.</w:t>
      </w:r>
    </w:p>
    <w:p w14:paraId="3D8E155E" w14:textId="77777777" w:rsidR="005D3668" w:rsidRDefault="005D3668" w:rsidP="005D3668">
      <w:pPr>
        <w:autoSpaceDE w:val="0"/>
        <w:autoSpaceDN w:val="0"/>
        <w:adjustRightInd w:val="0"/>
        <w:ind w:left="567" w:right="-1"/>
        <w:jc w:val="both"/>
        <w:rPr>
          <w:rFonts w:ascii="Arial" w:hAnsi="Arial" w:cs="Arial"/>
          <w:sz w:val="20"/>
          <w:szCs w:val="20"/>
        </w:rPr>
      </w:pPr>
      <w:r w:rsidRPr="009F338D">
        <w:rPr>
          <w:rFonts w:ascii="Arial" w:hAnsi="Arial" w:cs="Arial"/>
          <w:b/>
          <w:bCs/>
          <w:sz w:val="20"/>
          <w:szCs w:val="20"/>
        </w:rPr>
        <w:t xml:space="preserve">ARTÍCULO ÚNICO. </w:t>
      </w:r>
      <w:r w:rsidR="003974E1" w:rsidRPr="003974E1">
        <w:rPr>
          <w:rFonts w:ascii="Arial" w:hAnsi="Arial" w:cs="Arial"/>
          <w:sz w:val="20"/>
          <w:szCs w:val="20"/>
        </w:rPr>
        <w:t xml:space="preserve">Se </w:t>
      </w:r>
      <w:r w:rsidR="003974E1" w:rsidRPr="003974E1">
        <w:rPr>
          <w:rFonts w:ascii="Arial" w:hAnsi="Arial" w:cs="Arial"/>
          <w:b/>
          <w:i/>
          <w:sz w:val="20"/>
          <w:szCs w:val="20"/>
        </w:rPr>
        <w:t>reforman</w:t>
      </w:r>
      <w:r w:rsidR="003974E1" w:rsidRPr="003974E1">
        <w:rPr>
          <w:rFonts w:ascii="Arial" w:hAnsi="Arial" w:cs="Arial"/>
          <w:sz w:val="20"/>
          <w:szCs w:val="20"/>
        </w:rPr>
        <w:t xml:space="preserve"> los artículos 33, fracción II; y 35 fracción IV, y se </w:t>
      </w:r>
      <w:r w:rsidR="003974E1" w:rsidRPr="003974E1">
        <w:rPr>
          <w:rFonts w:ascii="Arial" w:hAnsi="Arial" w:cs="Arial"/>
          <w:b/>
          <w:i/>
          <w:sz w:val="20"/>
          <w:szCs w:val="20"/>
        </w:rPr>
        <w:t>adiciona</w:t>
      </w:r>
      <w:r w:rsidR="003974E1" w:rsidRPr="003974E1">
        <w:rPr>
          <w:rFonts w:ascii="Arial" w:hAnsi="Arial" w:cs="Arial"/>
          <w:sz w:val="20"/>
          <w:szCs w:val="20"/>
        </w:rPr>
        <w:t xml:space="preserve"> una fracción VII, recorriéndose en su orden natural la subsecuente</w:t>
      </w:r>
      <w:r w:rsidR="003974E1">
        <w:rPr>
          <w:rFonts w:ascii="Arial" w:hAnsi="Arial" w:cs="Arial"/>
          <w:sz w:val="20"/>
          <w:szCs w:val="20"/>
        </w:rPr>
        <w:t>.</w:t>
      </w:r>
    </w:p>
    <w:p w14:paraId="2AD325F3" w14:textId="77777777" w:rsidR="007D6089" w:rsidRDefault="007D6089" w:rsidP="005D3668">
      <w:pPr>
        <w:autoSpaceDE w:val="0"/>
        <w:autoSpaceDN w:val="0"/>
        <w:adjustRightInd w:val="0"/>
        <w:ind w:left="567" w:right="-1"/>
        <w:jc w:val="both"/>
        <w:rPr>
          <w:rFonts w:ascii="Arial" w:hAnsi="Arial" w:cs="Arial"/>
          <w:bCs/>
          <w:sz w:val="20"/>
          <w:szCs w:val="20"/>
        </w:rPr>
      </w:pPr>
    </w:p>
    <w:p w14:paraId="70C038CB" w14:textId="77777777" w:rsidR="000A6DF0" w:rsidRDefault="000A6DF0" w:rsidP="005D3668">
      <w:pPr>
        <w:autoSpaceDE w:val="0"/>
        <w:autoSpaceDN w:val="0"/>
        <w:adjustRightInd w:val="0"/>
        <w:ind w:left="567" w:right="-1"/>
        <w:jc w:val="both"/>
        <w:rPr>
          <w:rFonts w:ascii="Arial" w:hAnsi="Arial" w:cs="Arial"/>
          <w:bCs/>
          <w:sz w:val="20"/>
          <w:szCs w:val="20"/>
        </w:rPr>
      </w:pPr>
    </w:p>
    <w:p w14:paraId="5FE53A83" w14:textId="77777777" w:rsidR="00B8150C" w:rsidRPr="00D845E7" w:rsidRDefault="00B8150C" w:rsidP="00B8150C">
      <w:pPr>
        <w:ind w:left="567" w:hanging="567"/>
        <w:jc w:val="both"/>
        <w:rPr>
          <w:rFonts w:ascii="Arial" w:hAnsi="Arial" w:cs="Arial"/>
          <w:sz w:val="20"/>
          <w:szCs w:val="20"/>
        </w:rPr>
      </w:pPr>
      <w:r>
        <w:rPr>
          <w:rFonts w:ascii="Arial" w:hAnsi="Arial" w:cs="Arial"/>
          <w:sz w:val="20"/>
          <w:szCs w:val="20"/>
        </w:rPr>
        <w:lastRenderedPageBreak/>
        <w:t>61</w:t>
      </w:r>
      <w:r w:rsidRPr="00D845E7">
        <w:rPr>
          <w:rFonts w:ascii="Arial" w:hAnsi="Arial" w:cs="Arial"/>
          <w:sz w:val="20"/>
          <w:szCs w:val="20"/>
        </w:rPr>
        <w:t xml:space="preserve">.     Decreto No. </w:t>
      </w:r>
      <w:r w:rsidR="00FE1953">
        <w:rPr>
          <w:rFonts w:ascii="Arial" w:hAnsi="Arial" w:cs="Arial"/>
          <w:sz w:val="20"/>
          <w:szCs w:val="20"/>
        </w:rPr>
        <w:t>66-244, del 11</w:t>
      </w:r>
      <w:r>
        <w:rPr>
          <w:rFonts w:ascii="Arial" w:hAnsi="Arial" w:cs="Arial"/>
          <w:sz w:val="20"/>
          <w:szCs w:val="20"/>
        </w:rPr>
        <w:t xml:space="preserve"> de febrero del 2025</w:t>
      </w:r>
    </w:p>
    <w:p w14:paraId="78029E96" w14:textId="77777777" w:rsidR="00B8150C" w:rsidRDefault="00B8150C" w:rsidP="00B8150C">
      <w:pPr>
        <w:ind w:left="567" w:hanging="567"/>
        <w:rPr>
          <w:rFonts w:ascii="Arial" w:hAnsi="Arial" w:cs="Arial"/>
          <w:sz w:val="20"/>
          <w:szCs w:val="20"/>
        </w:rPr>
      </w:pPr>
      <w:r w:rsidRPr="00FE1953">
        <w:rPr>
          <w:rFonts w:ascii="Arial" w:hAnsi="Arial" w:cs="Arial"/>
          <w:sz w:val="20"/>
          <w:szCs w:val="20"/>
        </w:rPr>
        <w:t xml:space="preserve"> </w:t>
      </w:r>
      <w:r w:rsidR="00FE1953">
        <w:rPr>
          <w:rFonts w:ascii="Arial" w:hAnsi="Arial" w:cs="Arial"/>
          <w:sz w:val="20"/>
          <w:szCs w:val="20"/>
        </w:rPr>
        <w:t xml:space="preserve">         </w:t>
      </w:r>
      <w:r w:rsidR="00FE1953" w:rsidRPr="00FE1953">
        <w:rPr>
          <w:rFonts w:ascii="Arial" w:hAnsi="Arial" w:cs="Arial"/>
          <w:sz w:val="20"/>
          <w:szCs w:val="20"/>
        </w:rPr>
        <w:t>P.O.</w:t>
      </w:r>
      <w:r w:rsidRPr="00FE1953">
        <w:rPr>
          <w:rFonts w:ascii="Arial" w:hAnsi="Arial" w:cs="Arial"/>
          <w:sz w:val="20"/>
          <w:szCs w:val="20"/>
        </w:rPr>
        <w:t xml:space="preserve"> </w:t>
      </w:r>
      <w:r w:rsidRPr="00D845E7">
        <w:rPr>
          <w:rFonts w:ascii="Arial" w:hAnsi="Arial" w:cs="Arial"/>
          <w:sz w:val="20"/>
          <w:szCs w:val="20"/>
        </w:rPr>
        <w:t xml:space="preserve">No. </w:t>
      </w:r>
      <w:r>
        <w:rPr>
          <w:rFonts w:ascii="Arial" w:hAnsi="Arial" w:cs="Arial"/>
          <w:sz w:val="20"/>
          <w:szCs w:val="20"/>
        </w:rPr>
        <w:t>23, del 20 de febrero del 2025</w:t>
      </w:r>
      <w:r w:rsidRPr="00D845E7">
        <w:rPr>
          <w:rFonts w:ascii="Arial" w:hAnsi="Arial" w:cs="Arial"/>
          <w:sz w:val="20"/>
          <w:szCs w:val="20"/>
        </w:rPr>
        <w:t>.</w:t>
      </w:r>
    </w:p>
    <w:p w14:paraId="178AC905" w14:textId="77777777" w:rsidR="00175A47" w:rsidRDefault="00175A47" w:rsidP="00F1173A">
      <w:pPr>
        <w:ind w:left="567"/>
        <w:jc w:val="both"/>
        <w:rPr>
          <w:rFonts w:ascii="Arial" w:hAnsi="Arial" w:cs="Arial"/>
          <w:sz w:val="20"/>
          <w:szCs w:val="20"/>
        </w:rPr>
      </w:pPr>
      <w:r w:rsidRPr="00095E88">
        <w:rPr>
          <w:rFonts w:ascii="Arial" w:hAnsi="Arial" w:cs="Arial"/>
          <w:b/>
          <w:sz w:val="20"/>
          <w:szCs w:val="20"/>
        </w:rPr>
        <w:t>ARTÍCULO ÚNICO.</w:t>
      </w:r>
      <w:r w:rsidRPr="00175A47">
        <w:rPr>
          <w:rFonts w:ascii="Arial" w:hAnsi="Arial" w:cs="Arial"/>
          <w:sz w:val="20"/>
          <w:szCs w:val="20"/>
        </w:rPr>
        <w:t xml:space="preserve"> Se </w:t>
      </w:r>
      <w:r w:rsidRPr="00095E88">
        <w:rPr>
          <w:rFonts w:ascii="Arial" w:hAnsi="Arial" w:cs="Arial"/>
          <w:b/>
          <w:i/>
          <w:sz w:val="20"/>
          <w:szCs w:val="20"/>
        </w:rPr>
        <w:t>reforman</w:t>
      </w:r>
      <w:r w:rsidRPr="00175A47">
        <w:rPr>
          <w:rFonts w:ascii="Arial" w:hAnsi="Arial" w:cs="Arial"/>
          <w:sz w:val="20"/>
          <w:szCs w:val="20"/>
        </w:rPr>
        <w:t xml:space="preserve"> los artículos 3°, fracción I, inciso P); 17, fracción II; 88 y 89, párrafo único; y se </w:t>
      </w:r>
      <w:r w:rsidRPr="00095E88">
        <w:rPr>
          <w:rFonts w:ascii="Arial" w:hAnsi="Arial" w:cs="Arial"/>
          <w:b/>
          <w:i/>
          <w:sz w:val="20"/>
          <w:szCs w:val="20"/>
        </w:rPr>
        <w:t>adiciona</w:t>
      </w:r>
      <w:r w:rsidRPr="00175A47">
        <w:rPr>
          <w:rFonts w:ascii="Arial" w:hAnsi="Arial" w:cs="Arial"/>
          <w:sz w:val="20"/>
          <w:szCs w:val="20"/>
        </w:rPr>
        <w:t xml:space="preserve"> la fracción XVII Bis al artículo 5°.</w:t>
      </w:r>
    </w:p>
    <w:p w14:paraId="59A88D0D" w14:textId="77777777" w:rsidR="005D3668" w:rsidRDefault="005D3668" w:rsidP="00125CC0">
      <w:pPr>
        <w:autoSpaceDE w:val="0"/>
        <w:autoSpaceDN w:val="0"/>
        <w:adjustRightInd w:val="0"/>
        <w:ind w:left="567" w:right="-1"/>
        <w:jc w:val="both"/>
        <w:rPr>
          <w:rFonts w:ascii="Arial" w:hAnsi="Arial" w:cs="Arial"/>
          <w:sz w:val="20"/>
          <w:szCs w:val="20"/>
        </w:rPr>
      </w:pPr>
    </w:p>
    <w:p w14:paraId="323818E5" w14:textId="280AF491" w:rsidR="00E50E48" w:rsidRPr="00D845E7" w:rsidRDefault="00E50E48" w:rsidP="008D26C9">
      <w:pPr>
        <w:ind w:left="567" w:hanging="1134"/>
        <w:jc w:val="both"/>
        <w:rPr>
          <w:rFonts w:ascii="Arial" w:hAnsi="Arial" w:cs="Arial"/>
          <w:sz w:val="20"/>
          <w:szCs w:val="20"/>
        </w:rPr>
      </w:pPr>
      <w:r w:rsidRPr="00D845E7">
        <w:rPr>
          <w:rFonts w:ascii="Arial" w:hAnsi="Arial" w:cs="Arial"/>
          <w:sz w:val="20"/>
          <w:szCs w:val="20"/>
        </w:rPr>
        <w:t xml:space="preserve">.    </w:t>
      </w:r>
      <w:r>
        <w:rPr>
          <w:rFonts w:ascii="Arial" w:hAnsi="Arial" w:cs="Arial"/>
          <w:sz w:val="20"/>
          <w:szCs w:val="20"/>
        </w:rPr>
        <w:t xml:space="preserve"> </w:t>
      </w:r>
      <w:r w:rsidR="008D26C9">
        <w:rPr>
          <w:rFonts w:ascii="Arial" w:hAnsi="Arial" w:cs="Arial"/>
          <w:sz w:val="20"/>
          <w:szCs w:val="20"/>
        </w:rPr>
        <w:t xml:space="preserve">    62.</w:t>
      </w:r>
      <w:r>
        <w:rPr>
          <w:rFonts w:ascii="Arial" w:hAnsi="Arial" w:cs="Arial"/>
          <w:sz w:val="20"/>
          <w:szCs w:val="20"/>
        </w:rPr>
        <w:t xml:space="preserve">  </w:t>
      </w:r>
      <w:r w:rsidRPr="00D845E7">
        <w:rPr>
          <w:rFonts w:ascii="Arial" w:hAnsi="Arial" w:cs="Arial"/>
          <w:sz w:val="20"/>
          <w:szCs w:val="20"/>
        </w:rPr>
        <w:t xml:space="preserve"> </w:t>
      </w:r>
      <w:r w:rsidR="008D26C9">
        <w:rPr>
          <w:rFonts w:ascii="Arial" w:hAnsi="Arial" w:cs="Arial"/>
          <w:sz w:val="20"/>
          <w:szCs w:val="20"/>
        </w:rPr>
        <w:t xml:space="preserve"> </w:t>
      </w:r>
      <w:r w:rsidR="00F1173A">
        <w:rPr>
          <w:rFonts w:ascii="Arial" w:hAnsi="Arial" w:cs="Arial"/>
          <w:sz w:val="20"/>
          <w:szCs w:val="20"/>
        </w:rPr>
        <w:t xml:space="preserve"> </w:t>
      </w:r>
      <w:r w:rsidRPr="00D845E7">
        <w:rPr>
          <w:rFonts w:ascii="Arial" w:hAnsi="Arial" w:cs="Arial"/>
          <w:sz w:val="20"/>
          <w:szCs w:val="20"/>
        </w:rPr>
        <w:t xml:space="preserve">Decreto No. </w:t>
      </w:r>
      <w:r w:rsidR="008D26C9">
        <w:rPr>
          <w:rFonts w:ascii="Arial" w:hAnsi="Arial" w:cs="Arial"/>
          <w:sz w:val="20"/>
          <w:szCs w:val="20"/>
        </w:rPr>
        <w:t>66-277, del 3 de abril</w:t>
      </w:r>
      <w:r>
        <w:rPr>
          <w:rFonts w:ascii="Arial" w:hAnsi="Arial" w:cs="Arial"/>
          <w:sz w:val="20"/>
          <w:szCs w:val="20"/>
        </w:rPr>
        <w:t xml:space="preserve"> del 2025</w:t>
      </w:r>
    </w:p>
    <w:p w14:paraId="2D1FD59F" w14:textId="77777777" w:rsidR="00E50E48" w:rsidRDefault="00E50E48" w:rsidP="00C44622">
      <w:pPr>
        <w:ind w:left="567" w:hanging="567"/>
        <w:rPr>
          <w:rFonts w:ascii="Arial" w:hAnsi="Arial" w:cs="Arial"/>
          <w:sz w:val="20"/>
          <w:szCs w:val="20"/>
        </w:rPr>
      </w:pPr>
      <w:r w:rsidRPr="00FE1953">
        <w:rPr>
          <w:rFonts w:ascii="Arial" w:hAnsi="Arial" w:cs="Arial"/>
          <w:sz w:val="20"/>
          <w:szCs w:val="20"/>
        </w:rPr>
        <w:t xml:space="preserve"> </w:t>
      </w:r>
      <w:r>
        <w:rPr>
          <w:rFonts w:ascii="Arial" w:hAnsi="Arial" w:cs="Arial"/>
          <w:sz w:val="20"/>
          <w:szCs w:val="20"/>
        </w:rPr>
        <w:t xml:space="preserve">         </w:t>
      </w:r>
      <w:r w:rsidRPr="00FE1953">
        <w:rPr>
          <w:rFonts w:ascii="Arial" w:hAnsi="Arial" w:cs="Arial"/>
          <w:sz w:val="20"/>
          <w:szCs w:val="20"/>
        </w:rPr>
        <w:t xml:space="preserve">P.O. </w:t>
      </w:r>
      <w:r w:rsidRPr="00D845E7">
        <w:rPr>
          <w:rFonts w:ascii="Arial" w:hAnsi="Arial" w:cs="Arial"/>
          <w:sz w:val="20"/>
          <w:szCs w:val="20"/>
        </w:rPr>
        <w:t xml:space="preserve">No. </w:t>
      </w:r>
      <w:r w:rsidR="008D26C9">
        <w:rPr>
          <w:rFonts w:ascii="Arial" w:hAnsi="Arial" w:cs="Arial"/>
          <w:sz w:val="20"/>
          <w:szCs w:val="20"/>
        </w:rPr>
        <w:t>45, del 15 de abril</w:t>
      </w:r>
      <w:r>
        <w:rPr>
          <w:rFonts w:ascii="Arial" w:hAnsi="Arial" w:cs="Arial"/>
          <w:sz w:val="20"/>
          <w:szCs w:val="20"/>
        </w:rPr>
        <w:t xml:space="preserve"> del 2025</w:t>
      </w:r>
      <w:r w:rsidRPr="00D845E7">
        <w:rPr>
          <w:rFonts w:ascii="Arial" w:hAnsi="Arial" w:cs="Arial"/>
          <w:sz w:val="20"/>
          <w:szCs w:val="20"/>
        </w:rPr>
        <w:t>.</w:t>
      </w:r>
    </w:p>
    <w:p w14:paraId="3952F2BA" w14:textId="77777777" w:rsidR="00DF1301" w:rsidRPr="00DF1301" w:rsidRDefault="00DF1301" w:rsidP="00125CC0">
      <w:pPr>
        <w:autoSpaceDE w:val="0"/>
        <w:autoSpaceDN w:val="0"/>
        <w:adjustRightInd w:val="0"/>
        <w:ind w:left="567" w:right="-1"/>
        <w:jc w:val="both"/>
        <w:rPr>
          <w:rFonts w:ascii="Arial" w:hAnsi="Arial" w:cs="Arial"/>
          <w:bCs/>
          <w:sz w:val="20"/>
          <w:szCs w:val="20"/>
        </w:rPr>
      </w:pPr>
      <w:r w:rsidRPr="00DF1301">
        <w:rPr>
          <w:rFonts w:ascii="Arial" w:hAnsi="Arial" w:cs="Arial"/>
          <w:b/>
          <w:bCs/>
          <w:sz w:val="20"/>
          <w:szCs w:val="20"/>
        </w:rPr>
        <w:t xml:space="preserve">ARTÍCULO ÚNICO. </w:t>
      </w:r>
      <w:r w:rsidRPr="00DF1301">
        <w:rPr>
          <w:rFonts w:ascii="Arial" w:hAnsi="Arial" w:cs="Arial"/>
          <w:bCs/>
          <w:sz w:val="20"/>
          <w:szCs w:val="20"/>
        </w:rPr>
        <w:t xml:space="preserve">Se reforman las fracciones IX, X y se adiciona una </w:t>
      </w:r>
      <w:r w:rsidR="0065428A" w:rsidRPr="00DF1301">
        <w:rPr>
          <w:rFonts w:ascii="Arial" w:hAnsi="Arial" w:cs="Arial"/>
          <w:bCs/>
          <w:sz w:val="20"/>
          <w:szCs w:val="20"/>
        </w:rPr>
        <w:t>fracción</w:t>
      </w:r>
      <w:r w:rsidRPr="00DF1301">
        <w:rPr>
          <w:rFonts w:ascii="Arial" w:hAnsi="Arial" w:cs="Arial"/>
          <w:bCs/>
          <w:sz w:val="20"/>
          <w:szCs w:val="20"/>
        </w:rPr>
        <w:t xml:space="preserve"> XI, al </w:t>
      </w:r>
      <w:r w:rsidR="0065428A" w:rsidRPr="00DF1301">
        <w:rPr>
          <w:rFonts w:ascii="Arial" w:hAnsi="Arial" w:cs="Arial"/>
          <w:bCs/>
          <w:sz w:val="20"/>
          <w:szCs w:val="20"/>
        </w:rPr>
        <w:t>artículo</w:t>
      </w:r>
      <w:r w:rsidRPr="00DF1301">
        <w:rPr>
          <w:rFonts w:ascii="Arial" w:hAnsi="Arial" w:cs="Arial"/>
          <w:bCs/>
          <w:sz w:val="20"/>
          <w:szCs w:val="20"/>
        </w:rPr>
        <w:t xml:space="preserve"> 2º Ter</w:t>
      </w:r>
    </w:p>
    <w:p w14:paraId="3E36ABBA" w14:textId="77777777" w:rsidR="00DF1301" w:rsidRPr="000953BB" w:rsidRDefault="00DF1301">
      <w:pPr>
        <w:autoSpaceDE w:val="0"/>
        <w:autoSpaceDN w:val="0"/>
        <w:adjustRightInd w:val="0"/>
        <w:ind w:left="567" w:right="-1"/>
        <w:jc w:val="both"/>
        <w:rPr>
          <w:rFonts w:ascii="Arial" w:hAnsi="Arial" w:cs="Arial"/>
          <w:bCs/>
          <w:sz w:val="20"/>
          <w:szCs w:val="20"/>
        </w:rPr>
      </w:pPr>
    </w:p>
    <w:p w14:paraId="5266D676" w14:textId="0B5A736E" w:rsidR="00A74A18" w:rsidRPr="000953BB" w:rsidRDefault="00A74A18" w:rsidP="00A74A18">
      <w:pPr>
        <w:ind w:left="567" w:hanging="1134"/>
        <w:jc w:val="both"/>
        <w:rPr>
          <w:rFonts w:ascii="Arial" w:hAnsi="Arial" w:cs="Arial"/>
          <w:sz w:val="20"/>
          <w:szCs w:val="20"/>
        </w:rPr>
      </w:pPr>
      <w:r w:rsidRPr="000953BB">
        <w:rPr>
          <w:rFonts w:ascii="Arial" w:hAnsi="Arial" w:cs="Arial"/>
          <w:sz w:val="20"/>
          <w:szCs w:val="20"/>
        </w:rPr>
        <w:t xml:space="preserve">.         63.    </w:t>
      </w:r>
      <w:r w:rsidR="00F1173A">
        <w:rPr>
          <w:rFonts w:ascii="Arial" w:hAnsi="Arial" w:cs="Arial"/>
          <w:sz w:val="20"/>
          <w:szCs w:val="20"/>
        </w:rPr>
        <w:t xml:space="preserve"> </w:t>
      </w:r>
      <w:r w:rsidRPr="000953BB">
        <w:rPr>
          <w:rFonts w:ascii="Arial" w:hAnsi="Arial" w:cs="Arial"/>
          <w:sz w:val="20"/>
          <w:szCs w:val="20"/>
        </w:rPr>
        <w:t>Decreto No. 66-336, del 3 de junio del 2025</w:t>
      </w:r>
    </w:p>
    <w:p w14:paraId="4E3E492E" w14:textId="77777777" w:rsidR="00A74A18" w:rsidRPr="000953BB" w:rsidRDefault="00A74A18" w:rsidP="00A74A18">
      <w:pPr>
        <w:ind w:left="567" w:hanging="567"/>
        <w:rPr>
          <w:rFonts w:ascii="Arial" w:hAnsi="Arial" w:cs="Arial"/>
          <w:sz w:val="20"/>
          <w:szCs w:val="20"/>
        </w:rPr>
      </w:pPr>
      <w:r w:rsidRPr="000953BB">
        <w:rPr>
          <w:rFonts w:ascii="Arial" w:hAnsi="Arial" w:cs="Arial"/>
          <w:sz w:val="20"/>
          <w:szCs w:val="20"/>
        </w:rPr>
        <w:t xml:space="preserve">          P.O. No. 70, del 11 de junio del 2025.</w:t>
      </w:r>
    </w:p>
    <w:p w14:paraId="468A3B28" w14:textId="77777777" w:rsidR="00A74A18" w:rsidRDefault="00A74A18">
      <w:pPr>
        <w:autoSpaceDE w:val="0"/>
        <w:autoSpaceDN w:val="0"/>
        <w:adjustRightInd w:val="0"/>
        <w:ind w:left="567" w:right="-1"/>
        <w:jc w:val="both"/>
        <w:rPr>
          <w:rFonts w:ascii="Arial" w:hAnsi="Arial" w:cs="Arial"/>
          <w:sz w:val="20"/>
          <w:szCs w:val="20"/>
        </w:rPr>
      </w:pPr>
      <w:r w:rsidRPr="000953BB">
        <w:rPr>
          <w:rFonts w:ascii="Arial" w:hAnsi="Arial" w:cs="Arial"/>
          <w:b/>
          <w:sz w:val="20"/>
          <w:szCs w:val="20"/>
        </w:rPr>
        <w:t>ARTÍCULO ÚNICO.</w:t>
      </w:r>
      <w:r w:rsidRPr="000953BB">
        <w:rPr>
          <w:rFonts w:ascii="Arial" w:hAnsi="Arial" w:cs="Arial"/>
          <w:sz w:val="20"/>
          <w:szCs w:val="20"/>
        </w:rPr>
        <w:t xml:space="preserve"> Se reforma el inciso L), de la fracción I, del artículo 3°.</w:t>
      </w:r>
    </w:p>
    <w:p w14:paraId="5AE7BDF4" w14:textId="77777777" w:rsidR="008904B1" w:rsidRDefault="008904B1" w:rsidP="008904B1">
      <w:pPr>
        <w:autoSpaceDE w:val="0"/>
        <w:autoSpaceDN w:val="0"/>
        <w:adjustRightInd w:val="0"/>
        <w:ind w:right="-1"/>
        <w:jc w:val="both"/>
        <w:rPr>
          <w:rFonts w:ascii="Arial" w:hAnsi="Arial" w:cs="Arial"/>
          <w:sz w:val="20"/>
          <w:szCs w:val="20"/>
        </w:rPr>
      </w:pPr>
    </w:p>
    <w:p w14:paraId="6D481F0F" w14:textId="14634263" w:rsidR="008904B1" w:rsidRPr="008904B1" w:rsidRDefault="008904B1" w:rsidP="008904B1">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64</w:t>
      </w:r>
      <w:r w:rsidRPr="008904B1">
        <w:rPr>
          <w:rFonts w:ascii="Arial" w:hAnsi="Arial" w:cs="Arial"/>
          <w:bCs/>
          <w:sz w:val="20"/>
          <w:szCs w:val="20"/>
        </w:rPr>
        <w:t>.</w:t>
      </w:r>
      <w:r>
        <w:rPr>
          <w:rFonts w:ascii="Arial" w:hAnsi="Arial" w:cs="Arial"/>
          <w:bCs/>
          <w:sz w:val="20"/>
          <w:szCs w:val="20"/>
        </w:rPr>
        <w:t xml:space="preserve">     Decreto No. 66-443, del 4 de septiembre</w:t>
      </w:r>
      <w:r w:rsidRPr="008904B1">
        <w:rPr>
          <w:rFonts w:ascii="Arial" w:hAnsi="Arial" w:cs="Arial"/>
          <w:bCs/>
          <w:sz w:val="20"/>
          <w:szCs w:val="20"/>
        </w:rPr>
        <w:t xml:space="preserve"> del 2025</w:t>
      </w:r>
    </w:p>
    <w:p w14:paraId="02DC71B9" w14:textId="55CDC163" w:rsidR="008904B1" w:rsidRPr="008904B1" w:rsidRDefault="008904B1" w:rsidP="008904B1">
      <w:pPr>
        <w:autoSpaceDE w:val="0"/>
        <w:autoSpaceDN w:val="0"/>
        <w:adjustRightInd w:val="0"/>
        <w:ind w:left="567" w:right="-1" w:hanging="567"/>
        <w:jc w:val="both"/>
        <w:rPr>
          <w:rFonts w:ascii="Arial" w:hAnsi="Arial" w:cs="Arial"/>
          <w:bCs/>
          <w:sz w:val="20"/>
          <w:szCs w:val="20"/>
        </w:rPr>
      </w:pPr>
      <w:r w:rsidRPr="008904B1">
        <w:rPr>
          <w:rFonts w:ascii="Arial" w:hAnsi="Arial" w:cs="Arial"/>
          <w:bCs/>
          <w:sz w:val="20"/>
          <w:szCs w:val="20"/>
        </w:rPr>
        <w:t xml:space="preserve">          P.O. </w:t>
      </w:r>
      <w:r>
        <w:rPr>
          <w:rFonts w:ascii="Arial" w:hAnsi="Arial" w:cs="Arial"/>
          <w:bCs/>
          <w:sz w:val="20"/>
          <w:szCs w:val="20"/>
        </w:rPr>
        <w:t>Extraordinario No. 38, del 5 de septiembre</w:t>
      </w:r>
      <w:r w:rsidRPr="008904B1">
        <w:rPr>
          <w:rFonts w:ascii="Arial" w:hAnsi="Arial" w:cs="Arial"/>
          <w:bCs/>
          <w:sz w:val="20"/>
          <w:szCs w:val="20"/>
        </w:rPr>
        <w:t xml:space="preserve"> del 2025.</w:t>
      </w:r>
    </w:p>
    <w:p w14:paraId="076F1894" w14:textId="7B06334C" w:rsidR="008904B1" w:rsidRDefault="000F1C77" w:rsidP="0076663D">
      <w:pPr>
        <w:autoSpaceDE w:val="0"/>
        <w:autoSpaceDN w:val="0"/>
        <w:adjustRightInd w:val="0"/>
        <w:ind w:left="567" w:right="-1"/>
        <w:jc w:val="both"/>
        <w:rPr>
          <w:rFonts w:ascii="Arial" w:hAnsi="Arial" w:cs="Arial"/>
          <w:bCs/>
          <w:sz w:val="20"/>
          <w:szCs w:val="20"/>
        </w:rPr>
      </w:pPr>
      <w:r w:rsidRPr="000F1C77">
        <w:rPr>
          <w:rFonts w:ascii="Arial" w:hAnsi="Arial" w:cs="Arial"/>
          <w:b/>
          <w:bCs/>
          <w:sz w:val="20"/>
          <w:szCs w:val="20"/>
        </w:rPr>
        <w:t>ARTÍCULO ÚNICO.</w:t>
      </w:r>
      <w:r w:rsidRPr="000F1C77">
        <w:rPr>
          <w:rFonts w:ascii="Arial" w:hAnsi="Arial" w:cs="Arial"/>
          <w:bCs/>
          <w:sz w:val="20"/>
          <w:szCs w:val="20"/>
        </w:rPr>
        <w:t xml:space="preserve"> Se reforman las fracciones I, II, III, IV, VI y IX, del artículo 2°; el inciso L) del artículo 3°; los incisos G) y H) del artículo 10; y la fracción XI del artículo 17; y se adiciona un inciso H) recorriéndose en su orden natural el subsecuente, al artículo 10</w:t>
      </w:r>
      <w:r>
        <w:rPr>
          <w:rFonts w:ascii="Arial" w:hAnsi="Arial" w:cs="Arial"/>
          <w:bCs/>
          <w:sz w:val="20"/>
          <w:szCs w:val="20"/>
        </w:rPr>
        <w:t>.</w:t>
      </w:r>
    </w:p>
    <w:p w14:paraId="3C2CB39A" w14:textId="77777777" w:rsidR="00CC6493" w:rsidRDefault="00CC6493" w:rsidP="000F1C77">
      <w:pPr>
        <w:autoSpaceDE w:val="0"/>
        <w:autoSpaceDN w:val="0"/>
        <w:adjustRightInd w:val="0"/>
        <w:ind w:left="567" w:right="-1"/>
        <w:jc w:val="both"/>
        <w:rPr>
          <w:rFonts w:ascii="Arial" w:hAnsi="Arial" w:cs="Arial"/>
          <w:sz w:val="20"/>
          <w:szCs w:val="20"/>
        </w:rPr>
      </w:pPr>
    </w:p>
    <w:p w14:paraId="50D6E99B" w14:textId="342B4112" w:rsidR="00CC6493" w:rsidRPr="00667EEE" w:rsidRDefault="00CC6493" w:rsidP="00CC6493">
      <w:pPr>
        <w:autoSpaceDE w:val="0"/>
        <w:autoSpaceDN w:val="0"/>
        <w:adjustRightInd w:val="0"/>
        <w:ind w:left="567" w:right="-1" w:hanging="567"/>
        <w:jc w:val="both"/>
        <w:rPr>
          <w:rFonts w:ascii="Arial" w:hAnsi="Arial" w:cs="Arial"/>
          <w:bCs/>
          <w:sz w:val="20"/>
          <w:szCs w:val="20"/>
        </w:rPr>
      </w:pPr>
      <w:r>
        <w:rPr>
          <w:rFonts w:ascii="Arial" w:hAnsi="Arial" w:cs="Arial"/>
          <w:sz w:val="20"/>
          <w:szCs w:val="20"/>
        </w:rPr>
        <w:t>65</w:t>
      </w:r>
      <w:r w:rsidRPr="00667EEE">
        <w:rPr>
          <w:rFonts w:ascii="Arial" w:hAnsi="Arial" w:cs="Arial"/>
          <w:sz w:val="20"/>
          <w:szCs w:val="20"/>
        </w:rPr>
        <w:t>.</w:t>
      </w:r>
      <w:r w:rsidR="00C21310">
        <w:rPr>
          <w:rFonts w:ascii="Arial" w:hAnsi="Arial" w:cs="Arial"/>
          <w:bCs/>
          <w:sz w:val="20"/>
          <w:szCs w:val="20"/>
        </w:rPr>
        <w:t xml:space="preserve">    </w:t>
      </w:r>
      <w:r w:rsidRPr="00667EEE">
        <w:rPr>
          <w:rFonts w:ascii="Arial" w:hAnsi="Arial" w:cs="Arial"/>
          <w:bCs/>
          <w:sz w:val="20"/>
          <w:szCs w:val="20"/>
        </w:rPr>
        <w:t>Decreto No. 66-523, del 22 de octubre del 2025</w:t>
      </w:r>
    </w:p>
    <w:p w14:paraId="5FCCD10C" w14:textId="41E9B925" w:rsidR="00CC6493" w:rsidRPr="00667EEE" w:rsidRDefault="00CC6493" w:rsidP="00CC6493">
      <w:pPr>
        <w:autoSpaceDE w:val="0"/>
        <w:autoSpaceDN w:val="0"/>
        <w:adjustRightInd w:val="0"/>
        <w:ind w:left="567" w:right="-1" w:hanging="567"/>
        <w:jc w:val="both"/>
        <w:rPr>
          <w:rFonts w:ascii="Arial" w:hAnsi="Arial" w:cs="Arial"/>
          <w:bCs/>
          <w:sz w:val="20"/>
          <w:szCs w:val="20"/>
        </w:rPr>
      </w:pPr>
      <w:r w:rsidRPr="00667EEE">
        <w:rPr>
          <w:rFonts w:ascii="Arial" w:hAnsi="Arial" w:cs="Arial"/>
          <w:bCs/>
          <w:sz w:val="20"/>
          <w:szCs w:val="20"/>
        </w:rPr>
        <w:t xml:space="preserve">         P.O.</w:t>
      </w:r>
      <w:r w:rsidR="0010761E">
        <w:rPr>
          <w:rFonts w:ascii="Arial" w:hAnsi="Arial" w:cs="Arial"/>
          <w:bCs/>
          <w:sz w:val="20"/>
          <w:szCs w:val="20"/>
        </w:rPr>
        <w:t xml:space="preserve"> </w:t>
      </w:r>
      <w:r w:rsidRPr="00667EEE">
        <w:rPr>
          <w:rFonts w:ascii="Arial" w:hAnsi="Arial" w:cs="Arial"/>
          <w:bCs/>
          <w:sz w:val="20"/>
          <w:szCs w:val="20"/>
        </w:rPr>
        <w:t>No. 128, del 23 de octubre del 2025.</w:t>
      </w:r>
    </w:p>
    <w:p w14:paraId="19F2E7E6" w14:textId="5896FA23" w:rsidR="00CC6493" w:rsidRDefault="002A6D50" w:rsidP="00CC6493">
      <w:pPr>
        <w:autoSpaceDE w:val="0"/>
        <w:autoSpaceDN w:val="0"/>
        <w:adjustRightInd w:val="0"/>
        <w:ind w:left="567" w:right="-1" w:hanging="567"/>
        <w:jc w:val="both"/>
        <w:rPr>
          <w:rFonts w:ascii="Arial" w:hAnsi="Arial" w:cs="Arial"/>
          <w:sz w:val="20"/>
          <w:szCs w:val="20"/>
        </w:rPr>
      </w:pPr>
      <w:r w:rsidRPr="00667EEE">
        <w:rPr>
          <w:rFonts w:ascii="Arial" w:hAnsi="Arial" w:cs="Arial"/>
          <w:sz w:val="20"/>
          <w:szCs w:val="20"/>
        </w:rPr>
        <w:t xml:space="preserve">        </w:t>
      </w:r>
      <w:r w:rsidR="00667EEE" w:rsidRPr="00667EEE">
        <w:rPr>
          <w:rFonts w:ascii="Arial" w:hAnsi="Arial" w:cs="Arial"/>
          <w:sz w:val="20"/>
          <w:szCs w:val="20"/>
        </w:rPr>
        <w:t xml:space="preserve"> </w:t>
      </w:r>
      <w:r w:rsidRPr="00667EEE">
        <w:rPr>
          <w:rFonts w:ascii="Arial" w:hAnsi="Arial" w:cs="Arial"/>
          <w:b/>
          <w:bCs/>
          <w:sz w:val="20"/>
          <w:szCs w:val="20"/>
        </w:rPr>
        <w:t>ARTÍCULO SEGUNDO.</w:t>
      </w:r>
      <w:r w:rsidRPr="00667EEE">
        <w:rPr>
          <w:rFonts w:ascii="Arial" w:hAnsi="Arial" w:cs="Arial"/>
          <w:sz w:val="20"/>
          <w:szCs w:val="20"/>
        </w:rPr>
        <w:t xml:space="preserve"> Se reforma la fracción VII del artículo 29.</w:t>
      </w:r>
    </w:p>
    <w:p w14:paraId="6CED57F9" w14:textId="77777777" w:rsidR="009A03AF" w:rsidRDefault="009A03AF" w:rsidP="00CC6493">
      <w:pPr>
        <w:autoSpaceDE w:val="0"/>
        <w:autoSpaceDN w:val="0"/>
        <w:adjustRightInd w:val="0"/>
        <w:ind w:left="567" w:right="-1" w:hanging="567"/>
        <w:jc w:val="both"/>
        <w:rPr>
          <w:rFonts w:ascii="Arial" w:hAnsi="Arial" w:cs="Arial"/>
          <w:sz w:val="20"/>
          <w:szCs w:val="20"/>
        </w:rPr>
      </w:pPr>
    </w:p>
    <w:p w14:paraId="21BE22B7" w14:textId="014C2199" w:rsidR="009A03AF" w:rsidRPr="00667EEE" w:rsidRDefault="009A03AF" w:rsidP="009A03AF">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66.    Decreto No. 66-555, del 14 de noviem</w:t>
      </w:r>
      <w:r w:rsidRPr="00667EEE">
        <w:rPr>
          <w:rFonts w:ascii="Arial" w:hAnsi="Arial" w:cs="Arial"/>
          <w:bCs/>
          <w:sz w:val="20"/>
          <w:szCs w:val="20"/>
        </w:rPr>
        <w:t>bre del 2025</w:t>
      </w:r>
    </w:p>
    <w:p w14:paraId="16468114" w14:textId="76FBADA5" w:rsidR="009A03AF" w:rsidRPr="00667EEE" w:rsidRDefault="009A03AF" w:rsidP="009A03AF">
      <w:pPr>
        <w:autoSpaceDE w:val="0"/>
        <w:autoSpaceDN w:val="0"/>
        <w:adjustRightInd w:val="0"/>
        <w:ind w:left="567" w:right="-1" w:hanging="567"/>
        <w:jc w:val="both"/>
        <w:rPr>
          <w:rFonts w:ascii="Arial" w:hAnsi="Arial" w:cs="Arial"/>
          <w:bCs/>
          <w:sz w:val="20"/>
          <w:szCs w:val="20"/>
        </w:rPr>
      </w:pPr>
      <w:r w:rsidRPr="00667EEE">
        <w:rPr>
          <w:rFonts w:ascii="Arial" w:hAnsi="Arial" w:cs="Arial"/>
          <w:bCs/>
          <w:sz w:val="20"/>
          <w:szCs w:val="20"/>
        </w:rPr>
        <w:t xml:space="preserve">         P.O.</w:t>
      </w:r>
      <w:r>
        <w:rPr>
          <w:rFonts w:ascii="Arial" w:hAnsi="Arial" w:cs="Arial"/>
          <w:bCs/>
          <w:sz w:val="20"/>
          <w:szCs w:val="20"/>
        </w:rPr>
        <w:t xml:space="preserve"> No. 142, del 26 de noviem</w:t>
      </w:r>
      <w:r w:rsidRPr="00667EEE">
        <w:rPr>
          <w:rFonts w:ascii="Arial" w:hAnsi="Arial" w:cs="Arial"/>
          <w:bCs/>
          <w:sz w:val="20"/>
          <w:szCs w:val="20"/>
        </w:rPr>
        <w:t>bre del 2025.</w:t>
      </w:r>
    </w:p>
    <w:p w14:paraId="6854DBB3" w14:textId="0D3EBCDB" w:rsidR="009A03AF" w:rsidRDefault="00883514" w:rsidP="00CC6493">
      <w:pPr>
        <w:autoSpaceDE w:val="0"/>
        <w:autoSpaceDN w:val="0"/>
        <w:adjustRightInd w:val="0"/>
        <w:ind w:left="567" w:right="-1" w:hanging="567"/>
        <w:jc w:val="both"/>
        <w:rPr>
          <w:rFonts w:ascii="Arial" w:hAnsi="Arial" w:cs="Arial"/>
          <w:sz w:val="20"/>
          <w:szCs w:val="20"/>
        </w:rPr>
      </w:pPr>
      <w:r w:rsidRPr="00883514">
        <w:rPr>
          <w:b/>
        </w:rPr>
        <w:t xml:space="preserve">       </w:t>
      </w:r>
      <w:r w:rsidR="00AC0503" w:rsidRPr="00883514">
        <w:rPr>
          <w:rFonts w:ascii="Arial" w:hAnsi="Arial" w:cs="Arial"/>
          <w:b/>
          <w:sz w:val="20"/>
          <w:szCs w:val="20"/>
        </w:rPr>
        <w:t>ARTÍCULO ÚNICO.</w:t>
      </w:r>
      <w:r w:rsidR="00AC0503" w:rsidRPr="00883514">
        <w:rPr>
          <w:rFonts w:ascii="Arial" w:hAnsi="Arial" w:cs="Arial"/>
          <w:sz w:val="20"/>
          <w:szCs w:val="20"/>
        </w:rPr>
        <w:t xml:space="preserve"> Se reforma la fracción XIII al artículo 7</w:t>
      </w:r>
      <w:r w:rsidRPr="00883514">
        <w:rPr>
          <w:rFonts w:ascii="Arial" w:hAnsi="Arial" w:cs="Arial"/>
          <w:sz w:val="20"/>
          <w:szCs w:val="20"/>
        </w:rPr>
        <w:t>.</w:t>
      </w:r>
    </w:p>
    <w:p w14:paraId="4349AC64" w14:textId="77777777" w:rsidR="00F05EC9" w:rsidRDefault="00F05EC9" w:rsidP="00CC6493">
      <w:pPr>
        <w:autoSpaceDE w:val="0"/>
        <w:autoSpaceDN w:val="0"/>
        <w:adjustRightInd w:val="0"/>
        <w:ind w:left="567" w:right="-1" w:hanging="567"/>
        <w:jc w:val="both"/>
        <w:rPr>
          <w:rFonts w:ascii="Arial" w:hAnsi="Arial" w:cs="Arial"/>
          <w:sz w:val="20"/>
          <w:szCs w:val="20"/>
        </w:rPr>
      </w:pPr>
    </w:p>
    <w:p w14:paraId="65761A3A" w14:textId="72CEBDD2" w:rsidR="00F05EC9" w:rsidRPr="00F05EC9" w:rsidRDefault="00F05EC9" w:rsidP="00F05EC9">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67.    Decreto No. 66-562, del 20</w:t>
      </w:r>
      <w:r w:rsidRPr="00F05EC9">
        <w:rPr>
          <w:rFonts w:ascii="Arial" w:hAnsi="Arial" w:cs="Arial"/>
          <w:bCs/>
          <w:sz w:val="20"/>
          <w:szCs w:val="20"/>
        </w:rPr>
        <w:t xml:space="preserve"> de noviembre del 2025</w:t>
      </w:r>
    </w:p>
    <w:p w14:paraId="7ED9206C" w14:textId="5ED486A0" w:rsidR="00F05EC9" w:rsidRPr="00F05EC9" w:rsidRDefault="00F05EC9" w:rsidP="00F05EC9">
      <w:pPr>
        <w:autoSpaceDE w:val="0"/>
        <w:autoSpaceDN w:val="0"/>
        <w:adjustRightInd w:val="0"/>
        <w:ind w:left="567" w:right="-1" w:hanging="567"/>
        <w:jc w:val="both"/>
        <w:rPr>
          <w:rFonts w:ascii="Arial" w:hAnsi="Arial" w:cs="Arial"/>
          <w:bCs/>
          <w:sz w:val="20"/>
          <w:szCs w:val="20"/>
        </w:rPr>
      </w:pPr>
      <w:r w:rsidRPr="00F05EC9">
        <w:rPr>
          <w:rFonts w:ascii="Arial" w:hAnsi="Arial" w:cs="Arial"/>
          <w:bCs/>
          <w:sz w:val="20"/>
          <w:szCs w:val="20"/>
        </w:rPr>
        <w:t xml:space="preserve">         P.O.</w:t>
      </w:r>
      <w:r>
        <w:rPr>
          <w:rFonts w:ascii="Arial" w:hAnsi="Arial" w:cs="Arial"/>
          <w:bCs/>
          <w:sz w:val="20"/>
          <w:szCs w:val="20"/>
        </w:rPr>
        <w:t xml:space="preserve"> No. 143, del 27</w:t>
      </w:r>
      <w:r w:rsidRPr="00F05EC9">
        <w:rPr>
          <w:rFonts w:ascii="Arial" w:hAnsi="Arial" w:cs="Arial"/>
          <w:bCs/>
          <w:sz w:val="20"/>
          <w:szCs w:val="20"/>
        </w:rPr>
        <w:t xml:space="preserve"> de noviembre del 2025.</w:t>
      </w:r>
    </w:p>
    <w:p w14:paraId="7C6762A6" w14:textId="15A084CB" w:rsidR="00F05EC9" w:rsidRDefault="004539F3" w:rsidP="00CC6493">
      <w:pPr>
        <w:autoSpaceDE w:val="0"/>
        <w:autoSpaceDN w:val="0"/>
        <w:adjustRightInd w:val="0"/>
        <w:ind w:left="567" w:right="-1" w:hanging="567"/>
        <w:jc w:val="both"/>
        <w:rPr>
          <w:rFonts w:ascii="Arial" w:hAnsi="Arial" w:cs="Arial"/>
          <w:sz w:val="20"/>
          <w:szCs w:val="20"/>
        </w:rPr>
      </w:pPr>
      <w:r w:rsidRPr="004539F3">
        <w:rPr>
          <w:rFonts w:ascii="Arial" w:hAnsi="Arial" w:cs="Arial"/>
          <w:b/>
          <w:sz w:val="20"/>
          <w:szCs w:val="20"/>
        </w:rPr>
        <w:t xml:space="preserve">         ARTÍCULO ÚNICO.</w:t>
      </w:r>
      <w:r w:rsidRPr="004539F3">
        <w:rPr>
          <w:rFonts w:ascii="Arial" w:hAnsi="Arial" w:cs="Arial"/>
          <w:sz w:val="20"/>
          <w:szCs w:val="20"/>
        </w:rPr>
        <w:t xml:space="preserve"> Se reforman las fracciones II y III; y se adiciona una fracción IV, al artículo 42</w:t>
      </w:r>
      <w:r>
        <w:rPr>
          <w:rFonts w:ascii="Arial" w:hAnsi="Arial" w:cs="Arial"/>
          <w:sz w:val="20"/>
          <w:szCs w:val="20"/>
        </w:rPr>
        <w:t>.</w:t>
      </w:r>
    </w:p>
    <w:p w14:paraId="7DCA685E" w14:textId="77777777" w:rsidR="00E5244B" w:rsidRDefault="00E5244B" w:rsidP="009B0BBB">
      <w:pPr>
        <w:autoSpaceDE w:val="0"/>
        <w:autoSpaceDN w:val="0"/>
        <w:adjustRightInd w:val="0"/>
        <w:ind w:right="-1"/>
        <w:jc w:val="both"/>
        <w:rPr>
          <w:rFonts w:ascii="Arial" w:hAnsi="Arial" w:cs="Arial"/>
          <w:sz w:val="20"/>
          <w:szCs w:val="20"/>
        </w:rPr>
      </w:pPr>
    </w:p>
    <w:p w14:paraId="780633A5" w14:textId="15EFC6B0" w:rsidR="00E5244B" w:rsidRPr="00F05EC9" w:rsidRDefault="00E5244B" w:rsidP="00E5244B">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68.    Decreto No. 66-958, del 19</w:t>
      </w:r>
      <w:r w:rsidRPr="00F05EC9">
        <w:rPr>
          <w:rFonts w:ascii="Arial" w:hAnsi="Arial" w:cs="Arial"/>
          <w:bCs/>
          <w:sz w:val="20"/>
          <w:szCs w:val="20"/>
        </w:rPr>
        <w:t xml:space="preserve"> de e</w:t>
      </w:r>
      <w:r>
        <w:rPr>
          <w:rFonts w:ascii="Arial" w:hAnsi="Arial" w:cs="Arial"/>
          <w:bCs/>
          <w:sz w:val="20"/>
          <w:szCs w:val="20"/>
        </w:rPr>
        <w:t>nero</w:t>
      </w:r>
      <w:r w:rsidRPr="00F05EC9">
        <w:rPr>
          <w:rFonts w:ascii="Arial" w:hAnsi="Arial" w:cs="Arial"/>
          <w:bCs/>
          <w:sz w:val="20"/>
          <w:szCs w:val="20"/>
        </w:rPr>
        <w:t xml:space="preserve"> del 202</w:t>
      </w:r>
      <w:r>
        <w:rPr>
          <w:rFonts w:ascii="Arial" w:hAnsi="Arial" w:cs="Arial"/>
          <w:bCs/>
          <w:sz w:val="20"/>
          <w:szCs w:val="20"/>
        </w:rPr>
        <w:t>6</w:t>
      </w:r>
    </w:p>
    <w:p w14:paraId="20F836BB" w14:textId="3CCC7E98" w:rsidR="00E5244B" w:rsidRPr="00F05EC9" w:rsidRDefault="00E5244B" w:rsidP="00E5244B">
      <w:pPr>
        <w:autoSpaceDE w:val="0"/>
        <w:autoSpaceDN w:val="0"/>
        <w:adjustRightInd w:val="0"/>
        <w:ind w:left="567" w:right="-1" w:hanging="567"/>
        <w:jc w:val="both"/>
        <w:rPr>
          <w:rFonts w:ascii="Arial" w:hAnsi="Arial" w:cs="Arial"/>
          <w:bCs/>
          <w:sz w:val="20"/>
          <w:szCs w:val="20"/>
        </w:rPr>
      </w:pPr>
      <w:r w:rsidRPr="00F05EC9">
        <w:rPr>
          <w:rFonts w:ascii="Arial" w:hAnsi="Arial" w:cs="Arial"/>
          <w:bCs/>
          <w:sz w:val="20"/>
          <w:szCs w:val="20"/>
        </w:rPr>
        <w:t xml:space="preserve">         P.O.</w:t>
      </w:r>
      <w:r>
        <w:rPr>
          <w:rFonts w:ascii="Arial" w:hAnsi="Arial" w:cs="Arial"/>
          <w:bCs/>
          <w:sz w:val="20"/>
          <w:szCs w:val="20"/>
        </w:rPr>
        <w:t xml:space="preserve"> No. 12, del 28</w:t>
      </w:r>
      <w:r w:rsidRPr="00F05EC9">
        <w:rPr>
          <w:rFonts w:ascii="Arial" w:hAnsi="Arial" w:cs="Arial"/>
          <w:bCs/>
          <w:sz w:val="20"/>
          <w:szCs w:val="20"/>
        </w:rPr>
        <w:t xml:space="preserve"> de </w:t>
      </w:r>
      <w:r>
        <w:rPr>
          <w:rFonts w:ascii="Arial" w:hAnsi="Arial" w:cs="Arial"/>
          <w:bCs/>
          <w:sz w:val="20"/>
          <w:szCs w:val="20"/>
        </w:rPr>
        <w:t>enero</w:t>
      </w:r>
      <w:r w:rsidRPr="00F05EC9">
        <w:rPr>
          <w:rFonts w:ascii="Arial" w:hAnsi="Arial" w:cs="Arial"/>
          <w:bCs/>
          <w:sz w:val="20"/>
          <w:szCs w:val="20"/>
        </w:rPr>
        <w:t xml:space="preserve"> del 202</w:t>
      </w:r>
      <w:r>
        <w:rPr>
          <w:rFonts w:ascii="Arial" w:hAnsi="Arial" w:cs="Arial"/>
          <w:bCs/>
          <w:sz w:val="20"/>
          <w:szCs w:val="20"/>
        </w:rPr>
        <w:t>6</w:t>
      </w:r>
      <w:r w:rsidRPr="00F05EC9">
        <w:rPr>
          <w:rFonts w:ascii="Arial" w:hAnsi="Arial" w:cs="Arial"/>
          <w:bCs/>
          <w:sz w:val="20"/>
          <w:szCs w:val="20"/>
        </w:rPr>
        <w:t>.</w:t>
      </w:r>
    </w:p>
    <w:p w14:paraId="42734541" w14:textId="72D8BDDE" w:rsidR="00E5244B" w:rsidRDefault="00E5244B" w:rsidP="00E5244B">
      <w:pPr>
        <w:autoSpaceDE w:val="0"/>
        <w:autoSpaceDN w:val="0"/>
        <w:adjustRightInd w:val="0"/>
        <w:ind w:left="567" w:right="-1" w:hanging="567"/>
        <w:jc w:val="both"/>
        <w:rPr>
          <w:rFonts w:ascii="Arial" w:hAnsi="Arial" w:cs="Arial"/>
          <w:sz w:val="20"/>
          <w:szCs w:val="20"/>
        </w:rPr>
      </w:pPr>
      <w:r w:rsidRPr="00E5244B">
        <w:rPr>
          <w:rFonts w:ascii="Arial" w:hAnsi="Arial" w:cs="Arial"/>
          <w:b/>
          <w:bCs/>
          <w:sz w:val="20"/>
          <w:szCs w:val="20"/>
        </w:rPr>
        <w:t xml:space="preserve">         ARTÍCULO ÚNICO.</w:t>
      </w:r>
      <w:r w:rsidRPr="00E5244B">
        <w:rPr>
          <w:rFonts w:ascii="Arial" w:hAnsi="Arial" w:cs="Arial"/>
          <w:sz w:val="20"/>
          <w:szCs w:val="20"/>
        </w:rPr>
        <w:t xml:space="preserve"> Se reforma la fracción IX, del artículo 17 y el párrafo primero del artículo 39, de la</w:t>
      </w:r>
      <w:r w:rsidR="0020161E">
        <w:rPr>
          <w:rFonts w:ascii="Arial" w:hAnsi="Arial" w:cs="Arial"/>
          <w:sz w:val="20"/>
          <w:szCs w:val="20"/>
        </w:rPr>
        <w:t xml:space="preserve"> </w:t>
      </w:r>
      <w:r w:rsidRPr="00E5244B">
        <w:rPr>
          <w:rFonts w:ascii="Arial" w:hAnsi="Arial" w:cs="Arial"/>
          <w:sz w:val="20"/>
          <w:szCs w:val="20"/>
        </w:rPr>
        <w:t>Ley de Salud</w:t>
      </w:r>
      <w:r>
        <w:rPr>
          <w:rFonts w:ascii="Arial" w:hAnsi="Arial" w:cs="Arial"/>
          <w:sz w:val="20"/>
          <w:szCs w:val="20"/>
        </w:rPr>
        <w:t>.</w:t>
      </w:r>
    </w:p>
    <w:p w14:paraId="3EF3CA2C" w14:textId="77777777" w:rsidR="00143EAF" w:rsidRDefault="00143EAF" w:rsidP="00E5244B">
      <w:pPr>
        <w:autoSpaceDE w:val="0"/>
        <w:autoSpaceDN w:val="0"/>
        <w:adjustRightInd w:val="0"/>
        <w:ind w:left="567" w:right="-1" w:hanging="567"/>
        <w:jc w:val="both"/>
        <w:rPr>
          <w:rFonts w:ascii="Arial" w:hAnsi="Arial" w:cs="Arial"/>
          <w:sz w:val="20"/>
          <w:szCs w:val="20"/>
        </w:rPr>
      </w:pPr>
    </w:p>
    <w:p w14:paraId="2E517C37" w14:textId="654FD9DA" w:rsidR="00143EAF" w:rsidRPr="00F05EC9" w:rsidRDefault="00143EAF" w:rsidP="00143EAF">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69.    Decreto No. 66-9</w:t>
      </w:r>
      <w:r w:rsidR="00F22668">
        <w:rPr>
          <w:rFonts w:ascii="Arial" w:hAnsi="Arial" w:cs="Arial"/>
          <w:bCs/>
          <w:sz w:val="20"/>
          <w:szCs w:val="20"/>
        </w:rPr>
        <w:t>67</w:t>
      </w:r>
      <w:r>
        <w:rPr>
          <w:rFonts w:ascii="Arial" w:hAnsi="Arial" w:cs="Arial"/>
          <w:bCs/>
          <w:sz w:val="20"/>
          <w:szCs w:val="20"/>
        </w:rPr>
        <w:t xml:space="preserve">, del </w:t>
      </w:r>
      <w:r w:rsidR="00F22668">
        <w:rPr>
          <w:rFonts w:ascii="Arial" w:hAnsi="Arial" w:cs="Arial"/>
          <w:bCs/>
          <w:sz w:val="20"/>
          <w:szCs w:val="20"/>
        </w:rPr>
        <w:t>05</w:t>
      </w:r>
      <w:r w:rsidRPr="00F05EC9">
        <w:rPr>
          <w:rFonts w:ascii="Arial" w:hAnsi="Arial" w:cs="Arial"/>
          <w:bCs/>
          <w:sz w:val="20"/>
          <w:szCs w:val="20"/>
        </w:rPr>
        <w:t xml:space="preserve"> de </w:t>
      </w:r>
      <w:r w:rsidR="00F22668">
        <w:rPr>
          <w:rFonts w:ascii="Arial" w:hAnsi="Arial" w:cs="Arial"/>
          <w:bCs/>
          <w:sz w:val="20"/>
          <w:szCs w:val="20"/>
        </w:rPr>
        <w:t>feb</w:t>
      </w:r>
      <w:r>
        <w:rPr>
          <w:rFonts w:ascii="Arial" w:hAnsi="Arial" w:cs="Arial"/>
          <w:bCs/>
          <w:sz w:val="20"/>
          <w:szCs w:val="20"/>
        </w:rPr>
        <w:t>r</w:t>
      </w:r>
      <w:r w:rsidR="00F22668">
        <w:rPr>
          <w:rFonts w:ascii="Arial" w:hAnsi="Arial" w:cs="Arial"/>
          <w:bCs/>
          <w:sz w:val="20"/>
          <w:szCs w:val="20"/>
        </w:rPr>
        <w:t>ero</w:t>
      </w:r>
      <w:r w:rsidRPr="00F05EC9">
        <w:rPr>
          <w:rFonts w:ascii="Arial" w:hAnsi="Arial" w:cs="Arial"/>
          <w:bCs/>
          <w:sz w:val="20"/>
          <w:szCs w:val="20"/>
        </w:rPr>
        <w:t xml:space="preserve"> del 202</w:t>
      </w:r>
      <w:r>
        <w:rPr>
          <w:rFonts w:ascii="Arial" w:hAnsi="Arial" w:cs="Arial"/>
          <w:bCs/>
          <w:sz w:val="20"/>
          <w:szCs w:val="20"/>
        </w:rPr>
        <w:t>6</w:t>
      </w:r>
    </w:p>
    <w:p w14:paraId="07172060" w14:textId="4730C96D" w:rsidR="00143EAF" w:rsidRDefault="00143EAF" w:rsidP="00143EAF">
      <w:pPr>
        <w:autoSpaceDE w:val="0"/>
        <w:autoSpaceDN w:val="0"/>
        <w:adjustRightInd w:val="0"/>
        <w:ind w:left="567" w:right="-1" w:hanging="567"/>
        <w:jc w:val="both"/>
        <w:rPr>
          <w:rFonts w:ascii="Arial" w:hAnsi="Arial" w:cs="Arial"/>
          <w:bCs/>
          <w:sz w:val="20"/>
          <w:szCs w:val="20"/>
        </w:rPr>
      </w:pPr>
      <w:r w:rsidRPr="00F05EC9">
        <w:rPr>
          <w:rFonts w:ascii="Arial" w:hAnsi="Arial" w:cs="Arial"/>
          <w:bCs/>
          <w:sz w:val="20"/>
          <w:szCs w:val="20"/>
        </w:rPr>
        <w:t xml:space="preserve">         P.O.</w:t>
      </w:r>
      <w:r>
        <w:rPr>
          <w:rFonts w:ascii="Arial" w:hAnsi="Arial" w:cs="Arial"/>
          <w:bCs/>
          <w:sz w:val="20"/>
          <w:szCs w:val="20"/>
        </w:rPr>
        <w:t xml:space="preserve"> No. 2</w:t>
      </w:r>
      <w:r w:rsidR="00F22668">
        <w:rPr>
          <w:rFonts w:ascii="Arial" w:hAnsi="Arial" w:cs="Arial"/>
          <w:bCs/>
          <w:sz w:val="20"/>
          <w:szCs w:val="20"/>
        </w:rPr>
        <w:t>0</w:t>
      </w:r>
      <w:r>
        <w:rPr>
          <w:rFonts w:ascii="Arial" w:hAnsi="Arial" w:cs="Arial"/>
          <w:bCs/>
          <w:sz w:val="20"/>
          <w:szCs w:val="20"/>
        </w:rPr>
        <w:t xml:space="preserve">, del </w:t>
      </w:r>
      <w:r w:rsidR="00F22668">
        <w:rPr>
          <w:rFonts w:ascii="Arial" w:hAnsi="Arial" w:cs="Arial"/>
          <w:bCs/>
          <w:sz w:val="20"/>
          <w:szCs w:val="20"/>
        </w:rPr>
        <w:t>17</w:t>
      </w:r>
      <w:r w:rsidRPr="00F05EC9">
        <w:rPr>
          <w:rFonts w:ascii="Arial" w:hAnsi="Arial" w:cs="Arial"/>
          <w:bCs/>
          <w:sz w:val="20"/>
          <w:szCs w:val="20"/>
        </w:rPr>
        <w:t xml:space="preserve"> de </w:t>
      </w:r>
      <w:r w:rsidR="00F22668">
        <w:rPr>
          <w:rFonts w:ascii="Arial" w:hAnsi="Arial" w:cs="Arial"/>
          <w:bCs/>
          <w:sz w:val="20"/>
          <w:szCs w:val="20"/>
        </w:rPr>
        <w:t>febr</w:t>
      </w:r>
      <w:r>
        <w:rPr>
          <w:rFonts w:ascii="Arial" w:hAnsi="Arial" w:cs="Arial"/>
          <w:bCs/>
          <w:sz w:val="20"/>
          <w:szCs w:val="20"/>
        </w:rPr>
        <w:t>ero</w:t>
      </w:r>
      <w:r w:rsidRPr="00F05EC9">
        <w:rPr>
          <w:rFonts w:ascii="Arial" w:hAnsi="Arial" w:cs="Arial"/>
          <w:bCs/>
          <w:sz w:val="20"/>
          <w:szCs w:val="20"/>
        </w:rPr>
        <w:t xml:space="preserve"> del 202</w:t>
      </w:r>
      <w:r>
        <w:rPr>
          <w:rFonts w:ascii="Arial" w:hAnsi="Arial" w:cs="Arial"/>
          <w:bCs/>
          <w:sz w:val="20"/>
          <w:szCs w:val="20"/>
        </w:rPr>
        <w:t>6</w:t>
      </w:r>
      <w:r w:rsidRPr="00F05EC9">
        <w:rPr>
          <w:rFonts w:ascii="Arial" w:hAnsi="Arial" w:cs="Arial"/>
          <w:bCs/>
          <w:sz w:val="20"/>
          <w:szCs w:val="20"/>
        </w:rPr>
        <w:t>.</w:t>
      </w:r>
    </w:p>
    <w:p w14:paraId="701C8DF2" w14:textId="64AF651C" w:rsidR="002734EF" w:rsidRPr="00F05EC9" w:rsidRDefault="002734EF" w:rsidP="002734EF">
      <w:pPr>
        <w:autoSpaceDE w:val="0"/>
        <w:autoSpaceDN w:val="0"/>
        <w:adjustRightInd w:val="0"/>
        <w:ind w:right="-1"/>
        <w:jc w:val="both"/>
        <w:rPr>
          <w:rFonts w:ascii="Arial" w:hAnsi="Arial" w:cs="Arial"/>
          <w:bCs/>
          <w:sz w:val="20"/>
          <w:szCs w:val="20"/>
        </w:rPr>
      </w:pPr>
      <w:r>
        <w:rPr>
          <w:rFonts w:ascii="Arial" w:hAnsi="Arial" w:cs="Arial"/>
          <w:bCs/>
          <w:sz w:val="20"/>
          <w:szCs w:val="20"/>
        </w:rPr>
        <w:t xml:space="preserve">         </w:t>
      </w:r>
      <w:r w:rsidRPr="002734EF">
        <w:rPr>
          <w:rFonts w:ascii="Arial" w:hAnsi="Arial" w:cs="Arial"/>
          <w:b/>
          <w:sz w:val="20"/>
          <w:szCs w:val="20"/>
        </w:rPr>
        <w:t>ARTÍCULO ÚNICO.</w:t>
      </w:r>
      <w:r w:rsidRPr="002734EF">
        <w:rPr>
          <w:rFonts w:ascii="Arial" w:hAnsi="Arial" w:cs="Arial"/>
          <w:bCs/>
          <w:sz w:val="20"/>
          <w:szCs w:val="20"/>
        </w:rPr>
        <w:t xml:space="preserve"> Se reforma la fracción II del artículo 67</w:t>
      </w:r>
      <w:r>
        <w:rPr>
          <w:rFonts w:ascii="Arial" w:hAnsi="Arial" w:cs="Arial"/>
          <w:bCs/>
          <w:sz w:val="20"/>
          <w:szCs w:val="20"/>
        </w:rPr>
        <w:t>.</w:t>
      </w:r>
    </w:p>
    <w:p w14:paraId="7040FD58" w14:textId="77777777" w:rsidR="00143EAF" w:rsidRDefault="00143EAF" w:rsidP="002734EF">
      <w:pPr>
        <w:autoSpaceDE w:val="0"/>
        <w:autoSpaceDN w:val="0"/>
        <w:adjustRightInd w:val="0"/>
        <w:ind w:left="567" w:right="-1"/>
        <w:jc w:val="both"/>
        <w:rPr>
          <w:rFonts w:ascii="Arial" w:hAnsi="Arial" w:cs="Arial"/>
          <w:sz w:val="20"/>
          <w:szCs w:val="20"/>
        </w:rPr>
      </w:pPr>
    </w:p>
    <w:p w14:paraId="634B2108" w14:textId="207388F9" w:rsidR="008977A0" w:rsidRPr="008977A0" w:rsidRDefault="008977A0" w:rsidP="008977A0">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70.   </w:t>
      </w:r>
      <w:r w:rsidR="00F1173A">
        <w:rPr>
          <w:rFonts w:ascii="Arial" w:hAnsi="Arial" w:cs="Arial"/>
          <w:bCs/>
          <w:sz w:val="20"/>
          <w:szCs w:val="20"/>
        </w:rPr>
        <w:t xml:space="preserve"> </w:t>
      </w:r>
      <w:r w:rsidRPr="008977A0">
        <w:rPr>
          <w:rFonts w:ascii="Arial" w:hAnsi="Arial" w:cs="Arial"/>
          <w:bCs/>
          <w:sz w:val="20"/>
          <w:szCs w:val="20"/>
        </w:rPr>
        <w:t>Decreto No. 66-96</w:t>
      </w:r>
      <w:r>
        <w:rPr>
          <w:rFonts w:ascii="Arial" w:hAnsi="Arial" w:cs="Arial"/>
          <w:bCs/>
          <w:sz w:val="20"/>
          <w:szCs w:val="20"/>
        </w:rPr>
        <w:t>8</w:t>
      </w:r>
      <w:r w:rsidRPr="008977A0">
        <w:rPr>
          <w:rFonts w:ascii="Arial" w:hAnsi="Arial" w:cs="Arial"/>
          <w:bCs/>
          <w:sz w:val="20"/>
          <w:szCs w:val="20"/>
        </w:rPr>
        <w:t>, del 05 de febrero del 2026</w:t>
      </w:r>
    </w:p>
    <w:p w14:paraId="543F24DE" w14:textId="57BC0CEC" w:rsidR="008977A0" w:rsidRDefault="008977A0" w:rsidP="009C1160">
      <w:pPr>
        <w:autoSpaceDE w:val="0"/>
        <w:autoSpaceDN w:val="0"/>
        <w:adjustRightInd w:val="0"/>
        <w:ind w:left="567" w:right="-1" w:hanging="425"/>
        <w:jc w:val="both"/>
        <w:rPr>
          <w:rFonts w:ascii="Arial" w:hAnsi="Arial" w:cs="Arial"/>
          <w:bCs/>
          <w:sz w:val="20"/>
          <w:szCs w:val="20"/>
        </w:rPr>
      </w:pPr>
      <w:r w:rsidRPr="008977A0">
        <w:rPr>
          <w:rFonts w:ascii="Arial" w:hAnsi="Arial" w:cs="Arial"/>
          <w:bCs/>
          <w:sz w:val="20"/>
          <w:szCs w:val="20"/>
        </w:rPr>
        <w:t xml:space="preserve">      P.O. No. 20, del 17 de febrero del 2026.</w:t>
      </w:r>
    </w:p>
    <w:p w14:paraId="313445E8" w14:textId="3C1582D9" w:rsidR="005A4C86" w:rsidRPr="008977A0" w:rsidRDefault="005A4C86" w:rsidP="009C1160">
      <w:pPr>
        <w:autoSpaceDE w:val="0"/>
        <w:autoSpaceDN w:val="0"/>
        <w:adjustRightInd w:val="0"/>
        <w:ind w:left="567" w:right="-1" w:hanging="425"/>
        <w:jc w:val="both"/>
        <w:rPr>
          <w:rFonts w:ascii="Arial" w:hAnsi="Arial" w:cs="Arial"/>
          <w:bCs/>
          <w:sz w:val="20"/>
          <w:szCs w:val="20"/>
        </w:rPr>
      </w:pPr>
      <w:r w:rsidRPr="005A4C86">
        <w:rPr>
          <w:rFonts w:ascii="Arial" w:hAnsi="Arial" w:cs="Arial"/>
          <w:b/>
          <w:sz w:val="20"/>
          <w:szCs w:val="20"/>
        </w:rPr>
        <w:t xml:space="preserve">      ARTÍCULO ÚNICO.</w:t>
      </w:r>
      <w:r w:rsidRPr="005A4C86">
        <w:rPr>
          <w:rFonts w:ascii="Arial" w:hAnsi="Arial" w:cs="Arial"/>
          <w:bCs/>
          <w:sz w:val="20"/>
          <w:szCs w:val="20"/>
        </w:rPr>
        <w:t xml:space="preserve"> Se adiciona un inciso C) al artículo 119</w:t>
      </w:r>
      <w:r>
        <w:rPr>
          <w:rFonts w:ascii="Arial" w:hAnsi="Arial" w:cs="Arial"/>
          <w:bCs/>
          <w:sz w:val="20"/>
          <w:szCs w:val="20"/>
        </w:rPr>
        <w:t>.</w:t>
      </w:r>
    </w:p>
    <w:p w14:paraId="365C95C0" w14:textId="77777777" w:rsidR="008977A0" w:rsidRDefault="008977A0" w:rsidP="00881AC7">
      <w:pPr>
        <w:autoSpaceDE w:val="0"/>
        <w:autoSpaceDN w:val="0"/>
        <w:adjustRightInd w:val="0"/>
        <w:ind w:left="567" w:right="-1" w:hanging="567"/>
        <w:jc w:val="both"/>
        <w:rPr>
          <w:rFonts w:ascii="Arial" w:hAnsi="Arial" w:cs="Arial"/>
          <w:sz w:val="20"/>
          <w:szCs w:val="20"/>
        </w:rPr>
      </w:pPr>
    </w:p>
    <w:p w14:paraId="3E6E94AC" w14:textId="78433056" w:rsidR="00881AC7" w:rsidRPr="008977A0" w:rsidRDefault="00881AC7" w:rsidP="00881AC7">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71.    </w:t>
      </w:r>
      <w:r w:rsidRPr="008977A0">
        <w:rPr>
          <w:rFonts w:ascii="Arial" w:hAnsi="Arial" w:cs="Arial"/>
          <w:bCs/>
          <w:sz w:val="20"/>
          <w:szCs w:val="20"/>
        </w:rPr>
        <w:t>Decreto No. 66-9</w:t>
      </w:r>
      <w:r w:rsidR="003C07C2">
        <w:rPr>
          <w:rFonts w:ascii="Arial" w:hAnsi="Arial" w:cs="Arial"/>
          <w:bCs/>
          <w:sz w:val="20"/>
          <w:szCs w:val="20"/>
        </w:rPr>
        <w:t>94</w:t>
      </w:r>
      <w:r w:rsidRPr="008977A0">
        <w:rPr>
          <w:rFonts w:ascii="Arial" w:hAnsi="Arial" w:cs="Arial"/>
          <w:bCs/>
          <w:sz w:val="20"/>
          <w:szCs w:val="20"/>
        </w:rPr>
        <w:t xml:space="preserve">, del </w:t>
      </w:r>
      <w:r w:rsidR="003C07C2">
        <w:rPr>
          <w:rFonts w:ascii="Arial" w:hAnsi="Arial" w:cs="Arial"/>
          <w:bCs/>
          <w:sz w:val="20"/>
          <w:szCs w:val="20"/>
        </w:rPr>
        <w:t>2</w:t>
      </w:r>
      <w:r w:rsidRPr="008977A0">
        <w:rPr>
          <w:rFonts w:ascii="Arial" w:hAnsi="Arial" w:cs="Arial"/>
          <w:bCs/>
          <w:sz w:val="20"/>
          <w:szCs w:val="20"/>
        </w:rPr>
        <w:t>5 de febrero del 2026</w:t>
      </w:r>
    </w:p>
    <w:p w14:paraId="334A5052" w14:textId="1315A250" w:rsidR="00881AC7" w:rsidRDefault="00881AC7" w:rsidP="00881AC7">
      <w:pPr>
        <w:autoSpaceDE w:val="0"/>
        <w:autoSpaceDN w:val="0"/>
        <w:adjustRightInd w:val="0"/>
        <w:ind w:left="567" w:right="-1" w:hanging="425"/>
        <w:jc w:val="both"/>
        <w:rPr>
          <w:rFonts w:ascii="Arial" w:hAnsi="Arial" w:cs="Arial"/>
          <w:bCs/>
          <w:sz w:val="20"/>
          <w:szCs w:val="20"/>
        </w:rPr>
      </w:pPr>
      <w:r w:rsidRPr="008977A0">
        <w:rPr>
          <w:rFonts w:ascii="Arial" w:hAnsi="Arial" w:cs="Arial"/>
          <w:bCs/>
          <w:sz w:val="20"/>
          <w:szCs w:val="20"/>
        </w:rPr>
        <w:t xml:space="preserve">      P.O.</w:t>
      </w:r>
      <w:r w:rsidR="003C07C2">
        <w:rPr>
          <w:rFonts w:ascii="Arial" w:hAnsi="Arial" w:cs="Arial"/>
          <w:bCs/>
          <w:sz w:val="20"/>
          <w:szCs w:val="20"/>
        </w:rPr>
        <w:t xml:space="preserve"> Extraordinario</w:t>
      </w:r>
      <w:r w:rsidRPr="008977A0">
        <w:rPr>
          <w:rFonts w:ascii="Arial" w:hAnsi="Arial" w:cs="Arial"/>
          <w:bCs/>
          <w:sz w:val="20"/>
          <w:szCs w:val="20"/>
        </w:rPr>
        <w:t xml:space="preserve"> No. </w:t>
      </w:r>
      <w:r w:rsidR="003C07C2">
        <w:rPr>
          <w:rFonts w:ascii="Arial" w:hAnsi="Arial" w:cs="Arial"/>
          <w:bCs/>
          <w:sz w:val="20"/>
          <w:szCs w:val="20"/>
        </w:rPr>
        <w:t>1</w:t>
      </w:r>
      <w:r w:rsidRPr="008977A0">
        <w:rPr>
          <w:rFonts w:ascii="Arial" w:hAnsi="Arial" w:cs="Arial"/>
          <w:bCs/>
          <w:sz w:val="20"/>
          <w:szCs w:val="20"/>
        </w:rPr>
        <w:t xml:space="preserve">2, del </w:t>
      </w:r>
      <w:r w:rsidR="003C07C2">
        <w:rPr>
          <w:rFonts w:ascii="Arial" w:hAnsi="Arial" w:cs="Arial"/>
          <w:bCs/>
          <w:sz w:val="20"/>
          <w:szCs w:val="20"/>
        </w:rPr>
        <w:t>09</w:t>
      </w:r>
      <w:r w:rsidRPr="008977A0">
        <w:rPr>
          <w:rFonts w:ascii="Arial" w:hAnsi="Arial" w:cs="Arial"/>
          <w:bCs/>
          <w:sz w:val="20"/>
          <w:szCs w:val="20"/>
        </w:rPr>
        <w:t xml:space="preserve"> de </w:t>
      </w:r>
      <w:r w:rsidR="003C07C2">
        <w:rPr>
          <w:rFonts w:ascii="Arial" w:hAnsi="Arial" w:cs="Arial"/>
          <w:bCs/>
          <w:sz w:val="20"/>
          <w:szCs w:val="20"/>
        </w:rPr>
        <w:t>marz</w:t>
      </w:r>
      <w:r w:rsidRPr="008977A0">
        <w:rPr>
          <w:rFonts w:ascii="Arial" w:hAnsi="Arial" w:cs="Arial"/>
          <w:bCs/>
          <w:sz w:val="20"/>
          <w:szCs w:val="20"/>
        </w:rPr>
        <w:t>o del 2026.</w:t>
      </w:r>
    </w:p>
    <w:p w14:paraId="4B23FB5A" w14:textId="24B3CAB0" w:rsidR="00881AC7" w:rsidRDefault="00F1173A" w:rsidP="00C071C5">
      <w:pPr>
        <w:autoSpaceDE w:val="0"/>
        <w:autoSpaceDN w:val="0"/>
        <w:adjustRightInd w:val="0"/>
        <w:ind w:left="426" w:right="-1"/>
        <w:jc w:val="both"/>
        <w:rPr>
          <w:rFonts w:ascii="Arial" w:hAnsi="Arial" w:cs="Arial"/>
          <w:sz w:val="20"/>
          <w:szCs w:val="20"/>
        </w:rPr>
      </w:pPr>
      <w:r>
        <w:rPr>
          <w:rFonts w:ascii="Arial" w:hAnsi="Arial" w:cs="Arial"/>
          <w:b/>
          <w:bCs/>
          <w:sz w:val="20"/>
          <w:szCs w:val="20"/>
        </w:rPr>
        <w:t xml:space="preserve"> </w:t>
      </w:r>
      <w:r w:rsidR="00C071C5" w:rsidRPr="00615A89">
        <w:rPr>
          <w:rFonts w:ascii="Arial" w:hAnsi="Arial" w:cs="Arial"/>
          <w:b/>
          <w:bCs/>
          <w:sz w:val="20"/>
          <w:szCs w:val="20"/>
        </w:rPr>
        <w:t>ARTÍCULO PRIMERO.</w:t>
      </w:r>
      <w:r w:rsidR="00C071C5" w:rsidRPr="00C071C5">
        <w:rPr>
          <w:rFonts w:ascii="Arial" w:hAnsi="Arial" w:cs="Arial"/>
          <w:sz w:val="20"/>
          <w:szCs w:val="20"/>
        </w:rPr>
        <w:t xml:space="preserve"> Se reforma el artículo 156; y se adiciona el artículo 45 Te</w:t>
      </w:r>
      <w:r w:rsidR="00C071C5">
        <w:rPr>
          <w:rFonts w:ascii="Arial" w:hAnsi="Arial" w:cs="Arial"/>
          <w:sz w:val="20"/>
          <w:szCs w:val="20"/>
        </w:rPr>
        <w:t>r</w:t>
      </w:r>
      <w:r w:rsidR="00615A89">
        <w:rPr>
          <w:rFonts w:ascii="Arial" w:hAnsi="Arial" w:cs="Arial"/>
          <w:sz w:val="20"/>
          <w:szCs w:val="20"/>
        </w:rPr>
        <w:t>.</w:t>
      </w:r>
    </w:p>
    <w:p w14:paraId="46C7BDD9" w14:textId="77777777" w:rsidR="00843B30" w:rsidRDefault="00843B30" w:rsidP="00C071C5">
      <w:pPr>
        <w:autoSpaceDE w:val="0"/>
        <w:autoSpaceDN w:val="0"/>
        <w:adjustRightInd w:val="0"/>
        <w:ind w:left="426" w:right="-1"/>
        <w:jc w:val="both"/>
        <w:rPr>
          <w:rFonts w:ascii="Arial" w:hAnsi="Arial" w:cs="Arial"/>
          <w:sz w:val="20"/>
          <w:szCs w:val="20"/>
        </w:rPr>
      </w:pPr>
    </w:p>
    <w:p w14:paraId="4CA11611" w14:textId="6325301E" w:rsidR="00843B30" w:rsidRPr="008977A0" w:rsidRDefault="00843B30" w:rsidP="00F1173A">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72.  </w:t>
      </w:r>
      <w:r w:rsidR="00F1173A">
        <w:rPr>
          <w:rFonts w:ascii="Arial" w:hAnsi="Arial" w:cs="Arial"/>
          <w:bCs/>
          <w:sz w:val="20"/>
          <w:szCs w:val="20"/>
        </w:rPr>
        <w:t xml:space="preserve"> </w:t>
      </w:r>
      <w:r w:rsidRPr="008977A0">
        <w:rPr>
          <w:rFonts w:ascii="Arial" w:hAnsi="Arial" w:cs="Arial"/>
          <w:bCs/>
          <w:sz w:val="20"/>
          <w:szCs w:val="20"/>
        </w:rPr>
        <w:t>Decreto No. 66-</w:t>
      </w:r>
      <w:r>
        <w:rPr>
          <w:rFonts w:ascii="Arial" w:hAnsi="Arial" w:cs="Arial"/>
          <w:bCs/>
          <w:sz w:val="20"/>
          <w:szCs w:val="20"/>
        </w:rPr>
        <w:t>1012</w:t>
      </w:r>
      <w:r w:rsidRPr="008977A0">
        <w:rPr>
          <w:rFonts w:ascii="Arial" w:hAnsi="Arial" w:cs="Arial"/>
          <w:bCs/>
          <w:sz w:val="20"/>
          <w:szCs w:val="20"/>
        </w:rPr>
        <w:t xml:space="preserve">, del </w:t>
      </w:r>
      <w:r>
        <w:rPr>
          <w:rFonts w:ascii="Arial" w:hAnsi="Arial" w:cs="Arial"/>
          <w:bCs/>
          <w:sz w:val="20"/>
          <w:szCs w:val="20"/>
        </w:rPr>
        <w:t xml:space="preserve">13 de marzo </w:t>
      </w:r>
      <w:r w:rsidRPr="008977A0">
        <w:rPr>
          <w:rFonts w:ascii="Arial" w:hAnsi="Arial" w:cs="Arial"/>
          <w:bCs/>
          <w:sz w:val="20"/>
          <w:szCs w:val="20"/>
        </w:rPr>
        <w:t>del 2026</w:t>
      </w:r>
    </w:p>
    <w:p w14:paraId="423A2B6F" w14:textId="4B1EAB9F" w:rsidR="00843B30" w:rsidRDefault="00843B30" w:rsidP="00843B30">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w:t>
      </w:r>
      <w:r w:rsidRPr="008977A0">
        <w:rPr>
          <w:rFonts w:ascii="Arial" w:hAnsi="Arial" w:cs="Arial"/>
          <w:bCs/>
          <w:sz w:val="20"/>
          <w:szCs w:val="20"/>
        </w:rPr>
        <w:t xml:space="preserve"> No. </w:t>
      </w:r>
      <w:r>
        <w:rPr>
          <w:rFonts w:ascii="Arial" w:hAnsi="Arial" w:cs="Arial"/>
          <w:bCs/>
          <w:sz w:val="20"/>
          <w:szCs w:val="20"/>
        </w:rPr>
        <w:t>35</w:t>
      </w:r>
      <w:r w:rsidRPr="008977A0">
        <w:rPr>
          <w:rFonts w:ascii="Arial" w:hAnsi="Arial" w:cs="Arial"/>
          <w:bCs/>
          <w:sz w:val="20"/>
          <w:szCs w:val="20"/>
        </w:rPr>
        <w:t xml:space="preserve">, del </w:t>
      </w:r>
      <w:r w:rsidR="00EB11BA">
        <w:rPr>
          <w:rFonts w:ascii="Arial" w:hAnsi="Arial" w:cs="Arial"/>
          <w:bCs/>
          <w:sz w:val="20"/>
          <w:szCs w:val="20"/>
        </w:rPr>
        <w:t>24</w:t>
      </w:r>
      <w:r w:rsidRPr="008977A0">
        <w:rPr>
          <w:rFonts w:ascii="Arial" w:hAnsi="Arial" w:cs="Arial"/>
          <w:bCs/>
          <w:sz w:val="20"/>
          <w:szCs w:val="20"/>
        </w:rPr>
        <w:t xml:space="preserve"> de </w:t>
      </w:r>
      <w:r>
        <w:rPr>
          <w:rFonts w:ascii="Arial" w:hAnsi="Arial" w:cs="Arial"/>
          <w:bCs/>
          <w:sz w:val="20"/>
          <w:szCs w:val="20"/>
        </w:rPr>
        <w:t>marz</w:t>
      </w:r>
      <w:r w:rsidRPr="008977A0">
        <w:rPr>
          <w:rFonts w:ascii="Arial" w:hAnsi="Arial" w:cs="Arial"/>
          <w:bCs/>
          <w:sz w:val="20"/>
          <w:szCs w:val="20"/>
        </w:rPr>
        <w:t>o del 2026</w:t>
      </w:r>
      <w:r w:rsidR="00EB11BA">
        <w:rPr>
          <w:rFonts w:ascii="Arial" w:hAnsi="Arial" w:cs="Arial"/>
          <w:bCs/>
          <w:sz w:val="20"/>
          <w:szCs w:val="20"/>
        </w:rPr>
        <w:t>.</w:t>
      </w:r>
    </w:p>
    <w:p w14:paraId="3B164F4F" w14:textId="48B5B2B9" w:rsidR="00C41FAF" w:rsidRDefault="00EB11BA" w:rsidP="00F1173A">
      <w:pPr>
        <w:autoSpaceDE w:val="0"/>
        <w:autoSpaceDN w:val="0"/>
        <w:adjustRightInd w:val="0"/>
        <w:ind w:right="-1" w:firstLine="426"/>
        <w:jc w:val="both"/>
        <w:rPr>
          <w:rFonts w:ascii="Arial" w:hAnsi="Arial" w:cs="Arial"/>
          <w:sz w:val="20"/>
          <w:szCs w:val="20"/>
        </w:rPr>
      </w:pPr>
      <w:r w:rsidRPr="00EB11BA">
        <w:rPr>
          <w:rFonts w:ascii="Arial" w:hAnsi="Arial" w:cs="Arial"/>
          <w:b/>
          <w:bCs/>
          <w:sz w:val="20"/>
          <w:szCs w:val="20"/>
        </w:rPr>
        <w:t>ARTÍCULO ÚNICO</w:t>
      </w:r>
      <w:r w:rsidRPr="00EB11BA">
        <w:rPr>
          <w:rFonts w:ascii="Arial" w:hAnsi="Arial" w:cs="Arial"/>
          <w:sz w:val="20"/>
          <w:szCs w:val="20"/>
        </w:rPr>
        <w:t>. Se reforma el artículo 156 y se adicionan los artículos 30 TER y 30 QUÁTER</w:t>
      </w:r>
      <w:r>
        <w:rPr>
          <w:rFonts w:ascii="Arial" w:hAnsi="Arial" w:cs="Arial"/>
          <w:sz w:val="20"/>
          <w:szCs w:val="20"/>
        </w:rPr>
        <w:t>.</w:t>
      </w:r>
    </w:p>
    <w:p w14:paraId="6A542E64" w14:textId="77777777" w:rsidR="00C41FAF" w:rsidRDefault="00C41FAF" w:rsidP="00843B30">
      <w:pPr>
        <w:autoSpaceDE w:val="0"/>
        <w:autoSpaceDN w:val="0"/>
        <w:adjustRightInd w:val="0"/>
        <w:ind w:left="426" w:right="-1"/>
        <w:jc w:val="both"/>
        <w:rPr>
          <w:rFonts w:ascii="Arial" w:hAnsi="Arial" w:cs="Arial"/>
          <w:sz w:val="20"/>
          <w:szCs w:val="20"/>
        </w:rPr>
      </w:pPr>
    </w:p>
    <w:p w14:paraId="638BC85B" w14:textId="622BF339" w:rsidR="00C41FAF" w:rsidRPr="008977A0" w:rsidRDefault="00C41FAF" w:rsidP="00C41FAF">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73.   </w:t>
      </w:r>
      <w:r w:rsidRPr="008977A0">
        <w:rPr>
          <w:rFonts w:ascii="Arial" w:hAnsi="Arial" w:cs="Arial"/>
          <w:bCs/>
          <w:sz w:val="20"/>
          <w:szCs w:val="20"/>
        </w:rPr>
        <w:t>Decreto No. 66-</w:t>
      </w:r>
      <w:r>
        <w:rPr>
          <w:rFonts w:ascii="Arial" w:hAnsi="Arial" w:cs="Arial"/>
          <w:bCs/>
          <w:sz w:val="20"/>
          <w:szCs w:val="20"/>
        </w:rPr>
        <w:t>1061</w:t>
      </w:r>
      <w:r w:rsidRPr="008977A0">
        <w:rPr>
          <w:rFonts w:ascii="Arial" w:hAnsi="Arial" w:cs="Arial"/>
          <w:bCs/>
          <w:sz w:val="20"/>
          <w:szCs w:val="20"/>
        </w:rPr>
        <w:t xml:space="preserve">, del </w:t>
      </w:r>
      <w:r>
        <w:rPr>
          <w:rFonts w:ascii="Arial" w:hAnsi="Arial" w:cs="Arial"/>
          <w:bCs/>
          <w:sz w:val="20"/>
          <w:szCs w:val="20"/>
        </w:rPr>
        <w:t xml:space="preserve">19 de mayo </w:t>
      </w:r>
      <w:r w:rsidRPr="008977A0">
        <w:rPr>
          <w:rFonts w:ascii="Arial" w:hAnsi="Arial" w:cs="Arial"/>
          <w:bCs/>
          <w:sz w:val="20"/>
          <w:szCs w:val="20"/>
        </w:rPr>
        <w:t>del 2026</w:t>
      </w:r>
    </w:p>
    <w:p w14:paraId="04922A99" w14:textId="1AD46B7A" w:rsidR="00C41FAF" w:rsidRDefault="00C41FAF" w:rsidP="00C41FAF">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w:t>
      </w:r>
      <w:r w:rsidRPr="008977A0">
        <w:rPr>
          <w:rFonts w:ascii="Arial" w:hAnsi="Arial" w:cs="Arial"/>
          <w:bCs/>
          <w:sz w:val="20"/>
          <w:szCs w:val="20"/>
        </w:rPr>
        <w:t xml:space="preserve"> No. </w:t>
      </w:r>
      <w:r>
        <w:rPr>
          <w:rFonts w:ascii="Arial" w:hAnsi="Arial" w:cs="Arial"/>
          <w:bCs/>
          <w:sz w:val="20"/>
          <w:szCs w:val="20"/>
        </w:rPr>
        <w:t>63</w:t>
      </w:r>
      <w:r w:rsidRPr="008977A0">
        <w:rPr>
          <w:rFonts w:ascii="Arial" w:hAnsi="Arial" w:cs="Arial"/>
          <w:bCs/>
          <w:sz w:val="20"/>
          <w:szCs w:val="20"/>
        </w:rPr>
        <w:t xml:space="preserve">, del </w:t>
      </w:r>
      <w:r>
        <w:rPr>
          <w:rFonts w:ascii="Arial" w:hAnsi="Arial" w:cs="Arial"/>
          <w:bCs/>
          <w:sz w:val="20"/>
          <w:szCs w:val="20"/>
        </w:rPr>
        <w:t>27</w:t>
      </w:r>
      <w:r w:rsidRPr="008977A0">
        <w:rPr>
          <w:rFonts w:ascii="Arial" w:hAnsi="Arial" w:cs="Arial"/>
          <w:bCs/>
          <w:sz w:val="20"/>
          <w:szCs w:val="20"/>
        </w:rPr>
        <w:t xml:space="preserve"> de </w:t>
      </w:r>
      <w:r>
        <w:rPr>
          <w:rFonts w:ascii="Arial" w:hAnsi="Arial" w:cs="Arial"/>
          <w:bCs/>
          <w:sz w:val="20"/>
          <w:szCs w:val="20"/>
        </w:rPr>
        <w:t>mayo</w:t>
      </w:r>
      <w:r w:rsidRPr="008977A0">
        <w:rPr>
          <w:rFonts w:ascii="Arial" w:hAnsi="Arial" w:cs="Arial"/>
          <w:bCs/>
          <w:sz w:val="20"/>
          <w:szCs w:val="20"/>
        </w:rPr>
        <w:t xml:space="preserve"> del 2026</w:t>
      </w:r>
      <w:r>
        <w:rPr>
          <w:rFonts w:ascii="Arial" w:hAnsi="Arial" w:cs="Arial"/>
          <w:bCs/>
          <w:sz w:val="20"/>
          <w:szCs w:val="20"/>
        </w:rPr>
        <w:t>.</w:t>
      </w:r>
    </w:p>
    <w:p w14:paraId="568677BE" w14:textId="4203BD31" w:rsidR="00C41FAF" w:rsidRDefault="00C41FAF" w:rsidP="00843B30">
      <w:pPr>
        <w:autoSpaceDE w:val="0"/>
        <w:autoSpaceDN w:val="0"/>
        <w:adjustRightInd w:val="0"/>
        <w:ind w:left="426" w:right="-1"/>
        <w:jc w:val="both"/>
        <w:rPr>
          <w:rFonts w:ascii="Arial" w:hAnsi="Arial" w:cs="Arial"/>
          <w:sz w:val="20"/>
          <w:szCs w:val="20"/>
        </w:rPr>
      </w:pPr>
      <w:r w:rsidRPr="00C41FAF">
        <w:rPr>
          <w:rFonts w:ascii="Arial" w:hAnsi="Arial" w:cs="Arial"/>
          <w:b/>
          <w:bCs/>
          <w:sz w:val="20"/>
          <w:szCs w:val="20"/>
        </w:rPr>
        <w:t>ARTÍCULO ÚNICO.</w:t>
      </w:r>
      <w:r w:rsidRPr="00C41FAF">
        <w:rPr>
          <w:rFonts w:ascii="Arial" w:hAnsi="Arial" w:cs="Arial"/>
          <w:sz w:val="20"/>
          <w:szCs w:val="20"/>
        </w:rPr>
        <w:t xml:space="preserve"> Se reforma el inciso T) y se adicionan el inciso U), recorriéndose el subsecuente en su orden natural, de la fracción I del artículo 3°; y la fracción II BIS al artículo 33</w:t>
      </w:r>
      <w:r>
        <w:rPr>
          <w:rFonts w:ascii="Arial" w:hAnsi="Arial" w:cs="Arial"/>
          <w:sz w:val="20"/>
          <w:szCs w:val="20"/>
        </w:rPr>
        <w:t>.</w:t>
      </w:r>
    </w:p>
    <w:p w14:paraId="4B1B8ECE" w14:textId="0C0661F0" w:rsidR="00BF4039" w:rsidRPr="008977A0" w:rsidRDefault="00BF4039" w:rsidP="00BF4039">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lastRenderedPageBreak/>
        <w:t xml:space="preserve">74.   </w:t>
      </w:r>
      <w:r w:rsidRPr="008977A0">
        <w:rPr>
          <w:rFonts w:ascii="Arial" w:hAnsi="Arial" w:cs="Arial"/>
          <w:bCs/>
          <w:sz w:val="20"/>
          <w:szCs w:val="20"/>
        </w:rPr>
        <w:t>Decreto No. 66-</w:t>
      </w:r>
      <w:r>
        <w:rPr>
          <w:rFonts w:ascii="Arial" w:hAnsi="Arial" w:cs="Arial"/>
          <w:bCs/>
          <w:sz w:val="20"/>
          <w:szCs w:val="20"/>
        </w:rPr>
        <w:t>1089</w:t>
      </w:r>
      <w:r w:rsidRPr="008977A0">
        <w:rPr>
          <w:rFonts w:ascii="Arial" w:hAnsi="Arial" w:cs="Arial"/>
          <w:bCs/>
          <w:sz w:val="20"/>
          <w:szCs w:val="20"/>
        </w:rPr>
        <w:t xml:space="preserve">, del </w:t>
      </w:r>
      <w:r>
        <w:rPr>
          <w:rFonts w:ascii="Arial" w:hAnsi="Arial" w:cs="Arial"/>
          <w:bCs/>
          <w:sz w:val="20"/>
          <w:szCs w:val="20"/>
        </w:rPr>
        <w:t xml:space="preserve">02 de junio </w:t>
      </w:r>
      <w:r w:rsidRPr="008977A0">
        <w:rPr>
          <w:rFonts w:ascii="Arial" w:hAnsi="Arial" w:cs="Arial"/>
          <w:bCs/>
          <w:sz w:val="20"/>
          <w:szCs w:val="20"/>
        </w:rPr>
        <w:t>del 2026</w:t>
      </w:r>
    </w:p>
    <w:p w14:paraId="7B423FB0" w14:textId="4B516116" w:rsidR="00BF4039" w:rsidRDefault="00BF4039" w:rsidP="00BF4039">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w:t>
      </w:r>
      <w:r w:rsidRPr="008977A0">
        <w:rPr>
          <w:rFonts w:ascii="Arial" w:hAnsi="Arial" w:cs="Arial"/>
          <w:bCs/>
          <w:sz w:val="20"/>
          <w:szCs w:val="20"/>
        </w:rPr>
        <w:t xml:space="preserve"> No. </w:t>
      </w:r>
      <w:r>
        <w:rPr>
          <w:rFonts w:ascii="Arial" w:hAnsi="Arial" w:cs="Arial"/>
          <w:bCs/>
          <w:sz w:val="20"/>
          <w:szCs w:val="20"/>
        </w:rPr>
        <w:t>69</w:t>
      </w:r>
      <w:r w:rsidRPr="008977A0">
        <w:rPr>
          <w:rFonts w:ascii="Arial" w:hAnsi="Arial" w:cs="Arial"/>
          <w:bCs/>
          <w:sz w:val="20"/>
          <w:szCs w:val="20"/>
        </w:rPr>
        <w:t xml:space="preserve">, del </w:t>
      </w:r>
      <w:r>
        <w:rPr>
          <w:rFonts w:ascii="Arial" w:hAnsi="Arial" w:cs="Arial"/>
          <w:bCs/>
          <w:sz w:val="20"/>
          <w:szCs w:val="20"/>
        </w:rPr>
        <w:t>10</w:t>
      </w:r>
      <w:r w:rsidRPr="008977A0">
        <w:rPr>
          <w:rFonts w:ascii="Arial" w:hAnsi="Arial" w:cs="Arial"/>
          <w:bCs/>
          <w:sz w:val="20"/>
          <w:szCs w:val="20"/>
        </w:rPr>
        <w:t xml:space="preserve"> de </w:t>
      </w:r>
      <w:r>
        <w:rPr>
          <w:rFonts w:ascii="Arial" w:hAnsi="Arial" w:cs="Arial"/>
          <w:bCs/>
          <w:sz w:val="20"/>
          <w:szCs w:val="20"/>
        </w:rPr>
        <w:t>junio</w:t>
      </w:r>
      <w:r w:rsidRPr="008977A0">
        <w:rPr>
          <w:rFonts w:ascii="Arial" w:hAnsi="Arial" w:cs="Arial"/>
          <w:bCs/>
          <w:sz w:val="20"/>
          <w:szCs w:val="20"/>
        </w:rPr>
        <w:t xml:space="preserve"> del 2026</w:t>
      </w:r>
      <w:r>
        <w:rPr>
          <w:rFonts w:ascii="Arial" w:hAnsi="Arial" w:cs="Arial"/>
          <w:bCs/>
          <w:sz w:val="20"/>
          <w:szCs w:val="20"/>
        </w:rPr>
        <w:t>.</w:t>
      </w:r>
    </w:p>
    <w:p w14:paraId="597ECF67" w14:textId="77777777" w:rsidR="00F1173A" w:rsidRDefault="00FF106A" w:rsidP="006336C6">
      <w:pPr>
        <w:autoSpaceDE w:val="0"/>
        <w:autoSpaceDN w:val="0"/>
        <w:adjustRightInd w:val="0"/>
        <w:ind w:left="426" w:right="-1"/>
        <w:jc w:val="both"/>
        <w:rPr>
          <w:rFonts w:ascii="Arial" w:hAnsi="Arial" w:cs="Arial"/>
          <w:sz w:val="20"/>
          <w:szCs w:val="20"/>
        </w:rPr>
      </w:pPr>
      <w:r w:rsidRPr="00FF106A">
        <w:rPr>
          <w:rFonts w:ascii="Arial" w:hAnsi="Arial" w:cs="Arial"/>
          <w:b/>
          <w:bCs/>
          <w:sz w:val="20"/>
          <w:szCs w:val="20"/>
        </w:rPr>
        <w:t>ARTÍCULO ÚNICO.</w:t>
      </w:r>
      <w:r w:rsidRPr="00FF106A">
        <w:rPr>
          <w:rFonts w:ascii="Arial" w:hAnsi="Arial" w:cs="Arial"/>
          <w:sz w:val="20"/>
          <w:szCs w:val="20"/>
        </w:rPr>
        <w:t xml:space="preserve"> Se adiciona un Capítulo IV denominado “De los Servicios Funerarios y la Protección del Certificado de Defunción”, con los artículos 135 Bis; 135 Ter; 135 Quater; 135 Quinquies;</w:t>
      </w:r>
    </w:p>
    <w:p w14:paraId="1653D92C" w14:textId="386D706D" w:rsidR="00BF4039" w:rsidRDefault="00FF106A" w:rsidP="006336C6">
      <w:pPr>
        <w:autoSpaceDE w:val="0"/>
        <w:autoSpaceDN w:val="0"/>
        <w:adjustRightInd w:val="0"/>
        <w:ind w:left="426" w:right="-1"/>
        <w:jc w:val="both"/>
        <w:rPr>
          <w:rFonts w:ascii="Arial" w:hAnsi="Arial" w:cs="Arial"/>
          <w:sz w:val="20"/>
          <w:szCs w:val="20"/>
        </w:rPr>
      </w:pPr>
      <w:r w:rsidRPr="00FF106A">
        <w:rPr>
          <w:rFonts w:ascii="Arial" w:hAnsi="Arial" w:cs="Arial"/>
          <w:sz w:val="20"/>
          <w:szCs w:val="20"/>
        </w:rPr>
        <w:t xml:space="preserve">135 </w:t>
      </w:r>
      <w:proofErr w:type="spellStart"/>
      <w:r w:rsidRPr="00FF106A">
        <w:rPr>
          <w:rFonts w:ascii="Arial" w:hAnsi="Arial" w:cs="Arial"/>
          <w:sz w:val="20"/>
          <w:szCs w:val="20"/>
        </w:rPr>
        <w:t>Sexies</w:t>
      </w:r>
      <w:proofErr w:type="spellEnd"/>
      <w:r w:rsidRPr="00FF106A">
        <w:rPr>
          <w:rFonts w:ascii="Arial" w:hAnsi="Arial" w:cs="Arial"/>
          <w:sz w:val="20"/>
          <w:szCs w:val="20"/>
        </w:rPr>
        <w:t xml:space="preserve"> y 135 </w:t>
      </w:r>
      <w:proofErr w:type="spellStart"/>
      <w:r w:rsidRPr="00FF106A">
        <w:rPr>
          <w:rFonts w:ascii="Arial" w:hAnsi="Arial" w:cs="Arial"/>
          <w:sz w:val="20"/>
          <w:szCs w:val="20"/>
        </w:rPr>
        <w:t>Septies</w:t>
      </w:r>
      <w:proofErr w:type="spellEnd"/>
      <w:r w:rsidRPr="00FF106A">
        <w:rPr>
          <w:rFonts w:ascii="Arial" w:hAnsi="Arial" w:cs="Arial"/>
          <w:sz w:val="20"/>
          <w:szCs w:val="20"/>
        </w:rPr>
        <w:t>, al Título Décimo Cuarto</w:t>
      </w:r>
      <w:r>
        <w:rPr>
          <w:rFonts w:ascii="Arial" w:hAnsi="Arial" w:cs="Arial"/>
          <w:sz w:val="20"/>
          <w:szCs w:val="20"/>
        </w:rPr>
        <w:t>.</w:t>
      </w:r>
    </w:p>
    <w:p w14:paraId="5281914B" w14:textId="77777777" w:rsidR="00373C21" w:rsidRDefault="00373C21" w:rsidP="006336C6">
      <w:pPr>
        <w:autoSpaceDE w:val="0"/>
        <w:autoSpaceDN w:val="0"/>
        <w:adjustRightInd w:val="0"/>
        <w:ind w:left="426" w:right="-1"/>
        <w:jc w:val="both"/>
        <w:rPr>
          <w:rFonts w:ascii="Arial" w:hAnsi="Arial" w:cs="Arial"/>
          <w:sz w:val="20"/>
          <w:szCs w:val="20"/>
        </w:rPr>
      </w:pPr>
    </w:p>
    <w:p w14:paraId="7B9815E1" w14:textId="5BBC0D78" w:rsidR="00373C21" w:rsidRPr="008977A0" w:rsidRDefault="00373C21" w:rsidP="00373C21">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75.   </w:t>
      </w:r>
      <w:r w:rsidRPr="008977A0">
        <w:rPr>
          <w:rFonts w:ascii="Arial" w:hAnsi="Arial" w:cs="Arial"/>
          <w:bCs/>
          <w:sz w:val="20"/>
          <w:szCs w:val="20"/>
        </w:rPr>
        <w:t>Decreto No. 66-</w:t>
      </w:r>
      <w:r>
        <w:rPr>
          <w:rFonts w:ascii="Arial" w:hAnsi="Arial" w:cs="Arial"/>
          <w:bCs/>
          <w:sz w:val="20"/>
          <w:szCs w:val="20"/>
        </w:rPr>
        <w:t>1105</w:t>
      </w:r>
      <w:r w:rsidRPr="008977A0">
        <w:rPr>
          <w:rFonts w:ascii="Arial" w:hAnsi="Arial" w:cs="Arial"/>
          <w:bCs/>
          <w:sz w:val="20"/>
          <w:szCs w:val="20"/>
        </w:rPr>
        <w:t xml:space="preserve">, del </w:t>
      </w:r>
      <w:r>
        <w:rPr>
          <w:rFonts w:ascii="Arial" w:hAnsi="Arial" w:cs="Arial"/>
          <w:bCs/>
          <w:sz w:val="20"/>
          <w:szCs w:val="20"/>
        </w:rPr>
        <w:t xml:space="preserve">10 de junio </w:t>
      </w:r>
      <w:r w:rsidRPr="008977A0">
        <w:rPr>
          <w:rFonts w:ascii="Arial" w:hAnsi="Arial" w:cs="Arial"/>
          <w:bCs/>
          <w:sz w:val="20"/>
          <w:szCs w:val="20"/>
        </w:rPr>
        <w:t>del 2026</w:t>
      </w:r>
    </w:p>
    <w:p w14:paraId="148C45B0" w14:textId="585DA01D" w:rsidR="00373C21" w:rsidRDefault="00373C21" w:rsidP="00373C21">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w:t>
      </w:r>
      <w:r w:rsidRPr="008977A0">
        <w:rPr>
          <w:rFonts w:ascii="Arial" w:hAnsi="Arial" w:cs="Arial"/>
          <w:bCs/>
          <w:sz w:val="20"/>
          <w:szCs w:val="20"/>
        </w:rPr>
        <w:t xml:space="preserve"> No. </w:t>
      </w:r>
      <w:r>
        <w:rPr>
          <w:rFonts w:ascii="Arial" w:hAnsi="Arial" w:cs="Arial"/>
          <w:bCs/>
          <w:sz w:val="20"/>
          <w:szCs w:val="20"/>
        </w:rPr>
        <w:t>76</w:t>
      </w:r>
      <w:r w:rsidRPr="008977A0">
        <w:rPr>
          <w:rFonts w:ascii="Arial" w:hAnsi="Arial" w:cs="Arial"/>
          <w:bCs/>
          <w:sz w:val="20"/>
          <w:szCs w:val="20"/>
        </w:rPr>
        <w:t xml:space="preserve">, del </w:t>
      </w:r>
      <w:r>
        <w:rPr>
          <w:rFonts w:ascii="Arial" w:hAnsi="Arial" w:cs="Arial"/>
          <w:bCs/>
          <w:sz w:val="20"/>
          <w:szCs w:val="20"/>
        </w:rPr>
        <w:t>25</w:t>
      </w:r>
      <w:r w:rsidRPr="008977A0">
        <w:rPr>
          <w:rFonts w:ascii="Arial" w:hAnsi="Arial" w:cs="Arial"/>
          <w:bCs/>
          <w:sz w:val="20"/>
          <w:szCs w:val="20"/>
        </w:rPr>
        <w:t xml:space="preserve"> de </w:t>
      </w:r>
      <w:r>
        <w:rPr>
          <w:rFonts w:ascii="Arial" w:hAnsi="Arial" w:cs="Arial"/>
          <w:bCs/>
          <w:sz w:val="20"/>
          <w:szCs w:val="20"/>
        </w:rPr>
        <w:t>junio</w:t>
      </w:r>
      <w:r w:rsidRPr="008977A0">
        <w:rPr>
          <w:rFonts w:ascii="Arial" w:hAnsi="Arial" w:cs="Arial"/>
          <w:bCs/>
          <w:sz w:val="20"/>
          <w:szCs w:val="20"/>
        </w:rPr>
        <w:t xml:space="preserve"> del 2026</w:t>
      </w:r>
      <w:r>
        <w:rPr>
          <w:rFonts w:ascii="Arial" w:hAnsi="Arial" w:cs="Arial"/>
          <w:bCs/>
          <w:sz w:val="20"/>
          <w:szCs w:val="20"/>
        </w:rPr>
        <w:t>.</w:t>
      </w:r>
    </w:p>
    <w:p w14:paraId="2555ADEA" w14:textId="7CF484BC" w:rsidR="00373C21" w:rsidRDefault="00C8338C" w:rsidP="006336C6">
      <w:pPr>
        <w:autoSpaceDE w:val="0"/>
        <w:autoSpaceDN w:val="0"/>
        <w:adjustRightInd w:val="0"/>
        <w:ind w:left="426" w:right="-1"/>
        <w:jc w:val="both"/>
        <w:rPr>
          <w:rFonts w:ascii="Arial" w:hAnsi="Arial" w:cs="Arial"/>
          <w:sz w:val="20"/>
          <w:szCs w:val="20"/>
        </w:rPr>
      </w:pPr>
      <w:r w:rsidRPr="00C8338C">
        <w:rPr>
          <w:rFonts w:ascii="Arial" w:hAnsi="Arial" w:cs="Arial"/>
          <w:b/>
          <w:bCs/>
          <w:sz w:val="20"/>
          <w:szCs w:val="20"/>
        </w:rPr>
        <w:t>ARTÍCULO ÚNICO.</w:t>
      </w:r>
      <w:r w:rsidRPr="00C8338C">
        <w:rPr>
          <w:rFonts w:ascii="Arial" w:hAnsi="Arial" w:cs="Arial"/>
          <w:sz w:val="20"/>
          <w:szCs w:val="20"/>
        </w:rPr>
        <w:t xml:space="preserve"> Se adiciona un artículo 108 Bis</w:t>
      </w:r>
      <w:r>
        <w:rPr>
          <w:rFonts w:ascii="Arial" w:hAnsi="Arial" w:cs="Arial"/>
          <w:sz w:val="20"/>
          <w:szCs w:val="20"/>
        </w:rPr>
        <w:t>.</w:t>
      </w:r>
    </w:p>
    <w:p w14:paraId="53E49BC5" w14:textId="77777777" w:rsidR="00694F6B" w:rsidRDefault="00694F6B" w:rsidP="006336C6">
      <w:pPr>
        <w:autoSpaceDE w:val="0"/>
        <w:autoSpaceDN w:val="0"/>
        <w:adjustRightInd w:val="0"/>
        <w:ind w:left="426" w:right="-1"/>
        <w:jc w:val="both"/>
        <w:rPr>
          <w:rFonts w:ascii="Arial" w:hAnsi="Arial" w:cs="Arial"/>
          <w:sz w:val="20"/>
          <w:szCs w:val="20"/>
        </w:rPr>
      </w:pPr>
    </w:p>
    <w:p w14:paraId="3842D3A2" w14:textId="3ED272B3" w:rsidR="00694F6B" w:rsidRPr="008977A0" w:rsidRDefault="00694F6B" w:rsidP="00694F6B">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76.   </w:t>
      </w:r>
      <w:r w:rsidRPr="008977A0">
        <w:rPr>
          <w:rFonts w:ascii="Arial" w:hAnsi="Arial" w:cs="Arial"/>
          <w:bCs/>
          <w:sz w:val="20"/>
          <w:szCs w:val="20"/>
        </w:rPr>
        <w:t>Decreto No. 66-</w:t>
      </w:r>
      <w:r>
        <w:rPr>
          <w:rFonts w:ascii="Arial" w:hAnsi="Arial" w:cs="Arial"/>
          <w:bCs/>
          <w:sz w:val="20"/>
          <w:szCs w:val="20"/>
        </w:rPr>
        <w:t>1124</w:t>
      </w:r>
      <w:r w:rsidRPr="008977A0">
        <w:rPr>
          <w:rFonts w:ascii="Arial" w:hAnsi="Arial" w:cs="Arial"/>
          <w:bCs/>
          <w:sz w:val="20"/>
          <w:szCs w:val="20"/>
        </w:rPr>
        <w:t xml:space="preserve">, del </w:t>
      </w:r>
      <w:r>
        <w:rPr>
          <w:rFonts w:ascii="Arial" w:hAnsi="Arial" w:cs="Arial"/>
          <w:bCs/>
          <w:sz w:val="20"/>
          <w:szCs w:val="20"/>
        </w:rPr>
        <w:t xml:space="preserve">16 de junio </w:t>
      </w:r>
      <w:r w:rsidRPr="008977A0">
        <w:rPr>
          <w:rFonts w:ascii="Arial" w:hAnsi="Arial" w:cs="Arial"/>
          <w:bCs/>
          <w:sz w:val="20"/>
          <w:szCs w:val="20"/>
        </w:rPr>
        <w:t>del 2026</w:t>
      </w:r>
    </w:p>
    <w:p w14:paraId="76BDCE82" w14:textId="58320C8A" w:rsidR="00694F6B" w:rsidRDefault="00694F6B" w:rsidP="00694F6B">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Extraordinario</w:t>
      </w:r>
      <w:r w:rsidRPr="008977A0">
        <w:rPr>
          <w:rFonts w:ascii="Arial" w:hAnsi="Arial" w:cs="Arial"/>
          <w:bCs/>
          <w:sz w:val="20"/>
          <w:szCs w:val="20"/>
        </w:rPr>
        <w:t xml:space="preserve"> No. </w:t>
      </w:r>
      <w:r>
        <w:rPr>
          <w:rFonts w:ascii="Arial" w:hAnsi="Arial" w:cs="Arial"/>
          <w:bCs/>
          <w:sz w:val="20"/>
          <w:szCs w:val="20"/>
        </w:rPr>
        <w:t>25</w:t>
      </w:r>
      <w:r w:rsidRPr="008977A0">
        <w:rPr>
          <w:rFonts w:ascii="Arial" w:hAnsi="Arial" w:cs="Arial"/>
          <w:bCs/>
          <w:sz w:val="20"/>
          <w:szCs w:val="20"/>
        </w:rPr>
        <w:t xml:space="preserve">, del </w:t>
      </w:r>
      <w:r>
        <w:rPr>
          <w:rFonts w:ascii="Arial" w:hAnsi="Arial" w:cs="Arial"/>
          <w:bCs/>
          <w:sz w:val="20"/>
          <w:szCs w:val="20"/>
        </w:rPr>
        <w:t>26</w:t>
      </w:r>
      <w:r w:rsidRPr="008977A0">
        <w:rPr>
          <w:rFonts w:ascii="Arial" w:hAnsi="Arial" w:cs="Arial"/>
          <w:bCs/>
          <w:sz w:val="20"/>
          <w:szCs w:val="20"/>
        </w:rPr>
        <w:t xml:space="preserve"> de </w:t>
      </w:r>
      <w:r>
        <w:rPr>
          <w:rFonts w:ascii="Arial" w:hAnsi="Arial" w:cs="Arial"/>
          <w:bCs/>
          <w:sz w:val="20"/>
          <w:szCs w:val="20"/>
        </w:rPr>
        <w:t>junio</w:t>
      </w:r>
      <w:r w:rsidRPr="008977A0">
        <w:rPr>
          <w:rFonts w:ascii="Arial" w:hAnsi="Arial" w:cs="Arial"/>
          <w:bCs/>
          <w:sz w:val="20"/>
          <w:szCs w:val="20"/>
        </w:rPr>
        <w:t xml:space="preserve"> del 2026</w:t>
      </w:r>
      <w:r>
        <w:rPr>
          <w:rFonts w:ascii="Arial" w:hAnsi="Arial" w:cs="Arial"/>
          <w:bCs/>
          <w:sz w:val="20"/>
          <w:szCs w:val="20"/>
        </w:rPr>
        <w:t>.</w:t>
      </w:r>
    </w:p>
    <w:p w14:paraId="0F760736" w14:textId="1F4B216D" w:rsidR="00694F6B" w:rsidRDefault="00037D86" w:rsidP="006336C6">
      <w:pPr>
        <w:autoSpaceDE w:val="0"/>
        <w:autoSpaceDN w:val="0"/>
        <w:adjustRightInd w:val="0"/>
        <w:ind w:left="426" w:right="-1"/>
        <w:jc w:val="both"/>
        <w:rPr>
          <w:rFonts w:ascii="Arial" w:hAnsi="Arial" w:cs="Arial"/>
          <w:sz w:val="20"/>
          <w:szCs w:val="20"/>
        </w:rPr>
      </w:pPr>
      <w:r w:rsidRPr="00037D86">
        <w:rPr>
          <w:rFonts w:ascii="Arial" w:hAnsi="Arial" w:cs="Arial"/>
          <w:b/>
          <w:bCs/>
          <w:sz w:val="20"/>
          <w:szCs w:val="20"/>
        </w:rPr>
        <w:t>ARTÍCULO ÚNICO</w:t>
      </w:r>
      <w:r w:rsidRPr="00037D86">
        <w:rPr>
          <w:rFonts w:ascii="Arial" w:hAnsi="Arial" w:cs="Arial"/>
          <w:sz w:val="20"/>
          <w:szCs w:val="20"/>
        </w:rPr>
        <w:t>. Se reforma la fracción I, inciso U) y se adiciona un inciso V), recorriéndose en su orden natural el subsecuente al artículo 3</w:t>
      </w:r>
      <w:r>
        <w:rPr>
          <w:rFonts w:ascii="Arial" w:hAnsi="Arial" w:cs="Arial"/>
          <w:sz w:val="20"/>
          <w:szCs w:val="20"/>
        </w:rPr>
        <w:t>.</w:t>
      </w:r>
    </w:p>
    <w:p w14:paraId="266D0F98" w14:textId="77777777" w:rsidR="004047D1" w:rsidRDefault="004047D1" w:rsidP="004047D1">
      <w:pPr>
        <w:autoSpaceDE w:val="0"/>
        <w:autoSpaceDN w:val="0"/>
        <w:adjustRightInd w:val="0"/>
        <w:ind w:right="-1"/>
        <w:jc w:val="both"/>
        <w:rPr>
          <w:rFonts w:ascii="Arial" w:hAnsi="Arial" w:cs="Arial"/>
          <w:sz w:val="20"/>
          <w:szCs w:val="20"/>
        </w:rPr>
      </w:pPr>
    </w:p>
    <w:p w14:paraId="40FC0E24" w14:textId="3F18E548" w:rsidR="004047D1" w:rsidRPr="008977A0" w:rsidRDefault="004047D1" w:rsidP="004047D1">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77.   </w:t>
      </w:r>
      <w:r w:rsidRPr="008977A0">
        <w:rPr>
          <w:rFonts w:ascii="Arial" w:hAnsi="Arial" w:cs="Arial"/>
          <w:bCs/>
          <w:sz w:val="20"/>
          <w:szCs w:val="20"/>
        </w:rPr>
        <w:t>Decreto No. 66-</w:t>
      </w:r>
      <w:r>
        <w:rPr>
          <w:rFonts w:ascii="Arial" w:hAnsi="Arial" w:cs="Arial"/>
          <w:bCs/>
          <w:sz w:val="20"/>
          <w:szCs w:val="20"/>
        </w:rPr>
        <w:t>1126</w:t>
      </w:r>
      <w:r w:rsidRPr="008977A0">
        <w:rPr>
          <w:rFonts w:ascii="Arial" w:hAnsi="Arial" w:cs="Arial"/>
          <w:bCs/>
          <w:sz w:val="20"/>
          <w:szCs w:val="20"/>
        </w:rPr>
        <w:t xml:space="preserve">, del </w:t>
      </w:r>
      <w:r>
        <w:rPr>
          <w:rFonts w:ascii="Arial" w:hAnsi="Arial" w:cs="Arial"/>
          <w:bCs/>
          <w:sz w:val="20"/>
          <w:szCs w:val="20"/>
        </w:rPr>
        <w:t xml:space="preserve">16 de junio </w:t>
      </w:r>
      <w:r w:rsidRPr="008977A0">
        <w:rPr>
          <w:rFonts w:ascii="Arial" w:hAnsi="Arial" w:cs="Arial"/>
          <w:bCs/>
          <w:sz w:val="20"/>
          <w:szCs w:val="20"/>
        </w:rPr>
        <w:t>del 2026</w:t>
      </w:r>
    </w:p>
    <w:p w14:paraId="20B73F57" w14:textId="77777777" w:rsidR="004047D1" w:rsidRDefault="004047D1" w:rsidP="004047D1">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Extraordinario</w:t>
      </w:r>
      <w:r w:rsidRPr="008977A0">
        <w:rPr>
          <w:rFonts w:ascii="Arial" w:hAnsi="Arial" w:cs="Arial"/>
          <w:bCs/>
          <w:sz w:val="20"/>
          <w:szCs w:val="20"/>
        </w:rPr>
        <w:t xml:space="preserve"> No. </w:t>
      </w:r>
      <w:r>
        <w:rPr>
          <w:rFonts w:ascii="Arial" w:hAnsi="Arial" w:cs="Arial"/>
          <w:bCs/>
          <w:sz w:val="20"/>
          <w:szCs w:val="20"/>
        </w:rPr>
        <w:t>25</w:t>
      </w:r>
      <w:r w:rsidRPr="008977A0">
        <w:rPr>
          <w:rFonts w:ascii="Arial" w:hAnsi="Arial" w:cs="Arial"/>
          <w:bCs/>
          <w:sz w:val="20"/>
          <w:szCs w:val="20"/>
        </w:rPr>
        <w:t xml:space="preserve">, del </w:t>
      </w:r>
      <w:r>
        <w:rPr>
          <w:rFonts w:ascii="Arial" w:hAnsi="Arial" w:cs="Arial"/>
          <w:bCs/>
          <w:sz w:val="20"/>
          <w:szCs w:val="20"/>
        </w:rPr>
        <w:t>26</w:t>
      </w:r>
      <w:r w:rsidRPr="008977A0">
        <w:rPr>
          <w:rFonts w:ascii="Arial" w:hAnsi="Arial" w:cs="Arial"/>
          <w:bCs/>
          <w:sz w:val="20"/>
          <w:szCs w:val="20"/>
        </w:rPr>
        <w:t xml:space="preserve"> de </w:t>
      </w:r>
      <w:r>
        <w:rPr>
          <w:rFonts w:ascii="Arial" w:hAnsi="Arial" w:cs="Arial"/>
          <w:bCs/>
          <w:sz w:val="20"/>
          <w:szCs w:val="20"/>
        </w:rPr>
        <w:t>junio</w:t>
      </w:r>
      <w:r w:rsidRPr="008977A0">
        <w:rPr>
          <w:rFonts w:ascii="Arial" w:hAnsi="Arial" w:cs="Arial"/>
          <w:bCs/>
          <w:sz w:val="20"/>
          <w:szCs w:val="20"/>
        </w:rPr>
        <w:t xml:space="preserve"> del 2026</w:t>
      </w:r>
      <w:r>
        <w:rPr>
          <w:rFonts w:ascii="Arial" w:hAnsi="Arial" w:cs="Arial"/>
          <w:bCs/>
          <w:sz w:val="20"/>
          <w:szCs w:val="20"/>
        </w:rPr>
        <w:t>.</w:t>
      </w:r>
    </w:p>
    <w:p w14:paraId="5763DFC2" w14:textId="3D81E8A6" w:rsidR="004047D1" w:rsidRDefault="004047D1" w:rsidP="006336C6">
      <w:pPr>
        <w:autoSpaceDE w:val="0"/>
        <w:autoSpaceDN w:val="0"/>
        <w:adjustRightInd w:val="0"/>
        <w:ind w:left="426" w:right="-1"/>
        <w:jc w:val="both"/>
        <w:rPr>
          <w:rFonts w:ascii="Arial" w:hAnsi="Arial" w:cs="Arial"/>
          <w:sz w:val="20"/>
          <w:szCs w:val="20"/>
        </w:rPr>
      </w:pPr>
      <w:r w:rsidRPr="004047D1">
        <w:rPr>
          <w:rFonts w:ascii="Arial" w:hAnsi="Arial" w:cs="Arial"/>
          <w:b/>
          <w:bCs/>
          <w:sz w:val="20"/>
          <w:szCs w:val="20"/>
        </w:rPr>
        <w:t>ARTÍCULO ÚNICO.</w:t>
      </w:r>
      <w:r w:rsidRPr="004047D1">
        <w:rPr>
          <w:rFonts w:ascii="Arial" w:hAnsi="Arial" w:cs="Arial"/>
          <w:sz w:val="20"/>
          <w:szCs w:val="20"/>
        </w:rPr>
        <w:t xml:space="preserve"> Se adiciona un artículo 92 Bis</w:t>
      </w:r>
      <w:r>
        <w:rPr>
          <w:rFonts w:ascii="Arial" w:hAnsi="Arial" w:cs="Arial"/>
          <w:sz w:val="20"/>
          <w:szCs w:val="20"/>
        </w:rPr>
        <w:t>.</w:t>
      </w:r>
    </w:p>
    <w:p w14:paraId="675B55D7" w14:textId="77777777" w:rsidR="00E31039" w:rsidRDefault="00E31039" w:rsidP="006336C6">
      <w:pPr>
        <w:autoSpaceDE w:val="0"/>
        <w:autoSpaceDN w:val="0"/>
        <w:adjustRightInd w:val="0"/>
        <w:ind w:left="426" w:right="-1"/>
        <w:jc w:val="both"/>
        <w:rPr>
          <w:rFonts w:ascii="Arial" w:hAnsi="Arial" w:cs="Arial"/>
          <w:sz w:val="20"/>
          <w:szCs w:val="20"/>
        </w:rPr>
      </w:pPr>
    </w:p>
    <w:p w14:paraId="08ADFBB2" w14:textId="33405009" w:rsidR="00E31039" w:rsidRPr="008977A0" w:rsidRDefault="00E31039" w:rsidP="00E31039">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78.   </w:t>
      </w:r>
      <w:r w:rsidRPr="008977A0">
        <w:rPr>
          <w:rFonts w:ascii="Arial" w:hAnsi="Arial" w:cs="Arial"/>
          <w:bCs/>
          <w:sz w:val="20"/>
          <w:szCs w:val="20"/>
        </w:rPr>
        <w:t>Decreto No. 66-</w:t>
      </w:r>
      <w:r>
        <w:rPr>
          <w:rFonts w:ascii="Arial" w:hAnsi="Arial" w:cs="Arial"/>
          <w:bCs/>
          <w:sz w:val="20"/>
          <w:szCs w:val="20"/>
        </w:rPr>
        <w:t>1137</w:t>
      </w:r>
      <w:r w:rsidRPr="008977A0">
        <w:rPr>
          <w:rFonts w:ascii="Arial" w:hAnsi="Arial" w:cs="Arial"/>
          <w:bCs/>
          <w:sz w:val="20"/>
          <w:szCs w:val="20"/>
        </w:rPr>
        <w:t xml:space="preserve">, del </w:t>
      </w:r>
      <w:r>
        <w:rPr>
          <w:rFonts w:ascii="Arial" w:hAnsi="Arial" w:cs="Arial"/>
          <w:bCs/>
          <w:sz w:val="20"/>
          <w:szCs w:val="20"/>
        </w:rPr>
        <w:t xml:space="preserve">23 de junio </w:t>
      </w:r>
      <w:r w:rsidRPr="008977A0">
        <w:rPr>
          <w:rFonts w:ascii="Arial" w:hAnsi="Arial" w:cs="Arial"/>
          <w:bCs/>
          <w:sz w:val="20"/>
          <w:szCs w:val="20"/>
        </w:rPr>
        <w:t>del 2026</w:t>
      </w:r>
    </w:p>
    <w:p w14:paraId="0128CCB4" w14:textId="24B88E38" w:rsidR="00E31039" w:rsidRPr="00E31039" w:rsidRDefault="00E31039" w:rsidP="00E31039">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Edición Vespertina Extraordinario</w:t>
      </w:r>
      <w:r w:rsidRPr="008977A0">
        <w:rPr>
          <w:rFonts w:ascii="Arial" w:hAnsi="Arial" w:cs="Arial"/>
          <w:bCs/>
          <w:sz w:val="20"/>
          <w:szCs w:val="20"/>
        </w:rPr>
        <w:t xml:space="preserve"> No. </w:t>
      </w:r>
      <w:r>
        <w:rPr>
          <w:rFonts w:ascii="Arial" w:hAnsi="Arial" w:cs="Arial"/>
          <w:bCs/>
          <w:sz w:val="20"/>
          <w:szCs w:val="20"/>
        </w:rPr>
        <w:t>28</w:t>
      </w:r>
      <w:r w:rsidRPr="008977A0">
        <w:rPr>
          <w:rFonts w:ascii="Arial" w:hAnsi="Arial" w:cs="Arial"/>
          <w:bCs/>
          <w:sz w:val="20"/>
          <w:szCs w:val="20"/>
        </w:rPr>
        <w:t xml:space="preserve">, del </w:t>
      </w:r>
      <w:r>
        <w:rPr>
          <w:rFonts w:ascii="Arial" w:hAnsi="Arial" w:cs="Arial"/>
          <w:bCs/>
          <w:sz w:val="20"/>
          <w:szCs w:val="20"/>
        </w:rPr>
        <w:t>06</w:t>
      </w:r>
      <w:r w:rsidRPr="008977A0">
        <w:rPr>
          <w:rFonts w:ascii="Arial" w:hAnsi="Arial" w:cs="Arial"/>
          <w:bCs/>
          <w:sz w:val="20"/>
          <w:szCs w:val="20"/>
        </w:rPr>
        <w:t xml:space="preserve"> de </w:t>
      </w:r>
      <w:r>
        <w:rPr>
          <w:rFonts w:ascii="Arial" w:hAnsi="Arial" w:cs="Arial"/>
          <w:bCs/>
          <w:sz w:val="20"/>
          <w:szCs w:val="20"/>
        </w:rPr>
        <w:t>julio</w:t>
      </w:r>
      <w:r w:rsidRPr="008977A0">
        <w:rPr>
          <w:rFonts w:ascii="Arial" w:hAnsi="Arial" w:cs="Arial"/>
          <w:bCs/>
          <w:sz w:val="20"/>
          <w:szCs w:val="20"/>
        </w:rPr>
        <w:t xml:space="preserve"> del 2026</w:t>
      </w:r>
      <w:r>
        <w:rPr>
          <w:rFonts w:ascii="Arial" w:hAnsi="Arial" w:cs="Arial"/>
          <w:bCs/>
          <w:sz w:val="20"/>
          <w:szCs w:val="20"/>
        </w:rPr>
        <w:t>.</w:t>
      </w:r>
    </w:p>
    <w:p w14:paraId="166DADB7" w14:textId="2B48D8F9" w:rsidR="00E31039" w:rsidRDefault="00E31039" w:rsidP="006336C6">
      <w:pPr>
        <w:autoSpaceDE w:val="0"/>
        <w:autoSpaceDN w:val="0"/>
        <w:adjustRightInd w:val="0"/>
        <w:ind w:left="426" w:right="-1"/>
        <w:jc w:val="both"/>
        <w:rPr>
          <w:rFonts w:ascii="Arial" w:hAnsi="Arial" w:cs="Arial"/>
          <w:sz w:val="20"/>
          <w:szCs w:val="20"/>
        </w:rPr>
      </w:pPr>
      <w:r w:rsidRPr="00E31039">
        <w:rPr>
          <w:rFonts w:ascii="Arial" w:hAnsi="Arial" w:cs="Arial"/>
          <w:b/>
          <w:bCs/>
          <w:sz w:val="20"/>
          <w:szCs w:val="20"/>
        </w:rPr>
        <w:t>ARTÍCULO PRIMERO.</w:t>
      </w:r>
      <w:r w:rsidRPr="00E31039">
        <w:rPr>
          <w:rFonts w:ascii="Arial" w:hAnsi="Arial" w:cs="Arial"/>
          <w:sz w:val="20"/>
          <w:szCs w:val="20"/>
        </w:rPr>
        <w:t xml:space="preserve"> Se adicionan un Capítulo VI Bis, denominado “De la Prevención, Atención y Erradicación de la Violencia Obstétrica”, con los artículos 37 Bis, 37 Ter, 37 Quater, 37 Quinquies, 37 </w:t>
      </w:r>
      <w:proofErr w:type="spellStart"/>
      <w:r w:rsidRPr="00E31039">
        <w:rPr>
          <w:rFonts w:ascii="Arial" w:hAnsi="Arial" w:cs="Arial"/>
          <w:sz w:val="20"/>
          <w:szCs w:val="20"/>
        </w:rPr>
        <w:t>Sexies</w:t>
      </w:r>
      <w:proofErr w:type="spellEnd"/>
      <w:r w:rsidRPr="00E31039">
        <w:rPr>
          <w:rFonts w:ascii="Arial" w:hAnsi="Arial" w:cs="Arial"/>
          <w:sz w:val="20"/>
          <w:szCs w:val="20"/>
        </w:rPr>
        <w:t xml:space="preserve">, 37 </w:t>
      </w:r>
      <w:proofErr w:type="spellStart"/>
      <w:r w:rsidRPr="00E31039">
        <w:rPr>
          <w:rFonts w:ascii="Arial" w:hAnsi="Arial" w:cs="Arial"/>
          <w:sz w:val="20"/>
          <w:szCs w:val="20"/>
        </w:rPr>
        <w:t>Septies</w:t>
      </w:r>
      <w:proofErr w:type="spellEnd"/>
      <w:r w:rsidRPr="00E31039">
        <w:rPr>
          <w:rFonts w:ascii="Arial" w:hAnsi="Arial" w:cs="Arial"/>
          <w:sz w:val="20"/>
          <w:szCs w:val="20"/>
        </w:rPr>
        <w:t xml:space="preserve">, 37 </w:t>
      </w:r>
      <w:proofErr w:type="spellStart"/>
      <w:r w:rsidRPr="00E31039">
        <w:rPr>
          <w:rFonts w:ascii="Arial" w:hAnsi="Arial" w:cs="Arial"/>
          <w:sz w:val="20"/>
          <w:szCs w:val="20"/>
        </w:rPr>
        <w:t>Octies</w:t>
      </w:r>
      <w:proofErr w:type="spellEnd"/>
      <w:r w:rsidRPr="00E31039">
        <w:rPr>
          <w:rFonts w:ascii="Arial" w:hAnsi="Arial" w:cs="Arial"/>
          <w:sz w:val="20"/>
          <w:szCs w:val="20"/>
        </w:rPr>
        <w:t xml:space="preserve">, 37 </w:t>
      </w:r>
      <w:proofErr w:type="spellStart"/>
      <w:r w:rsidRPr="00E31039">
        <w:rPr>
          <w:rFonts w:ascii="Arial" w:hAnsi="Arial" w:cs="Arial"/>
          <w:sz w:val="20"/>
          <w:szCs w:val="20"/>
        </w:rPr>
        <w:t>Nonies</w:t>
      </w:r>
      <w:proofErr w:type="spellEnd"/>
      <w:r w:rsidRPr="00E31039">
        <w:rPr>
          <w:rFonts w:ascii="Arial" w:hAnsi="Arial" w:cs="Arial"/>
          <w:sz w:val="20"/>
          <w:szCs w:val="20"/>
        </w:rPr>
        <w:t xml:space="preserve">, 37 </w:t>
      </w:r>
      <w:proofErr w:type="spellStart"/>
      <w:r w:rsidRPr="00E31039">
        <w:rPr>
          <w:rFonts w:ascii="Arial" w:hAnsi="Arial" w:cs="Arial"/>
          <w:sz w:val="20"/>
          <w:szCs w:val="20"/>
        </w:rPr>
        <w:t>Decies</w:t>
      </w:r>
      <w:proofErr w:type="spellEnd"/>
      <w:r w:rsidRPr="00E31039">
        <w:rPr>
          <w:rFonts w:ascii="Arial" w:hAnsi="Arial" w:cs="Arial"/>
          <w:sz w:val="20"/>
          <w:szCs w:val="20"/>
        </w:rPr>
        <w:t xml:space="preserve"> y 37 </w:t>
      </w:r>
      <w:proofErr w:type="spellStart"/>
      <w:r w:rsidRPr="00E31039">
        <w:rPr>
          <w:rFonts w:ascii="Arial" w:hAnsi="Arial" w:cs="Arial"/>
          <w:sz w:val="20"/>
          <w:szCs w:val="20"/>
        </w:rPr>
        <w:t>Undecies</w:t>
      </w:r>
      <w:proofErr w:type="spellEnd"/>
      <w:r>
        <w:rPr>
          <w:rFonts w:ascii="Arial" w:hAnsi="Arial" w:cs="Arial"/>
          <w:sz w:val="20"/>
          <w:szCs w:val="20"/>
        </w:rPr>
        <w:t>.</w:t>
      </w:r>
    </w:p>
    <w:p w14:paraId="55CF2AFC" w14:textId="77777777" w:rsidR="00320DC1" w:rsidRDefault="00320DC1" w:rsidP="006336C6">
      <w:pPr>
        <w:autoSpaceDE w:val="0"/>
        <w:autoSpaceDN w:val="0"/>
        <w:adjustRightInd w:val="0"/>
        <w:ind w:left="426" w:right="-1"/>
        <w:jc w:val="both"/>
        <w:rPr>
          <w:rFonts w:ascii="Arial" w:hAnsi="Arial" w:cs="Arial"/>
          <w:sz w:val="20"/>
          <w:szCs w:val="20"/>
        </w:rPr>
      </w:pPr>
    </w:p>
    <w:p w14:paraId="2EA68D3B" w14:textId="012BD58B" w:rsidR="00320DC1" w:rsidRPr="008977A0" w:rsidRDefault="00320DC1" w:rsidP="00320DC1">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79.   </w:t>
      </w:r>
      <w:r w:rsidRPr="008977A0">
        <w:rPr>
          <w:rFonts w:ascii="Arial" w:hAnsi="Arial" w:cs="Arial"/>
          <w:bCs/>
          <w:sz w:val="20"/>
          <w:szCs w:val="20"/>
        </w:rPr>
        <w:t>Decreto No. 66-</w:t>
      </w:r>
      <w:r>
        <w:rPr>
          <w:rFonts w:ascii="Arial" w:hAnsi="Arial" w:cs="Arial"/>
          <w:bCs/>
          <w:sz w:val="20"/>
          <w:szCs w:val="20"/>
        </w:rPr>
        <w:t>1353</w:t>
      </w:r>
      <w:r w:rsidRPr="008977A0">
        <w:rPr>
          <w:rFonts w:ascii="Arial" w:hAnsi="Arial" w:cs="Arial"/>
          <w:bCs/>
          <w:sz w:val="20"/>
          <w:szCs w:val="20"/>
        </w:rPr>
        <w:t xml:space="preserve">, del </w:t>
      </w:r>
      <w:r>
        <w:rPr>
          <w:rFonts w:ascii="Arial" w:hAnsi="Arial" w:cs="Arial"/>
          <w:bCs/>
          <w:sz w:val="20"/>
          <w:szCs w:val="20"/>
        </w:rPr>
        <w:t xml:space="preserve">18 de agosto </w:t>
      </w:r>
      <w:r w:rsidRPr="008977A0">
        <w:rPr>
          <w:rFonts w:ascii="Arial" w:hAnsi="Arial" w:cs="Arial"/>
          <w:bCs/>
          <w:sz w:val="20"/>
          <w:szCs w:val="20"/>
        </w:rPr>
        <w:t>del 2026</w:t>
      </w:r>
    </w:p>
    <w:p w14:paraId="281A8344" w14:textId="6F0877F3" w:rsidR="00320DC1" w:rsidRDefault="00320DC1" w:rsidP="00320DC1">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Edición Vespertina</w:t>
      </w:r>
      <w:r w:rsidRPr="008977A0">
        <w:rPr>
          <w:rFonts w:ascii="Arial" w:hAnsi="Arial" w:cs="Arial"/>
          <w:bCs/>
          <w:sz w:val="20"/>
          <w:szCs w:val="20"/>
        </w:rPr>
        <w:t xml:space="preserve"> No. </w:t>
      </w:r>
      <w:r>
        <w:rPr>
          <w:rFonts w:ascii="Arial" w:hAnsi="Arial" w:cs="Arial"/>
          <w:bCs/>
          <w:sz w:val="20"/>
          <w:szCs w:val="20"/>
        </w:rPr>
        <w:t>98</w:t>
      </w:r>
      <w:r w:rsidRPr="008977A0">
        <w:rPr>
          <w:rFonts w:ascii="Arial" w:hAnsi="Arial" w:cs="Arial"/>
          <w:bCs/>
          <w:sz w:val="20"/>
          <w:szCs w:val="20"/>
        </w:rPr>
        <w:t xml:space="preserve">, del </w:t>
      </w:r>
      <w:r>
        <w:rPr>
          <w:rFonts w:ascii="Arial" w:hAnsi="Arial" w:cs="Arial"/>
          <w:bCs/>
          <w:sz w:val="20"/>
          <w:szCs w:val="20"/>
        </w:rPr>
        <w:t>18</w:t>
      </w:r>
      <w:r w:rsidRPr="008977A0">
        <w:rPr>
          <w:rFonts w:ascii="Arial" w:hAnsi="Arial" w:cs="Arial"/>
          <w:bCs/>
          <w:sz w:val="20"/>
          <w:szCs w:val="20"/>
        </w:rPr>
        <w:t xml:space="preserve"> de </w:t>
      </w:r>
      <w:r>
        <w:rPr>
          <w:rFonts w:ascii="Arial" w:hAnsi="Arial" w:cs="Arial"/>
          <w:bCs/>
          <w:sz w:val="20"/>
          <w:szCs w:val="20"/>
        </w:rPr>
        <w:t>agosto</w:t>
      </w:r>
      <w:r w:rsidRPr="008977A0">
        <w:rPr>
          <w:rFonts w:ascii="Arial" w:hAnsi="Arial" w:cs="Arial"/>
          <w:bCs/>
          <w:sz w:val="20"/>
          <w:szCs w:val="20"/>
        </w:rPr>
        <w:t xml:space="preserve"> del 2026</w:t>
      </w:r>
    </w:p>
    <w:p w14:paraId="4C3C5C9E" w14:textId="5FBBE976" w:rsidR="00320DC1" w:rsidRDefault="00320DC1" w:rsidP="00320DC1">
      <w:pPr>
        <w:autoSpaceDE w:val="0"/>
        <w:autoSpaceDN w:val="0"/>
        <w:adjustRightInd w:val="0"/>
        <w:ind w:left="426" w:right="-1"/>
        <w:jc w:val="both"/>
        <w:rPr>
          <w:rFonts w:ascii="Arial" w:hAnsi="Arial" w:cs="Arial"/>
          <w:sz w:val="20"/>
          <w:szCs w:val="20"/>
        </w:rPr>
      </w:pPr>
      <w:r w:rsidRPr="00320DC1">
        <w:rPr>
          <w:rFonts w:ascii="Arial" w:hAnsi="Arial" w:cs="Arial"/>
          <w:b/>
          <w:bCs/>
          <w:sz w:val="20"/>
          <w:szCs w:val="20"/>
        </w:rPr>
        <w:t xml:space="preserve">ARTÍCULO ÚNICO. </w:t>
      </w:r>
      <w:r w:rsidRPr="00320DC1">
        <w:rPr>
          <w:rFonts w:ascii="Arial" w:hAnsi="Arial" w:cs="Arial"/>
          <w:sz w:val="20"/>
          <w:szCs w:val="20"/>
        </w:rPr>
        <w:t>Se reforman los artículos 5°, fracción VI; 8°, fracción III; 11, párrafo primero, fracciones I, II y III, incisos A), B), C), D), E), F) y G); y 12, fracción IV; se adicionan la fracción II, recorriéndose las subsecuentes en su orden natural, y los incisos K), L), M), N), Ñ), O), P), Q), R) y S), a la fracción IV, del artículo 11; fracciones V y VI, recorriéndose la actual fracción V para ser VII, al artículo 12; y se derogan los incisos H), I) y J), de la fracción III, del artículo 11.</w:t>
      </w:r>
    </w:p>
    <w:p w14:paraId="070C87E9" w14:textId="77777777" w:rsidR="00840F8C" w:rsidRDefault="00840F8C" w:rsidP="00320DC1">
      <w:pPr>
        <w:autoSpaceDE w:val="0"/>
        <w:autoSpaceDN w:val="0"/>
        <w:adjustRightInd w:val="0"/>
        <w:ind w:left="426" w:right="-1"/>
        <w:jc w:val="both"/>
        <w:rPr>
          <w:rFonts w:ascii="Arial" w:hAnsi="Arial" w:cs="Arial"/>
          <w:sz w:val="20"/>
          <w:szCs w:val="20"/>
        </w:rPr>
      </w:pPr>
    </w:p>
    <w:p w14:paraId="51C65FF7" w14:textId="3916C925" w:rsidR="00840F8C" w:rsidRPr="008977A0" w:rsidRDefault="00840F8C" w:rsidP="00840F8C">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80.   </w:t>
      </w:r>
      <w:r w:rsidRPr="008977A0">
        <w:rPr>
          <w:rFonts w:ascii="Arial" w:hAnsi="Arial" w:cs="Arial"/>
          <w:bCs/>
          <w:sz w:val="20"/>
          <w:szCs w:val="20"/>
        </w:rPr>
        <w:t>Decreto No. 66-</w:t>
      </w:r>
      <w:r>
        <w:rPr>
          <w:rFonts w:ascii="Arial" w:hAnsi="Arial" w:cs="Arial"/>
          <w:bCs/>
          <w:sz w:val="20"/>
          <w:szCs w:val="20"/>
        </w:rPr>
        <w:t>1376</w:t>
      </w:r>
      <w:r w:rsidRPr="008977A0">
        <w:rPr>
          <w:rFonts w:ascii="Arial" w:hAnsi="Arial" w:cs="Arial"/>
          <w:bCs/>
          <w:sz w:val="20"/>
          <w:szCs w:val="20"/>
        </w:rPr>
        <w:t xml:space="preserve">, del </w:t>
      </w:r>
      <w:r>
        <w:rPr>
          <w:rFonts w:ascii="Arial" w:hAnsi="Arial" w:cs="Arial"/>
          <w:bCs/>
          <w:sz w:val="20"/>
          <w:szCs w:val="20"/>
        </w:rPr>
        <w:t xml:space="preserve">18 de agosto </w:t>
      </w:r>
      <w:r w:rsidRPr="008977A0">
        <w:rPr>
          <w:rFonts w:ascii="Arial" w:hAnsi="Arial" w:cs="Arial"/>
          <w:bCs/>
          <w:sz w:val="20"/>
          <w:szCs w:val="20"/>
        </w:rPr>
        <w:t>del 2026</w:t>
      </w:r>
    </w:p>
    <w:p w14:paraId="425C7088" w14:textId="7E615DA1" w:rsidR="00840F8C" w:rsidRDefault="00840F8C" w:rsidP="00840F8C">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Anexo</w:t>
      </w:r>
      <w:r w:rsidRPr="008977A0">
        <w:rPr>
          <w:rFonts w:ascii="Arial" w:hAnsi="Arial" w:cs="Arial"/>
          <w:bCs/>
          <w:sz w:val="20"/>
          <w:szCs w:val="20"/>
        </w:rPr>
        <w:t xml:space="preserve"> No. </w:t>
      </w:r>
      <w:r>
        <w:rPr>
          <w:rFonts w:ascii="Arial" w:hAnsi="Arial" w:cs="Arial"/>
          <w:bCs/>
          <w:sz w:val="20"/>
          <w:szCs w:val="20"/>
        </w:rPr>
        <w:t>101</w:t>
      </w:r>
      <w:r w:rsidRPr="008977A0">
        <w:rPr>
          <w:rFonts w:ascii="Arial" w:hAnsi="Arial" w:cs="Arial"/>
          <w:bCs/>
          <w:sz w:val="20"/>
          <w:szCs w:val="20"/>
        </w:rPr>
        <w:t xml:space="preserve">, del </w:t>
      </w:r>
      <w:r>
        <w:rPr>
          <w:rFonts w:ascii="Arial" w:hAnsi="Arial" w:cs="Arial"/>
          <w:bCs/>
          <w:sz w:val="20"/>
          <w:szCs w:val="20"/>
        </w:rPr>
        <w:t>25</w:t>
      </w:r>
      <w:r w:rsidRPr="008977A0">
        <w:rPr>
          <w:rFonts w:ascii="Arial" w:hAnsi="Arial" w:cs="Arial"/>
          <w:bCs/>
          <w:sz w:val="20"/>
          <w:szCs w:val="20"/>
        </w:rPr>
        <w:t xml:space="preserve"> de </w:t>
      </w:r>
      <w:r>
        <w:rPr>
          <w:rFonts w:ascii="Arial" w:hAnsi="Arial" w:cs="Arial"/>
          <w:bCs/>
          <w:sz w:val="20"/>
          <w:szCs w:val="20"/>
        </w:rPr>
        <w:t>agosto</w:t>
      </w:r>
      <w:r w:rsidRPr="008977A0">
        <w:rPr>
          <w:rFonts w:ascii="Arial" w:hAnsi="Arial" w:cs="Arial"/>
          <w:bCs/>
          <w:sz w:val="20"/>
          <w:szCs w:val="20"/>
        </w:rPr>
        <w:t xml:space="preserve"> del 2026</w:t>
      </w:r>
    </w:p>
    <w:p w14:paraId="0D1C69E7" w14:textId="0DD84927" w:rsidR="00840F8C" w:rsidRDefault="0041744E" w:rsidP="0041744E">
      <w:pPr>
        <w:autoSpaceDE w:val="0"/>
        <w:autoSpaceDN w:val="0"/>
        <w:adjustRightInd w:val="0"/>
        <w:ind w:left="426" w:right="-1"/>
        <w:jc w:val="both"/>
        <w:rPr>
          <w:rFonts w:ascii="Arial" w:hAnsi="Arial" w:cs="Arial"/>
          <w:sz w:val="20"/>
          <w:szCs w:val="20"/>
        </w:rPr>
      </w:pPr>
      <w:r w:rsidRPr="0041744E">
        <w:rPr>
          <w:rFonts w:ascii="Arial" w:hAnsi="Arial" w:cs="Arial"/>
          <w:b/>
          <w:bCs/>
          <w:sz w:val="20"/>
          <w:szCs w:val="20"/>
        </w:rPr>
        <w:t>ARTÍCULO ÚNICO.</w:t>
      </w:r>
      <w:r w:rsidRPr="0041744E">
        <w:rPr>
          <w:rFonts w:ascii="Arial" w:hAnsi="Arial" w:cs="Arial"/>
          <w:sz w:val="20"/>
          <w:szCs w:val="20"/>
        </w:rPr>
        <w:t xml:space="preserve"> Se adicionan los artículos 28 Bis; 28 Ter y 28 Quater</w:t>
      </w:r>
      <w:r>
        <w:rPr>
          <w:rFonts w:ascii="Arial" w:hAnsi="Arial" w:cs="Arial"/>
          <w:sz w:val="20"/>
          <w:szCs w:val="20"/>
        </w:rPr>
        <w:t>.</w:t>
      </w:r>
    </w:p>
    <w:p w14:paraId="54F696A9" w14:textId="77777777" w:rsidR="00BA2A69" w:rsidRDefault="00BA2A69" w:rsidP="0041744E">
      <w:pPr>
        <w:autoSpaceDE w:val="0"/>
        <w:autoSpaceDN w:val="0"/>
        <w:adjustRightInd w:val="0"/>
        <w:ind w:left="426" w:right="-1"/>
        <w:jc w:val="both"/>
        <w:rPr>
          <w:rFonts w:ascii="Arial" w:hAnsi="Arial" w:cs="Arial"/>
          <w:sz w:val="20"/>
          <w:szCs w:val="20"/>
        </w:rPr>
      </w:pPr>
    </w:p>
    <w:p w14:paraId="0DD7DBF2" w14:textId="1CDD121F" w:rsidR="00BA2A69" w:rsidRPr="008977A0" w:rsidRDefault="00BA2A69" w:rsidP="00BA2A69">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81.   </w:t>
      </w:r>
      <w:r w:rsidRPr="008977A0">
        <w:rPr>
          <w:rFonts w:ascii="Arial" w:hAnsi="Arial" w:cs="Arial"/>
          <w:bCs/>
          <w:sz w:val="20"/>
          <w:szCs w:val="20"/>
        </w:rPr>
        <w:t>Decreto No. 66-</w:t>
      </w:r>
      <w:r>
        <w:rPr>
          <w:rFonts w:ascii="Arial" w:hAnsi="Arial" w:cs="Arial"/>
          <w:bCs/>
          <w:sz w:val="20"/>
          <w:szCs w:val="20"/>
        </w:rPr>
        <w:t>1426</w:t>
      </w:r>
      <w:r w:rsidRPr="008977A0">
        <w:rPr>
          <w:rFonts w:ascii="Arial" w:hAnsi="Arial" w:cs="Arial"/>
          <w:bCs/>
          <w:sz w:val="20"/>
          <w:szCs w:val="20"/>
        </w:rPr>
        <w:t xml:space="preserve">, del </w:t>
      </w:r>
      <w:r>
        <w:rPr>
          <w:rFonts w:ascii="Arial" w:hAnsi="Arial" w:cs="Arial"/>
          <w:bCs/>
          <w:sz w:val="20"/>
          <w:szCs w:val="20"/>
        </w:rPr>
        <w:t xml:space="preserve">05 de octubre </w:t>
      </w:r>
      <w:r w:rsidRPr="008977A0">
        <w:rPr>
          <w:rFonts w:ascii="Arial" w:hAnsi="Arial" w:cs="Arial"/>
          <w:bCs/>
          <w:sz w:val="20"/>
          <w:szCs w:val="20"/>
        </w:rPr>
        <w:t>del 2026</w:t>
      </w:r>
    </w:p>
    <w:p w14:paraId="2D1D8A96" w14:textId="356560DC" w:rsidR="00BA2A69" w:rsidRDefault="00BA2A69" w:rsidP="00BA2A69">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Extraordinario</w:t>
      </w:r>
      <w:r w:rsidRPr="008977A0">
        <w:rPr>
          <w:rFonts w:ascii="Arial" w:hAnsi="Arial" w:cs="Arial"/>
          <w:bCs/>
          <w:sz w:val="20"/>
          <w:szCs w:val="20"/>
        </w:rPr>
        <w:t xml:space="preserve"> No. </w:t>
      </w:r>
      <w:r>
        <w:rPr>
          <w:rFonts w:ascii="Arial" w:hAnsi="Arial" w:cs="Arial"/>
          <w:bCs/>
          <w:sz w:val="20"/>
          <w:szCs w:val="20"/>
        </w:rPr>
        <w:t>39</w:t>
      </w:r>
      <w:r w:rsidRPr="008977A0">
        <w:rPr>
          <w:rFonts w:ascii="Arial" w:hAnsi="Arial" w:cs="Arial"/>
          <w:bCs/>
          <w:sz w:val="20"/>
          <w:szCs w:val="20"/>
        </w:rPr>
        <w:t xml:space="preserve">, del </w:t>
      </w:r>
      <w:r>
        <w:rPr>
          <w:rFonts w:ascii="Arial" w:hAnsi="Arial" w:cs="Arial"/>
          <w:bCs/>
          <w:sz w:val="20"/>
          <w:szCs w:val="20"/>
        </w:rPr>
        <w:t>12</w:t>
      </w:r>
      <w:r w:rsidRPr="008977A0">
        <w:rPr>
          <w:rFonts w:ascii="Arial" w:hAnsi="Arial" w:cs="Arial"/>
          <w:bCs/>
          <w:sz w:val="20"/>
          <w:szCs w:val="20"/>
        </w:rPr>
        <w:t xml:space="preserve"> de</w:t>
      </w:r>
      <w:r>
        <w:rPr>
          <w:rFonts w:ascii="Arial" w:hAnsi="Arial" w:cs="Arial"/>
          <w:bCs/>
          <w:sz w:val="20"/>
          <w:szCs w:val="20"/>
        </w:rPr>
        <w:t xml:space="preserve"> octubre</w:t>
      </w:r>
      <w:r w:rsidRPr="008977A0">
        <w:rPr>
          <w:rFonts w:ascii="Arial" w:hAnsi="Arial" w:cs="Arial"/>
          <w:bCs/>
          <w:sz w:val="20"/>
          <w:szCs w:val="20"/>
        </w:rPr>
        <w:t xml:space="preserve"> del 2026</w:t>
      </w:r>
    </w:p>
    <w:p w14:paraId="505D7E90" w14:textId="3F02FB65" w:rsidR="00BA2A69" w:rsidRDefault="00FD2C04" w:rsidP="0041744E">
      <w:pPr>
        <w:autoSpaceDE w:val="0"/>
        <w:autoSpaceDN w:val="0"/>
        <w:adjustRightInd w:val="0"/>
        <w:ind w:left="426" w:right="-1"/>
        <w:jc w:val="both"/>
        <w:rPr>
          <w:rFonts w:ascii="Arial" w:hAnsi="Arial" w:cs="Arial"/>
          <w:sz w:val="20"/>
          <w:szCs w:val="20"/>
        </w:rPr>
      </w:pPr>
      <w:r w:rsidRPr="00FD2C04">
        <w:rPr>
          <w:rFonts w:ascii="Arial" w:hAnsi="Arial" w:cs="Arial"/>
          <w:b/>
          <w:bCs/>
          <w:sz w:val="20"/>
          <w:szCs w:val="20"/>
        </w:rPr>
        <w:t>ARTÍCULO ÚNICO.</w:t>
      </w:r>
      <w:r w:rsidRPr="00FD2C04">
        <w:rPr>
          <w:rFonts w:ascii="Arial" w:hAnsi="Arial" w:cs="Arial"/>
          <w:sz w:val="20"/>
          <w:szCs w:val="20"/>
        </w:rPr>
        <w:t xml:space="preserve"> Se adiciona un artículo 35 TER</w:t>
      </w:r>
      <w:r>
        <w:rPr>
          <w:rFonts w:ascii="Arial" w:hAnsi="Arial" w:cs="Arial"/>
          <w:sz w:val="20"/>
          <w:szCs w:val="20"/>
        </w:rPr>
        <w:t>.</w:t>
      </w:r>
    </w:p>
    <w:p w14:paraId="77508341" w14:textId="77777777" w:rsidR="000E5B3C" w:rsidRDefault="000E5B3C" w:rsidP="0041744E">
      <w:pPr>
        <w:autoSpaceDE w:val="0"/>
        <w:autoSpaceDN w:val="0"/>
        <w:adjustRightInd w:val="0"/>
        <w:ind w:left="426" w:right="-1"/>
        <w:jc w:val="both"/>
        <w:rPr>
          <w:rFonts w:ascii="Arial" w:hAnsi="Arial" w:cs="Arial"/>
          <w:sz w:val="20"/>
          <w:szCs w:val="20"/>
        </w:rPr>
      </w:pPr>
    </w:p>
    <w:p w14:paraId="6B6B880A" w14:textId="2A82ADED" w:rsidR="000E5B3C" w:rsidRPr="008977A0" w:rsidRDefault="000E5B3C" w:rsidP="000E5B3C">
      <w:pPr>
        <w:autoSpaceDE w:val="0"/>
        <w:autoSpaceDN w:val="0"/>
        <w:adjustRightInd w:val="0"/>
        <w:ind w:left="567" w:right="-1" w:hanging="567"/>
        <w:jc w:val="both"/>
        <w:rPr>
          <w:rFonts w:ascii="Arial" w:hAnsi="Arial" w:cs="Arial"/>
          <w:bCs/>
          <w:sz w:val="20"/>
          <w:szCs w:val="20"/>
        </w:rPr>
      </w:pPr>
      <w:r>
        <w:rPr>
          <w:rFonts w:ascii="Arial" w:hAnsi="Arial" w:cs="Arial"/>
          <w:bCs/>
          <w:sz w:val="20"/>
          <w:szCs w:val="20"/>
        </w:rPr>
        <w:t xml:space="preserve">82.   </w:t>
      </w:r>
      <w:r w:rsidRPr="008977A0">
        <w:rPr>
          <w:rFonts w:ascii="Arial" w:hAnsi="Arial" w:cs="Arial"/>
          <w:bCs/>
          <w:sz w:val="20"/>
          <w:szCs w:val="20"/>
        </w:rPr>
        <w:t>Decreto No. 66-</w:t>
      </w:r>
      <w:r>
        <w:rPr>
          <w:rFonts w:ascii="Arial" w:hAnsi="Arial" w:cs="Arial"/>
          <w:bCs/>
          <w:sz w:val="20"/>
          <w:szCs w:val="20"/>
        </w:rPr>
        <w:t>1428.</w:t>
      </w:r>
      <w:r w:rsidRPr="008977A0">
        <w:rPr>
          <w:rFonts w:ascii="Arial" w:hAnsi="Arial" w:cs="Arial"/>
          <w:bCs/>
          <w:sz w:val="20"/>
          <w:szCs w:val="20"/>
        </w:rPr>
        <w:t xml:space="preserve"> del </w:t>
      </w:r>
      <w:r>
        <w:rPr>
          <w:rFonts w:ascii="Arial" w:hAnsi="Arial" w:cs="Arial"/>
          <w:bCs/>
          <w:sz w:val="20"/>
          <w:szCs w:val="20"/>
        </w:rPr>
        <w:t xml:space="preserve">05 de octubre </w:t>
      </w:r>
      <w:r w:rsidRPr="008977A0">
        <w:rPr>
          <w:rFonts w:ascii="Arial" w:hAnsi="Arial" w:cs="Arial"/>
          <w:bCs/>
          <w:sz w:val="20"/>
          <w:szCs w:val="20"/>
        </w:rPr>
        <w:t>del 2026</w:t>
      </w:r>
    </w:p>
    <w:p w14:paraId="174ECA77" w14:textId="77777777" w:rsidR="000E5B3C" w:rsidRDefault="000E5B3C" w:rsidP="000E5B3C">
      <w:pPr>
        <w:autoSpaceDE w:val="0"/>
        <w:autoSpaceDN w:val="0"/>
        <w:adjustRightInd w:val="0"/>
        <w:ind w:left="426" w:right="-1"/>
        <w:jc w:val="both"/>
        <w:rPr>
          <w:rFonts w:ascii="Arial" w:hAnsi="Arial" w:cs="Arial"/>
          <w:bCs/>
          <w:sz w:val="20"/>
          <w:szCs w:val="20"/>
        </w:rPr>
      </w:pPr>
      <w:r w:rsidRPr="008977A0">
        <w:rPr>
          <w:rFonts w:ascii="Arial" w:hAnsi="Arial" w:cs="Arial"/>
          <w:bCs/>
          <w:sz w:val="20"/>
          <w:szCs w:val="20"/>
        </w:rPr>
        <w:t>P.O.</w:t>
      </w:r>
      <w:r>
        <w:rPr>
          <w:rFonts w:ascii="Arial" w:hAnsi="Arial" w:cs="Arial"/>
          <w:bCs/>
          <w:sz w:val="20"/>
          <w:szCs w:val="20"/>
        </w:rPr>
        <w:t xml:space="preserve"> Extraordinario</w:t>
      </w:r>
      <w:r w:rsidRPr="008977A0">
        <w:rPr>
          <w:rFonts w:ascii="Arial" w:hAnsi="Arial" w:cs="Arial"/>
          <w:bCs/>
          <w:sz w:val="20"/>
          <w:szCs w:val="20"/>
        </w:rPr>
        <w:t xml:space="preserve"> No. </w:t>
      </w:r>
      <w:r>
        <w:rPr>
          <w:rFonts w:ascii="Arial" w:hAnsi="Arial" w:cs="Arial"/>
          <w:bCs/>
          <w:sz w:val="20"/>
          <w:szCs w:val="20"/>
        </w:rPr>
        <w:t>39</w:t>
      </w:r>
      <w:r w:rsidRPr="008977A0">
        <w:rPr>
          <w:rFonts w:ascii="Arial" w:hAnsi="Arial" w:cs="Arial"/>
          <w:bCs/>
          <w:sz w:val="20"/>
          <w:szCs w:val="20"/>
        </w:rPr>
        <w:t xml:space="preserve">, del </w:t>
      </w:r>
      <w:r>
        <w:rPr>
          <w:rFonts w:ascii="Arial" w:hAnsi="Arial" w:cs="Arial"/>
          <w:bCs/>
          <w:sz w:val="20"/>
          <w:szCs w:val="20"/>
        </w:rPr>
        <w:t>12</w:t>
      </w:r>
      <w:r w:rsidRPr="008977A0">
        <w:rPr>
          <w:rFonts w:ascii="Arial" w:hAnsi="Arial" w:cs="Arial"/>
          <w:bCs/>
          <w:sz w:val="20"/>
          <w:szCs w:val="20"/>
        </w:rPr>
        <w:t xml:space="preserve"> de</w:t>
      </w:r>
      <w:r>
        <w:rPr>
          <w:rFonts w:ascii="Arial" w:hAnsi="Arial" w:cs="Arial"/>
          <w:bCs/>
          <w:sz w:val="20"/>
          <w:szCs w:val="20"/>
        </w:rPr>
        <w:t xml:space="preserve"> octubre</w:t>
      </w:r>
      <w:r w:rsidRPr="008977A0">
        <w:rPr>
          <w:rFonts w:ascii="Arial" w:hAnsi="Arial" w:cs="Arial"/>
          <w:bCs/>
          <w:sz w:val="20"/>
          <w:szCs w:val="20"/>
        </w:rPr>
        <w:t xml:space="preserve"> del 2026</w:t>
      </w:r>
    </w:p>
    <w:p w14:paraId="2B0F2E45" w14:textId="7573FB2C" w:rsidR="000E5B3C" w:rsidRPr="00320DC1" w:rsidRDefault="003062B3" w:rsidP="0041744E">
      <w:pPr>
        <w:autoSpaceDE w:val="0"/>
        <w:autoSpaceDN w:val="0"/>
        <w:adjustRightInd w:val="0"/>
        <w:ind w:left="426" w:right="-1"/>
        <w:jc w:val="both"/>
        <w:rPr>
          <w:rFonts w:ascii="Arial" w:hAnsi="Arial" w:cs="Arial"/>
          <w:sz w:val="20"/>
          <w:szCs w:val="20"/>
        </w:rPr>
      </w:pPr>
      <w:r w:rsidRPr="0090107E">
        <w:rPr>
          <w:rFonts w:ascii="Arial" w:hAnsi="Arial" w:cs="Arial"/>
          <w:b/>
          <w:bCs/>
          <w:sz w:val="20"/>
          <w:szCs w:val="20"/>
        </w:rPr>
        <w:t>ARTÍCULO ÚNICO.</w:t>
      </w:r>
      <w:r w:rsidRPr="003062B3">
        <w:rPr>
          <w:rFonts w:ascii="Arial" w:hAnsi="Arial" w:cs="Arial"/>
          <w:sz w:val="20"/>
          <w:szCs w:val="20"/>
        </w:rPr>
        <w:t xml:space="preserve"> Se adiciona un artículo </w:t>
      </w:r>
      <w:r w:rsidR="0090107E">
        <w:rPr>
          <w:rFonts w:ascii="Arial" w:hAnsi="Arial" w:cs="Arial"/>
          <w:sz w:val="20"/>
          <w:szCs w:val="20"/>
        </w:rPr>
        <w:t>6</w:t>
      </w:r>
      <w:r w:rsidRPr="003062B3">
        <w:rPr>
          <w:rFonts w:ascii="Arial" w:hAnsi="Arial" w:cs="Arial"/>
          <w:sz w:val="20"/>
          <w:szCs w:val="20"/>
        </w:rPr>
        <w:t xml:space="preserve">5 </w:t>
      </w:r>
      <w:r w:rsidR="0090107E">
        <w:rPr>
          <w:rFonts w:ascii="Arial" w:hAnsi="Arial" w:cs="Arial"/>
          <w:sz w:val="20"/>
          <w:szCs w:val="20"/>
        </w:rPr>
        <w:t>Bis.</w:t>
      </w:r>
    </w:p>
    <w:sectPr w:rsidR="000E5B3C" w:rsidRPr="00320DC1" w:rsidSect="00FE6C3B">
      <w:headerReference w:type="default" r:id="rId178"/>
      <w:footerReference w:type="even" r:id="rId179"/>
      <w:footerReference w:type="default" r:id="rId180"/>
      <w:pgSz w:w="12240" w:h="15840" w:code="1"/>
      <w:pgMar w:top="1440" w:right="1325" w:bottom="539"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C0AAB" w14:textId="77777777" w:rsidR="00B802DD" w:rsidRDefault="00B802DD">
      <w:r>
        <w:separator/>
      </w:r>
    </w:p>
  </w:endnote>
  <w:endnote w:type="continuationSeparator" w:id="0">
    <w:p w14:paraId="7D8E9E1C" w14:textId="77777777" w:rsidR="00B802DD" w:rsidRDefault="00B80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enguiat Bk BT">
    <w:altName w:val="Calibri"/>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egrita">
    <w:altName w:val="Arial"/>
    <w:panose1 w:val="00000000000000000000"/>
    <w:charset w:val="00"/>
    <w:family w:val="roman"/>
    <w:notTrueType/>
    <w:pitch w:val="default"/>
  </w:font>
  <w:font w:name="Vrinda">
    <w:panose1 w:val="00000400000000000000"/>
    <w:charset w:val="00"/>
    <w:family w:val="swiss"/>
    <w:pitch w:val="variable"/>
    <w:sig w:usb0="0001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9E6B1" w14:textId="77777777" w:rsidR="00AC0503" w:rsidRDefault="00AC050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163D1AB" w14:textId="77777777" w:rsidR="00AC0503" w:rsidRDefault="00AC050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65"/>
      <w:gridCol w:w="3166"/>
      <w:gridCol w:w="3166"/>
    </w:tblGrid>
    <w:tr w:rsidR="00AC0503" w14:paraId="326E8BE3" w14:textId="77777777">
      <w:tc>
        <w:tcPr>
          <w:tcW w:w="3182" w:type="dxa"/>
          <w:tcBorders>
            <w:top w:val="thinThickSmallGap" w:sz="24" w:space="0" w:color="auto"/>
            <w:left w:val="nil"/>
            <w:bottom w:val="nil"/>
            <w:right w:val="nil"/>
          </w:tcBorders>
        </w:tcPr>
        <w:p w14:paraId="0471ECB1" w14:textId="77777777" w:rsidR="00AC0503" w:rsidRDefault="00AC0503">
          <w:pPr>
            <w:pStyle w:val="Piedepgina"/>
            <w:jc w:val="both"/>
            <w:rPr>
              <w:rFonts w:ascii="Arial" w:hAnsi="Arial" w:cs="Arial"/>
              <w:bCs/>
              <w:color w:val="C0C0C0"/>
              <w:sz w:val="14"/>
              <w:szCs w:val="14"/>
              <w:lang w:eastAsia="es-MX"/>
            </w:rPr>
          </w:pPr>
          <w:r>
            <w:rPr>
              <w:noProof/>
              <w:lang w:val="es-MX" w:eastAsia="es-MX"/>
            </w:rPr>
            <mc:AlternateContent>
              <mc:Choice Requires="wps">
                <w:drawing>
                  <wp:anchor distT="0" distB="0" distL="114300" distR="114300" simplePos="0" relativeHeight="251657728" behindDoc="0" locked="0" layoutInCell="1" allowOverlap="1" wp14:anchorId="78301800" wp14:editId="6815B401">
                    <wp:simplePos x="0" y="0"/>
                    <wp:positionH relativeFrom="column">
                      <wp:posOffset>-109220</wp:posOffset>
                    </wp:positionH>
                    <wp:positionV relativeFrom="paragraph">
                      <wp:posOffset>-4166235</wp:posOffset>
                    </wp:positionV>
                    <wp:extent cx="6174105" cy="351790"/>
                    <wp:effectExtent l="0" t="1291590" r="0" b="1318895"/>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3A77BE2" w14:textId="77777777" w:rsidR="00AC0503" w:rsidRDefault="00AC0503" w:rsidP="00400C23">
                                <w:pPr>
                                  <w:pStyle w:val="NormalWeb"/>
                                  <w:spacing w:before="0" w:after="0"/>
                                  <w:jc w:val="center"/>
                                  <w:rPr>
                                    <w:szCs w:val="24"/>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8301800"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23A77BE2" w14:textId="77777777" w:rsidR="00AC0503" w:rsidRDefault="00AC0503" w:rsidP="00400C23">
                          <w:pPr>
                            <w:pStyle w:val="NormalWeb"/>
                            <w:spacing w:before="0" w:after="0"/>
                            <w:jc w:val="center"/>
                            <w:rPr>
                              <w:szCs w:val="24"/>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2191F541" w14:textId="77777777" w:rsidR="00AC0503" w:rsidRDefault="00AC0503">
          <w:pPr>
            <w:pStyle w:val="Piedepgina"/>
            <w:jc w:val="center"/>
            <w:rPr>
              <w:rFonts w:ascii="Arial" w:hAnsi="Arial" w:cs="Arial"/>
              <w:b/>
              <w:bCs/>
              <w:i/>
              <w:sz w:val="20"/>
              <w:szCs w:val="20"/>
              <w:lang w:eastAsia="es-MX"/>
            </w:rPr>
          </w:pPr>
        </w:p>
      </w:tc>
      <w:tc>
        <w:tcPr>
          <w:tcW w:w="3182" w:type="dxa"/>
          <w:tcBorders>
            <w:top w:val="thinThickSmallGap" w:sz="24" w:space="0" w:color="auto"/>
            <w:left w:val="nil"/>
            <w:bottom w:val="nil"/>
            <w:right w:val="nil"/>
          </w:tcBorders>
        </w:tcPr>
        <w:p w14:paraId="777A85DE" w14:textId="77777777" w:rsidR="00AC0503" w:rsidRDefault="00AC0503">
          <w:pPr>
            <w:pStyle w:val="Piedepgina"/>
            <w:jc w:val="center"/>
            <w:rPr>
              <w:rFonts w:ascii="Arial" w:hAnsi="Arial" w:cs="Arial"/>
              <w:b/>
              <w:bCs/>
              <w:lang w:eastAsia="es-MX"/>
            </w:rPr>
          </w:pPr>
        </w:p>
      </w:tc>
    </w:tr>
  </w:tbl>
  <w:p w14:paraId="55F94F37" w14:textId="77777777" w:rsidR="00AC0503" w:rsidRDefault="00AC05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09B65" w14:textId="77777777" w:rsidR="00B802DD" w:rsidRDefault="00B802DD">
      <w:r>
        <w:separator/>
      </w:r>
    </w:p>
  </w:footnote>
  <w:footnote w:type="continuationSeparator" w:id="0">
    <w:p w14:paraId="05053500" w14:textId="77777777" w:rsidR="00B802DD" w:rsidRDefault="00B80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CADE" w14:textId="77777777" w:rsidR="00AC0503" w:rsidRDefault="00AC0503" w:rsidP="00556B19">
    <w:pPr>
      <w:pStyle w:val="Piedepgina"/>
      <w:pBdr>
        <w:bottom w:val="thinThickSmallGap" w:sz="18" w:space="1" w:color="auto"/>
      </w:pBdr>
      <w:tabs>
        <w:tab w:val="clear" w:pos="8640"/>
        <w:tab w:val="right" w:pos="9498"/>
      </w:tabs>
      <w:rPr>
        <w:rStyle w:val="Nmerodepgina"/>
        <w:rFonts w:ascii="Arial" w:hAnsi="Arial" w:cs="Arial"/>
        <w:b/>
        <w:bCs/>
        <w:i/>
        <w:iCs/>
        <w:sz w:val="20"/>
      </w:rPr>
    </w:pPr>
    <w:r>
      <w:rPr>
        <w:rFonts w:ascii="Arial" w:hAnsi="Arial" w:cs="Arial"/>
        <w:b/>
        <w:bCs/>
        <w:i/>
        <w:iCs/>
        <w:sz w:val="20"/>
      </w:rPr>
      <w:t>Ley de Salud para el Estado de Tamaulipas</w:t>
    </w:r>
    <w:r>
      <w:rPr>
        <w:rFonts w:ascii="Arial" w:hAnsi="Arial" w:cs="Arial"/>
        <w:b/>
        <w:bCs/>
        <w:i/>
        <w:iCs/>
        <w:sz w:val="20"/>
      </w:rPr>
      <w:tab/>
    </w:r>
    <w:r>
      <w:rPr>
        <w:rFonts w:ascii="Arial" w:hAnsi="Arial" w:cs="Arial"/>
        <w:b/>
        <w:bCs/>
        <w:i/>
        <w:iCs/>
        <w:sz w:val="20"/>
      </w:rPr>
      <w:tab/>
      <w:t xml:space="preserve">Pág. </w:t>
    </w:r>
    <w:r>
      <w:rPr>
        <w:rStyle w:val="Nmerodepgina"/>
        <w:rFonts w:ascii="Arial" w:hAnsi="Arial" w:cs="Arial"/>
        <w:b/>
        <w:bCs/>
        <w:i/>
        <w:iCs/>
        <w:sz w:val="20"/>
      </w:rPr>
      <w:fldChar w:fldCharType="begin"/>
    </w:r>
    <w:r>
      <w:rPr>
        <w:rStyle w:val="Nmerodepgina"/>
        <w:rFonts w:ascii="Arial" w:hAnsi="Arial" w:cs="Arial"/>
        <w:b/>
        <w:bCs/>
        <w:i/>
        <w:iCs/>
        <w:sz w:val="20"/>
      </w:rPr>
      <w:instrText xml:space="preserve">PAGE  </w:instrText>
    </w:r>
    <w:r>
      <w:rPr>
        <w:rStyle w:val="Nmerodepgina"/>
        <w:rFonts w:ascii="Arial" w:hAnsi="Arial" w:cs="Arial"/>
        <w:b/>
        <w:bCs/>
        <w:i/>
        <w:iCs/>
        <w:sz w:val="20"/>
      </w:rPr>
      <w:fldChar w:fldCharType="separate"/>
    </w:r>
    <w:r w:rsidR="004539F3">
      <w:rPr>
        <w:rStyle w:val="Nmerodepgina"/>
        <w:rFonts w:ascii="Arial" w:hAnsi="Arial" w:cs="Arial"/>
        <w:b/>
        <w:bCs/>
        <w:i/>
        <w:iCs/>
        <w:noProof/>
        <w:sz w:val="20"/>
      </w:rPr>
      <w:t>87</w:t>
    </w:r>
    <w:r>
      <w:rPr>
        <w:rStyle w:val="Nmerodepgina"/>
        <w:rFonts w:ascii="Arial" w:hAnsi="Arial" w:cs="Arial"/>
        <w:b/>
        <w:bCs/>
        <w:i/>
        <w:i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B56"/>
    <w:multiLevelType w:val="hybridMultilevel"/>
    <w:tmpl w:val="ACE20FBC"/>
    <w:lvl w:ilvl="0" w:tplc="B456B3E4">
      <w:start w:val="7"/>
      <w:numFmt w:val="decimal"/>
      <w:lvlText w:val="%1."/>
      <w:lvlJc w:val="left"/>
      <w:pPr>
        <w:ind w:left="1211" w:hanging="360"/>
      </w:pPr>
      <w:rPr>
        <w:rFonts w:hint="default"/>
      </w:rPr>
    </w:lvl>
    <w:lvl w:ilvl="1" w:tplc="080A0019">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 w15:restartNumberingAfterBreak="0">
    <w:nsid w:val="096E6F8A"/>
    <w:multiLevelType w:val="hybridMultilevel"/>
    <w:tmpl w:val="77E8656C"/>
    <w:lvl w:ilvl="0" w:tplc="9E3CD33E">
      <w:start w:val="16"/>
      <w:numFmt w:val="decimal"/>
      <w:lvlText w:val="%1."/>
      <w:lvlJc w:val="left"/>
      <w:pPr>
        <w:tabs>
          <w:tab w:val="num" w:pos="1070"/>
        </w:tabs>
        <w:ind w:left="1070" w:hanging="360"/>
      </w:pPr>
      <w:rPr>
        <w:rFonts w:hint="default"/>
      </w:rPr>
    </w:lvl>
    <w:lvl w:ilvl="1" w:tplc="0C0A0019" w:tentative="1">
      <w:start w:val="1"/>
      <w:numFmt w:val="lowerLetter"/>
      <w:lvlText w:val="%2."/>
      <w:lvlJc w:val="left"/>
      <w:pPr>
        <w:tabs>
          <w:tab w:val="num" w:pos="1790"/>
        </w:tabs>
        <w:ind w:left="1790" w:hanging="360"/>
      </w:pPr>
    </w:lvl>
    <w:lvl w:ilvl="2" w:tplc="0C0A001B" w:tentative="1">
      <w:start w:val="1"/>
      <w:numFmt w:val="lowerRoman"/>
      <w:lvlText w:val="%3."/>
      <w:lvlJc w:val="right"/>
      <w:pPr>
        <w:tabs>
          <w:tab w:val="num" w:pos="2510"/>
        </w:tabs>
        <w:ind w:left="2510" w:hanging="180"/>
      </w:pPr>
    </w:lvl>
    <w:lvl w:ilvl="3" w:tplc="0C0A000F" w:tentative="1">
      <w:start w:val="1"/>
      <w:numFmt w:val="decimal"/>
      <w:lvlText w:val="%4."/>
      <w:lvlJc w:val="left"/>
      <w:pPr>
        <w:tabs>
          <w:tab w:val="num" w:pos="3230"/>
        </w:tabs>
        <w:ind w:left="3230" w:hanging="360"/>
      </w:pPr>
    </w:lvl>
    <w:lvl w:ilvl="4" w:tplc="0C0A0019" w:tentative="1">
      <w:start w:val="1"/>
      <w:numFmt w:val="lowerLetter"/>
      <w:lvlText w:val="%5."/>
      <w:lvlJc w:val="left"/>
      <w:pPr>
        <w:tabs>
          <w:tab w:val="num" w:pos="3950"/>
        </w:tabs>
        <w:ind w:left="3950" w:hanging="360"/>
      </w:pPr>
    </w:lvl>
    <w:lvl w:ilvl="5" w:tplc="0C0A001B" w:tentative="1">
      <w:start w:val="1"/>
      <w:numFmt w:val="lowerRoman"/>
      <w:lvlText w:val="%6."/>
      <w:lvlJc w:val="right"/>
      <w:pPr>
        <w:tabs>
          <w:tab w:val="num" w:pos="4670"/>
        </w:tabs>
        <w:ind w:left="4670" w:hanging="180"/>
      </w:pPr>
    </w:lvl>
    <w:lvl w:ilvl="6" w:tplc="0C0A000F" w:tentative="1">
      <w:start w:val="1"/>
      <w:numFmt w:val="decimal"/>
      <w:lvlText w:val="%7."/>
      <w:lvlJc w:val="left"/>
      <w:pPr>
        <w:tabs>
          <w:tab w:val="num" w:pos="5390"/>
        </w:tabs>
        <w:ind w:left="5390" w:hanging="360"/>
      </w:pPr>
    </w:lvl>
    <w:lvl w:ilvl="7" w:tplc="0C0A0019" w:tentative="1">
      <w:start w:val="1"/>
      <w:numFmt w:val="lowerLetter"/>
      <w:lvlText w:val="%8."/>
      <w:lvlJc w:val="left"/>
      <w:pPr>
        <w:tabs>
          <w:tab w:val="num" w:pos="6110"/>
        </w:tabs>
        <w:ind w:left="6110" w:hanging="360"/>
      </w:pPr>
    </w:lvl>
    <w:lvl w:ilvl="8" w:tplc="0C0A001B" w:tentative="1">
      <w:start w:val="1"/>
      <w:numFmt w:val="lowerRoman"/>
      <w:lvlText w:val="%9."/>
      <w:lvlJc w:val="right"/>
      <w:pPr>
        <w:tabs>
          <w:tab w:val="num" w:pos="6830"/>
        </w:tabs>
        <w:ind w:left="6830" w:hanging="180"/>
      </w:pPr>
    </w:lvl>
  </w:abstractNum>
  <w:abstractNum w:abstractNumId="2" w15:restartNumberingAfterBreak="0">
    <w:nsid w:val="0B957F33"/>
    <w:multiLevelType w:val="hybridMultilevel"/>
    <w:tmpl w:val="63A2A724"/>
    <w:lvl w:ilvl="0" w:tplc="0622C6C0">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DC020C8"/>
    <w:multiLevelType w:val="hybridMultilevel"/>
    <w:tmpl w:val="7F8C8152"/>
    <w:lvl w:ilvl="0" w:tplc="0C0A000F">
      <w:start w:val="1"/>
      <w:numFmt w:val="decimal"/>
      <w:lvlText w:val="%1."/>
      <w:lvlJc w:val="left"/>
      <w:pPr>
        <w:tabs>
          <w:tab w:val="num" w:pos="1713"/>
        </w:tabs>
        <w:ind w:left="1713" w:hanging="360"/>
      </w:pPr>
    </w:lvl>
    <w:lvl w:ilvl="1" w:tplc="0C0A0019" w:tentative="1">
      <w:start w:val="1"/>
      <w:numFmt w:val="lowerLetter"/>
      <w:lvlText w:val="%2."/>
      <w:lvlJc w:val="left"/>
      <w:pPr>
        <w:tabs>
          <w:tab w:val="num" w:pos="2433"/>
        </w:tabs>
        <w:ind w:left="2433" w:hanging="360"/>
      </w:pPr>
    </w:lvl>
    <w:lvl w:ilvl="2" w:tplc="0C0A001B" w:tentative="1">
      <w:start w:val="1"/>
      <w:numFmt w:val="lowerRoman"/>
      <w:lvlText w:val="%3."/>
      <w:lvlJc w:val="right"/>
      <w:pPr>
        <w:tabs>
          <w:tab w:val="num" w:pos="3153"/>
        </w:tabs>
        <w:ind w:left="3153" w:hanging="180"/>
      </w:pPr>
    </w:lvl>
    <w:lvl w:ilvl="3" w:tplc="0C0A000F" w:tentative="1">
      <w:start w:val="1"/>
      <w:numFmt w:val="decimal"/>
      <w:lvlText w:val="%4."/>
      <w:lvlJc w:val="left"/>
      <w:pPr>
        <w:tabs>
          <w:tab w:val="num" w:pos="3873"/>
        </w:tabs>
        <w:ind w:left="3873" w:hanging="360"/>
      </w:pPr>
    </w:lvl>
    <w:lvl w:ilvl="4" w:tplc="0C0A0019" w:tentative="1">
      <w:start w:val="1"/>
      <w:numFmt w:val="lowerLetter"/>
      <w:lvlText w:val="%5."/>
      <w:lvlJc w:val="left"/>
      <w:pPr>
        <w:tabs>
          <w:tab w:val="num" w:pos="4593"/>
        </w:tabs>
        <w:ind w:left="4593" w:hanging="360"/>
      </w:pPr>
    </w:lvl>
    <w:lvl w:ilvl="5" w:tplc="0C0A001B" w:tentative="1">
      <w:start w:val="1"/>
      <w:numFmt w:val="lowerRoman"/>
      <w:lvlText w:val="%6."/>
      <w:lvlJc w:val="right"/>
      <w:pPr>
        <w:tabs>
          <w:tab w:val="num" w:pos="5313"/>
        </w:tabs>
        <w:ind w:left="5313" w:hanging="180"/>
      </w:pPr>
    </w:lvl>
    <w:lvl w:ilvl="6" w:tplc="0C0A000F" w:tentative="1">
      <w:start w:val="1"/>
      <w:numFmt w:val="decimal"/>
      <w:lvlText w:val="%7."/>
      <w:lvlJc w:val="left"/>
      <w:pPr>
        <w:tabs>
          <w:tab w:val="num" w:pos="6033"/>
        </w:tabs>
        <w:ind w:left="6033" w:hanging="360"/>
      </w:pPr>
    </w:lvl>
    <w:lvl w:ilvl="7" w:tplc="0C0A0019" w:tentative="1">
      <w:start w:val="1"/>
      <w:numFmt w:val="lowerLetter"/>
      <w:lvlText w:val="%8."/>
      <w:lvlJc w:val="left"/>
      <w:pPr>
        <w:tabs>
          <w:tab w:val="num" w:pos="6753"/>
        </w:tabs>
        <w:ind w:left="6753" w:hanging="360"/>
      </w:pPr>
    </w:lvl>
    <w:lvl w:ilvl="8" w:tplc="0C0A001B" w:tentative="1">
      <w:start w:val="1"/>
      <w:numFmt w:val="lowerRoman"/>
      <w:lvlText w:val="%9."/>
      <w:lvlJc w:val="right"/>
      <w:pPr>
        <w:tabs>
          <w:tab w:val="num" w:pos="7473"/>
        </w:tabs>
        <w:ind w:left="7473" w:hanging="180"/>
      </w:pPr>
    </w:lvl>
  </w:abstractNum>
  <w:abstractNum w:abstractNumId="4" w15:restartNumberingAfterBreak="0">
    <w:nsid w:val="0F991783"/>
    <w:multiLevelType w:val="hybridMultilevel"/>
    <w:tmpl w:val="7C8214F2"/>
    <w:lvl w:ilvl="0" w:tplc="694E542C">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2CE2B64"/>
    <w:multiLevelType w:val="hybridMultilevel"/>
    <w:tmpl w:val="8012AF2A"/>
    <w:lvl w:ilvl="0" w:tplc="080A000F">
      <w:start w:val="23"/>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135C74F5"/>
    <w:multiLevelType w:val="hybridMultilevel"/>
    <w:tmpl w:val="07D2407E"/>
    <w:lvl w:ilvl="0" w:tplc="9258AEF2">
      <w:start w:val="2"/>
      <w:numFmt w:val="decimal"/>
      <w:lvlText w:val="%1."/>
      <w:lvlJc w:val="left"/>
      <w:pPr>
        <w:tabs>
          <w:tab w:val="num" w:pos="2138"/>
        </w:tabs>
        <w:ind w:left="2138" w:hanging="360"/>
      </w:pPr>
      <w:rPr>
        <w:rFonts w:hint="default"/>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7" w15:restartNumberingAfterBreak="0">
    <w:nsid w:val="1B5B36E4"/>
    <w:multiLevelType w:val="hybridMultilevel"/>
    <w:tmpl w:val="2256B918"/>
    <w:lvl w:ilvl="0" w:tplc="A3C08852">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EF2515B"/>
    <w:multiLevelType w:val="hybridMultilevel"/>
    <w:tmpl w:val="1B1A2E7C"/>
    <w:lvl w:ilvl="0" w:tplc="75A8358E">
      <w:start w:val="1"/>
      <w:numFmt w:val="decimal"/>
      <w:lvlText w:val="%1."/>
      <w:lvlJc w:val="left"/>
      <w:pPr>
        <w:ind w:left="644"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9" w15:restartNumberingAfterBreak="0">
    <w:nsid w:val="20D40E52"/>
    <w:multiLevelType w:val="hybridMultilevel"/>
    <w:tmpl w:val="F0ACB8D6"/>
    <w:lvl w:ilvl="0" w:tplc="8B92C5D8">
      <w:start w:val="1"/>
      <w:numFmt w:val="upperRoman"/>
      <w:lvlText w:val="%1."/>
      <w:lvlJc w:val="right"/>
      <w:pPr>
        <w:tabs>
          <w:tab w:val="num" w:pos="221"/>
        </w:tabs>
        <w:ind w:left="221" w:hanging="221"/>
      </w:pPr>
      <w:rPr>
        <w:rFonts w:hint="default"/>
        <w:b/>
        <w:i w:val="0"/>
      </w:rPr>
    </w:lvl>
    <w:lvl w:ilvl="1" w:tplc="119E3F4E">
      <w:start w:val="2"/>
      <w:numFmt w:val="upperRoman"/>
      <w:lvlText w:val="%2."/>
      <w:lvlJc w:val="right"/>
      <w:pPr>
        <w:tabs>
          <w:tab w:val="num" w:pos="1301"/>
        </w:tabs>
        <w:ind w:left="1301" w:hanging="221"/>
      </w:pPr>
      <w:rPr>
        <w:rFonts w:hint="default"/>
        <w:b w:val="0"/>
        <w:i w:val="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42E348CF"/>
    <w:multiLevelType w:val="hybridMultilevel"/>
    <w:tmpl w:val="40D81814"/>
    <w:lvl w:ilvl="0" w:tplc="0622C6C0">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492A0535"/>
    <w:multiLevelType w:val="hybridMultilevel"/>
    <w:tmpl w:val="39A4D340"/>
    <w:lvl w:ilvl="0" w:tplc="0622C6C0">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9686322"/>
    <w:multiLevelType w:val="multilevel"/>
    <w:tmpl w:val="7F8C8152"/>
    <w:lvl w:ilvl="0">
      <w:start w:val="1"/>
      <w:numFmt w:val="decimal"/>
      <w:lvlText w:val="%1."/>
      <w:lvlJc w:val="left"/>
      <w:pPr>
        <w:tabs>
          <w:tab w:val="num" w:pos="1713"/>
        </w:tabs>
        <w:ind w:left="1713" w:hanging="360"/>
      </w:pPr>
    </w:lvl>
    <w:lvl w:ilvl="1">
      <w:start w:val="1"/>
      <w:numFmt w:val="lowerLetter"/>
      <w:lvlText w:val="%2."/>
      <w:lvlJc w:val="left"/>
      <w:pPr>
        <w:tabs>
          <w:tab w:val="num" w:pos="2433"/>
        </w:tabs>
        <w:ind w:left="2433" w:hanging="360"/>
      </w:pPr>
    </w:lvl>
    <w:lvl w:ilvl="2">
      <w:start w:val="1"/>
      <w:numFmt w:val="lowerRoman"/>
      <w:lvlText w:val="%3."/>
      <w:lvlJc w:val="right"/>
      <w:pPr>
        <w:tabs>
          <w:tab w:val="num" w:pos="3153"/>
        </w:tabs>
        <w:ind w:left="3153" w:hanging="180"/>
      </w:pPr>
    </w:lvl>
    <w:lvl w:ilvl="3">
      <w:start w:val="1"/>
      <w:numFmt w:val="decimal"/>
      <w:lvlText w:val="%4."/>
      <w:lvlJc w:val="left"/>
      <w:pPr>
        <w:tabs>
          <w:tab w:val="num" w:pos="3873"/>
        </w:tabs>
        <w:ind w:left="3873" w:hanging="360"/>
      </w:pPr>
    </w:lvl>
    <w:lvl w:ilvl="4">
      <w:start w:val="1"/>
      <w:numFmt w:val="lowerLetter"/>
      <w:lvlText w:val="%5."/>
      <w:lvlJc w:val="left"/>
      <w:pPr>
        <w:tabs>
          <w:tab w:val="num" w:pos="4593"/>
        </w:tabs>
        <w:ind w:left="4593" w:hanging="360"/>
      </w:pPr>
    </w:lvl>
    <w:lvl w:ilvl="5">
      <w:start w:val="1"/>
      <w:numFmt w:val="lowerRoman"/>
      <w:lvlText w:val="%6."/>
      <w:lvlJc w:val="right"/>
      <w:pPr>
        <w:tabs>
          <w:tab w:val="num" w:pos="5313"/>
        </w:tabs>
        <w:ind w:left="5313" w:hanging="180"/>
      </w:pPr>
    </w:lvl>
    <w:lvl w:ilvl="6">
      <w:start w:val="1"/>
      <w:numFmt w:val="decimal"/>
      <w:lvlText w:val="%7."/>
      <w:lvlJc w:val="left"/>
      <w:pPr>
        <w:tabs>
          <w:tab w:val="num" w:pos="6033"/>
        </w:tabs>
        <w:ind w:left="6033" w:hanging="360"/>
      </w:pPr>
    </w:lvl>
    <w:lvl w:ilvl="7">
      <w:start w:val="1"/>
      <w:numFmt w:val="lowerLetter"/>
      <w:lvlText w:val="%8."/>
      <w:lvlJc w:val="left"/>
      <w:pPr>
        <w:tabs>
          <w:tab w:val="num" w:pos="6753"/>
        </w:tabs>
        <w:ind w:left="6753" w:hanging="360"/>
      </w:pPr>
    </w:lvl>
    <w:lvl w:ilvl="8">
      <w:start w:val="1"/>
      <w:numFmt w:val="lowerRoman"/>
      <w:lvlText w:val="%9."/>
      <w:lvlJc w:val="right"/>
      <w:pPr>
        <w:tabs>
          <w:tab w:val="num" w:pos="7473"/>
        </w:tabs>
        <w:ind w:left="7473" w:hanging="180"/>
      </w:pPr>
    </w:lvl>
  </w:abstractNum>
  <w:abstractNum w:abstractNumId="13" w15:restartNumberingAfterBreak="0">
    <w:nsid w:val="5101693B"/>
    <w:multiLevelType w:val="hybridMultilevel"/>
    <w:tmpl w:val="938AB784"/>
    <w:lvl w:ilvl="0" w:tplc="D86E6D40">
      <w:start w:val="1"/>
      <w:numFmt w:val="upperRoman"/>
      <w:lvlText w:val="%1.-"/>
      <w:lvlJc w:val="left"/>
      <w:pPr>
        <w:tabs>
          <w:tab w:val="num" w:pos="221"/>
        </w:tabs>
        <w:ind w:left="221" w:hanging="221"/>
      </w:pPr>
      <w:rPr>
        <w:rFonts w:hint="default"/>
        <w:b/>
        <w:i w:val="0"/>
      </w:rPr>
    </w:lvl>
    <w:lvl w:ilvl="1" w:tplc="0C0A0019" w:tentative="1">
      <w:start w:val="1"/>
      <w:numFmt w:val="lowerLetter"/>
      <w:lvlText w:val="%2."/>
      <w:lvlJc w:val="left"/>
      <w:pPr>
        <w:tabs>
          <w:tab w:val="num" w:pos="1151"/>
        </w:tabs>
        <w:ind w:left="1151" w:hanging="360"/>
      </w:pPr>
    </w:lvl>
    <w:lvl w:ilvl="2" w:tplc="0C0A001B" w:tentative="1">
      <w:start w:val="1"/>
      <w:numFmt w:val="lowerRoman"/>
      <w:lvlText w:val="%3."/>
      <w:lvlJc w:val="right"/>
      <w:pPr>
        <w:tabs>
          <w:tab w:val="num" w:pos="1871"/>
        </w:tabs>
        <w:ind w:left="1871" w:hanging="180"/>
      </w:pPr>
    </w:lvl>
    <w:lvl w:ilvl="3" w:tplc="0C0A000F" w:tentative="1">
      <w:start w:val="1"/>
      <w:numFmt w:val="decimal"/>
      <w:lvlText w:val="%4."/>
      <w:lvlJc w:val="left"/>
      <w:pPr>
        <w:tabs>
          <w:tab w:val="num" w:pos="2591"/>
        </w:tabs>
        <w:ind w:left="2591" w:hanging="360"/>
      </w:pPr>
    </w:lvl>
    <w:lvl w:ilvl="4" w:tplc="0C0A0019" w:tentative="1">
      <w:start w:val="1"/>
      <w:numFmt w:val="lowerLetter"/>
      <w:lvlText w:val="%5."/>
      <w:lvlJc w:val="left"/>
      <w:pPr>
        <w:tabs>
          <w:tab w:val="num" w:pos="3311"/>
        </w:tabs>
        <w:ind w:left="3311" w:hanging="360"/>
      </w:pPr>
    </w:lvl>
    <w:lvl w:ilvl="5" w:tplc="0C0A001B" w:tentative="1">
      <w:start w:val="1"/>
      <w:numFmt w:val="lowerRoman"/>
      <w:lvlText w:val="%6."/>
      <w:lvlJc w:val="right"/>
      <w:pPr>
        <w:tabs>
          <w:tab w:val="num" w:pos="4031"/>
        </w:tabs>
        <w:ind w:left="4031" w:hanging="180"/>
      </w:pPr>
    </w:lvl>
    <w:lvl w:ilvl="6" w:tplc="0C0A000F" w:tentative="1">
      <w:start w:val="1"/>
      <w:numFmt w:val="decimal"/>
      <w:lvlText w:val="%7."/>
      <w:lvlJc w:val="left"/>
      <w:pPr>
        <w:tabs>
          <w:tab w:val="num" w:pos="4751"/>
        </w:tabs>
        <w:ind w:left="4751" w:hanging="360"/>
      </w:pPr>
    </w:lvl>
    <w:lvl w:ilvl="7" w:tplc="0C0A0019" w:tentative="1">
      <w:start w:val="1"/>
      <w:numFmt w:val="lowerLetter"/>
      <w:lvlText w:val="%8."/>
      <w:lvlJc w:val="left"/>
      <w:pPr>
        <w:tabs>
          <w:tab w:val="num" w:pos="5471"/>
        </w:tabs>
        <w:ind w:left="5471" w:hanging="360"/>
      </w:pPr>
    </w:lvl>
    <w:lvl w:ilvl="8" w:tplc="0C0A001B" w:tentative="1">
      <w:start w:val="1"/>
      <w:numFmt w:val="lowerRoman"/>
      <w:lvlText w:val="%9."/>
      <w:lvlJc w:val="right"/>
      <w:pPr>
        <w:tabs>
          <w:tab w:val="num" w:pos="6191"/>
        </w:tabs>
        <w:ind w:left="6191" w:hanging="180"/>
      </w:pPr>
    </w:lvl>
  </w:abstractNum>
  <w:abstractNum w:abstractNumId="14" w15:restartNumberingAfterBreak="0">
    <w:nsid w:val="51556C2F"/>
    <w:multiLevelType w:val="hybridMultilevel"/>
    <w:tmpl w:val="8892B2F4"/>
    <w:lvl w:ilvl="0" w:tplc="0622C6C0">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51D51C84"/>
    <w:multiLevelType w:val="hybridMultilevel"/>
    <w:tmpl w:val="DFDE011A"/>
    <w:lvl w:ilvl="0" w:tplc="9A68FC96">
      <w:start w:val="1"/>
      <w:numFmt w:val="decimal"/>
      <w:lvlText w:val="%1."/>
      <w:lvlJc w:val="left"/>
      <w:pPr>
        <w:ind w:left="1429" w:hanging="360"/>
      </w:pPr>
      <w:rPr>
        <w:b/>
        <w:sz w:val="20"/>
        <w:szCs w:val="20"/>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51E5039C"/>
    <w:multiLevelType w:val="hybridMultilevel"/>
    <w:tmpl w:val="10D62DCA"/>
    <w:lvl w:ilvl="0" w:tplc="0622C6C0">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52A66F52"/>
    <w:multiLevelType w:val="hybridMultilevel"/>
    <w:tmpl w:val="D1380FAA"/>
    <w:lvl w:ilvl="0" w:tplc="16D4346E">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8" w15:restartNumberingAfterBreak="0">
    <w:nsid w:val="585F0D23"/>
    <w:multiLevelType w:val="hybridMultilevel"/>
    <w:tmpl w:val="9E14CFB4"/>
    <w:lvl w:ilvl="0" w:tplc="69C4E61E">
      <w:start w:val="17"/>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9" w15:restartNumberingAfterBreak="0">
    <w:nsid w:val="5B934CFC"/>
    <w:multiLevelType w:val="hybridMultilevel"/>
    <w:tmpl w:val="47FAAD0E"/>
    <w:lvl w:ilvl="0" w:tplc="17F8E8FA">
      <w:start w:val="1"/>
      <w:numFmt w:val="decimal"/>
      <w:lvlText w:val="%1."/>
      <w:lvlJc w:val="left"/>
      <w:pPr>
        <w:tabs>
          <w:tab w:val="num" w:pos="170"/>
        </w:tabs>
        <w:ind w:left="227" w:hanging="227"/>
      </w:pPr>
      <w:rPr>
        <w:rFonts w:hint="default"/>
        <w:b/>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B6334A"/>
    <w:multiLevelType w:val="hybridMultilevel"/>
    <w:tmpl w:val="59684B64"/>
    <w:lvl w:ilvl="0" w:tplc="A65C7FE4">
      <w:start w:val="24"/>
      <w:numFmt w:val="decimal"/>
      <w:lvlText w:val="%1."/>
      <w:lvlJc w:val="left"/>
      <w:pPr>
        <w:ind w:left="502" w:hanging="360"/>
      </w:pPr>
      <w:rPr>
        <w:rFonts w:hint="default"/>
        <w:b w:val="0"/>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1" w15:restartNumberingAfterBreak="0">
    <w:nsid w:val="68512DA2"/>
    <w:multiLevelType w:val="hybridMultilevel"/>
    <w:tmpl w:val="BFFCDE72"/>
    <w:lvl w:ilvl="0" w:tplc="7AB62C2A">
      <w:start w:val="27"/>
      <w:numFmt w:val="decimal"/>
      <w:lvlText w:val="%1."/>
      <w:lvlJc w:val="left"/>
      <w:pPr>
        <w:ind w:left="1429"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601451"/>
    <w:multiLevelType w:val="hybridMultilevel"/>
    <w:tmpl w:val="2EA6F51C"/>
    <w:lvl w:ilvl="0" w:tplc="0622C6C0">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753668C6"/>
    <w:multiLevelType w:val="hybridMultilevel"/>
    <w:tmpl w:val="6BD41E5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15:restartNumberingAfterBreak="0">
    <w:nsid w:val="786A3F59"/>
    <w:multiLevelType w:val="hybridMultilevel"/>
    <w:tmpl w:val="7DA0D2D6"/>
    <w:lvl w:ilvl="0" w:tplc="0622C6C0">
      <w:start w:val="1"/>
      <w:numFmt w:val="upperRoman"/>
      <w:lvlText w:val="%1.-"/>
      <w:lvlJc w:val="left"/>
      <w:pPr>
        <w:tabs>
          <w:tab w:val="num" w:pos="510"/>
        </w:tabs>
        <w:ind w:left="510" w:hanging="221"/>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2004815375">
    <w:abstractNumId w:val="3"/>
  </w:num>
  <w:num w:numId="2" w16cid:durableId="580020153">
    <w:abstractNumId w:val="12"/>
  </w:num>
  <w:num w:numId="3" w16cid:durableId="2098205406">
    <w:abstractNumId w:val="6"/>
  </w:num>
  <w:num w:numId="4" w16cid:durableId="678190879">
    <w:abstractNumId w:val="9"/>
  </w:num>
  <w:num w:numId="5" w16cid:durableId="769591687">
    <w:abstractNumId w:val="2"/>
  </w:num>
  <w:num w:numId="6" w16cid:durableId="471143158">
    <w:abstractNumId w:val="10"/>
  </w:num>
  <w:num w:numId="7" w16cid:durableId="287401113">
    <w:abstractNumId w:val="22"/>
  </w:num>
  <w:num w:numId="8" w16cid:durableId="633410121">
    <w:abstractNumId w:val="24"/>
  </w:num>
  <w:num w:numId="9" w16cid:durableId="1548178469">
    <w:abstractNumId w:val="7"/>
  </w:num>
  <w:num w:numId="10" w16cid:durableId="512306868">
    <w:abstractNumId w:val="11"/>
  </w:num>
  <w:num w:numId="11" w16cid:durableId="707753635">
    <w:abstractNumId w:val="16"/>
  </w:num>
  <w:num w:numId="12" w16cid:durableId="1757705891">
    <w:abstractNumId w:val="4"/>
  </w:num>
  <w:num w:numId="13" w16cid:durableId="354355279">
    <w:abstractNumId w:val="13"/>
  </w:num>
  <w:num w:numId="14" w16cid:durableId="343746791">
    <w:abstractNumId w:val="14"/>
  </w:num>
  <w:num w:numId="15" w16cid:durableId="322785396">
    <w:abstractNumId w:val="8"/>
  </w:num>
  <w:num w:numId="16" w16cid:durableId="1068113886">
    <w:abstractNumId w:val="15"/>
  </w:num>
  <w:num w:numId="17" w16cid:durableId="1694771576">
    <w:abstractNumId w:val="18"/>
  </w:num>
  <w:num w:numId="18" w16cid:durableId="750811796">
    <w:abstractNumId w:val="5"/>
  </w:num>
  <w:num w:numId="19" w16cid:durableId="1213882284">
    <w:abstractNumId w:val="17"/>
  </w:num>
  <w:num w:numId="20" w16cid:durableId="507520543">
    <w:abstractNumId w:val="1"/>
  </w:num>
  <w:num w:numId="21" w16cid:durableId="672538526">
    <w:abstractNumId w:val="19"/>
  </w:num>
  <w:num w:numId="22" w16cid:durableId="917404798">
    <w:abstractNumId w:val="21"/>
  </w:num>
  <w:num w:numId="23" w16cid:durableId="817501903">
    <w:abstractNumId w:val="0"/>
  </w:num>
  <w:num w:numId="24" w16cid:durableId="1647852678">
    <w:abstractNumId w:val="23"/>
  </w:num>
  <w:num w:numId="25" w16cid:durableId="21075798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E3A"/>
    <w:rsid w:val="0000093A"/>
    <w:rsid w:val="0000553B"/>
    <w:rsid w:val="00007872"/>
    <w:rsid w:val="000120DB"/>
    <w:rsid w:val="000130F7"/>
    <w:rsid w:val="000131D7"/>
    <w:rsid w:val="00013ACE"/>
    <w:rsid w:val="00013B07"/>
    <w:rsid w:val="00013BFB"/>
    <w:rsid w:val="00013D8F"/>
    <w:rsid w:val="00014117"/>
    <w:rsid w:val="00015AB3"/>
    <w:rsid w:val="00015C21"/>
    <w:rsid w:val="000163D2"/>
    <w:rsid w:val="00016D1F"/>
    <w:rsid w:val="00017229"/>
    <w:rsid w:val="000214AD"/>
    <w:rsid w:val="00024A48"/>
    <w:rsid w:val="00032ACF"/>
    <w:rsid w:val="0003431F"/>
    <w:rsid w:val="00037D86"/>
    <w:rsid w:val="0004090B"/>
    <w:rsid w:val="00041F1B"/>
    <w:rsid w:val="00043A10"/>
    <w:rsid w:val="000445C9"/>
    <w:rsid w:val="00045313"/>
    <w:rsid w:val="00050BF0"/>
    <w:rsid w:val="0005313B"/>
    <w:rsid w:val="00054669"/>
    <w:rsid w:val="0006236C"/>
    <w:rsid w:val="000720D8"/>
    <w:rsid w:val="00072216"/>
    <w:rsid w:val="000731F2"/>
    <w:rsid w:val="00073F9F"/>
    <w:rsid w:val="0007423B"/>
    <w:rsid w:val="00074E9B"/>
    <w:rsid w:val="000759A5"/>
    <w:rsid w:val="0007726B"/>
    <w:rsid w:val="00077536"/>
    <w:rsid w:val="00082E68"/>
    <w:rsid w:val="00085879"/>
    <w:rsid w:val="00085EF6"/>
    <w:rsid w:val="00086530"/>
    <w:rsid w:val="000867E7"/>
    <w:rsid w:val="000953BB"/>
    <w:rsid w:val="00095E88"/>
    <w:rsid w:val="000972A6"/>
    <w:rsid w:val="00097566"/>
    <w:rsid w:val="000A175C"/>
    <w:rsid w:val="000A1F3E"/>
    <w:rsid w:val="000A6DF0"/>
    <w:rsid w:val="000B1241"/>
    <w:rsid w:val="000B15CF"/>
    <w:rsid w:val="000B4C3E"/>
    <w:rsid w:val="000C1279"/>
    <w:rsid w:val="000C3457"/>
    <w:rsid w:val="000C4554"/>
    <w:rsid w:val="000C45FC"/>
    <w:rsid w:val="000C4FC8"/>
    <w:rsid w:val="000D0623"/>
    <w:rsid w:val="000D24ED"/>
    <w:rsid w:val="000D3F2E"/>
    <w:rsid w:val="000E0951"/>
    <w:rsid w:val="000E1C09"/>
    <w:rsid w:val="000E5B3C"/>
    <w:rsid w:val="000F0C35"/>
    <w:rsid w:val="000F1835"/>
    <w:rsid w:val="000F1C77"/>
    <w:rsid w:val="000F1E17"/>
    <w:rsid w:val="000F36D5"/>
    <w:rsid w:val="000F4054"/>
    <w:rsid w:val="000F4A85"/>
    <w:rsid w:val="001037E6"/>
    <w:rsid w:val="00103C1C"/>
    <w:rsid w:val="00103D29"/>
    <w:rsid w:val="00105366"/>
    <w:rsid w:val="00105710"/>
    <w:rsid w:val="0010680E"/>
    <w:rsid w:val="00107538"/>
    <w:rsid w:val="0010761E"/>
    <w:rsid w:val="00110362"/>
    <w:rsid w:val="00113DEA"/>
    <w:rsid w:val="00120405"/>
    <w:rsid w:val="00120E60"/>
    <w:rsid w:val="001227CC"/>
    <w:rsid w:val="0012319A"/>
    <w:rsid w:val="00125CC0"/>
    <w:rsid w:val="00131C63"/>
    <w:rsid w:val="0013396F"/>
    <w:rsid w:val="00143EAF"/>
    <w:rsid w:val="001454AF"/>
    <w:rsid w:val="00145820"/>
    <w:rsid w:val="001553F0"/>
    <w:rsid w:val="00155599"/>
    <w:rsid w:val="001632FC"/>
    <w:rsid w:val="00163BD4"/>
    <w:rsid w:val="00164348"/>
    <w:rsid w:val="001650E9"/>
    <w:rsid w:val="001667A3"/>
    <w:rsid w:val="00167317"/>
    <w:rsid w:val="0017169B"/>
    <w:rsid w:val="00171DB8"/>
    <w:rsid w:val="00172B5E"/>
    <w:rsid w:val="001738E6"/>
    <w:rsid w:val="00174444"/>
    <w:rsid w:val="00174A76"/>
    <w:rsid w:val="00175A47"/>
    <w:rsid w:val="0017691C"/>
    <w:rsid w:val="00180788"/>
    <w:rsid w:val="00184139"/>
    <w:rsid w:val="00186BBD"/>
    <w:rsid w:val="00187357"/>
    <w:rsid w:val="00192E4B"/>
    <w:rsid w:val="00194D66"/>
    <w:rsid w:val="0019548A"/>
    <w:rsid w:val="00197A5B"/>
    <w:rsid w:val="001A32F8"/>
    <w:rsid w:val="001B02AB"/>
    <w:rsid w:val="001B6314"/>
    <w:rsid w:val="001C03DE"/>
    <w:rsid w:val="001C1176"/>
    <w:rsid w:val="001C3931"/>
    <w:rsid w:val="001D6797"/>
    <w:rsid w:val="001D6BDC"/>
    <w:rsid w:val="001D7969"/>
    <w:rsid w:val="001E0247"/>
    <w:rsid w:val="001E59D9"/>
    <w:rsid w:val="001F002F"/>
    <w:rsid w:val="001F10C3"/>
    <w:rsid w:val="001F1117"/>
    <w:rsid w:val="001F1CAC"/>
    <w:rsid w:val="001F3009"/>
    <w:rsid w:val="001F34BE"/>
    <w:rsid w:val="001F3641"/>
    <w:rsid w:val="001F56F9"/>
    <w:rsid w:val="00201142"/>
    <w:rsid w:val="0020161E"/>
    <w:rsid w:val="00211A1B"/>
    <w:rsid w:val="0021787A"/>
    <w:rsid w:val="0022149C"/>
    <w:rsid w:val="00221A79"/>
    <w:rsid w:val="00222F54"/>
    <w:rsid w:val="002234AD"/>
    <w:rsid w:val="002236CE"/>
    <w:rsid w:val="00232441"/>
    <w:rsid w:val="00234AC1"/>
    <w:rsid w:val="002410D2"/>
    <w:rsid w:val="0024378C"/>
    <w:rsid w:val="00244E89"/>
    <w:rsid w:val="002458D5"/>
    <w:rsid w:val="00245F1E"/>
    <w:rsid w:val="00253A7D"/>
    <w:rsid w:val="00254591"/>
    <w:rsid w:val="00256433"/>
    <w:rsid w:val="002605CF"/>
    <w:rsid w:val="00261606"/>
    <w:rsid w:val="00262F5B"/>
    <w:rsid w:val="00265511"/>
    <w:rsid w:val="00265CBF"/>
    <w:rsid w:val="00267AC2"/>
    <w:rsid w:val="002710BF"/>
    <w:rsid w:val="002734EF"/>
    <w:rsid w:val="00276430"/>
    <w:rsid w:val="002768C3"/>
    <w:rsid w:val="002822BF"/>
    <w:rsid w:val="002822CB"/>
    <w:rsid w:val="002822D6"/>
    <w:rsid w:val="00285D19"/>
    <w:rsid w:val="002866E4"/>
    <w:rsid w:val="002906DF"/>
    <w:rsid w:val="00293AAF"/>
    <w:rsid w:val="00295F55"/>
    <w:rsid w:val="002965E6"/>
    <w:rsid w:val="0029666D"/>
    <w:rsid w:val="00296E58"/>
    <w:rsid w:val="002972BE"/>
    <w:rsid w:val="002A2B21"/>
    <w:rsid w:val="002A39F0"/>
    <w:rsid w:val="002A491F"/>
    <w:rsid w:val="002A6D50"/>
    <w:rsid w:val="002B0A3E"/>
    <w:rsid w:val="002B2A2C"/>
    <w:rsid w:val="002B3185"/>
    <w:rsid w:val="002B6533"/>
    <w:rsid w:val="002C1CC0"/>
    <w:rsid w:val="002C24A2"/>
    <w:rsid w:val="002C5C86"/>
    <w:rsid w:val="002C7177"/>
    <w:rsid w:val="002D1376"/>
    <w:rsid w:val="002D1757"/>
    <w:rsid w:val="002D4D86"/>
    <w:rsid w:val="002D57D9"/>
    <w:rsid w:val="002D5871"/>
    <w:rsid w:val="002D78A6"/>
    <w:rsid w:val="002E224C"/>
    <w:rsid w:val="002E25A5"/>
    <w:rsid w:val="002F0839"/>
    <w:rsid w:val="002F2982"/>
    <w:rsid w:val="002F4964"/>
    <w:rsid w:val="002F50F5"/>
    <w:rsid w:val="002F7D7C"/>
    <w:rsid w:val="00300288"/>
    <w:rsid w:val="0030183D"/>
    <w:rsid w:val="00302FFE"/>
    <w:rsid w:val="003062B3"/>
    <w:rsid w:val="0031138F"/>
    <w:rsid w:val="00314E38"/>
    <w:rsid w:val="00316E9C"/>
    <w:rsid w:val="00317E3A"/>
    <w:rsid w:val="00320DC1"/>
    <w:rsid w:val="00321881"/>
    <w:rsid w:val="00321BEE"/>
    <w:rsid w:val="00322358"/>
    <w:rsid w:val="00325591"/>
    <w:rsid w:val="0032604E"/>
    <w:rsid w:val="00327F60"/>
    <w:rsid w:val="00331E53"/>
    <w:rsid w:val="00334FC6"/>
    <w:rsid w:val="00336C08"/>
    <w:rsid w:val="0035086C"/>
    <w:rsid w:val="00350C5D"/>
    <w:rsid w:val="0035235B"/>
    <w:rsid w:val="003534D3"/>
    <w:rsid w:val="00356971"/>
    <w:rsid w:val="00360440"/>
    <w:rsid w:val="00361BEB"/>
    <w:rsid w:val="00362061"/>
    <w:rsid w:val="003634BC"/>
    <w:rsid w:val="00363984"/>
    <w:rsid w:val="00365781"/>
    <w:rsid w:val="003672AF"/>
    <w:rsid w:val="00371590"/>
    <w:rsid w:val="00371FA1"/>
    <w:rsid w:val="00372AA7"/>
    <w:rsid w:val="00372C7E"/>
    <w:rsid w:val="00372D59"/>
    <w:rsid w:val="00373C21"/>
    <w:rsid w:val="00375800"/>
    <w:rsid w:val="00376495"/>
    <w:rsid w:val="0037755A"/>
    <w:rsid w:val="00383716"/>
    <w:rsid w:val="00383B16"/>
    <w:rsid w:val="00384411"/>
    <w:rsid w:val="003850F6"/>
    <w:rsid w:val="00385617"/>
    <w:rsid w:val="00391FD8"/>
    <w:rsid w:val="00396318"/>
    <w:rsid w:val="00397311"/>
    <w:rsid w:val="003974E1"/>
    <w:rsid w:val="003A26CB"/>
    <w:rsid w:val="003A4469"/>
    <w:rsid w:val="003A4881"/>
    <w:rsid w:val="003A5DDB"/>
    <w:rsid w:val="003A6CED"/>
    <w:rsid w:val="003A7169"/>
    <w:rsid w:val="003B2C20"/>
    <w:rsid w:val="003B353B"/>
    <w:rsid w:val="003B4EF9"/>
    <w:rsid w:val="003C07C2"/>
    <w:rsid w:val="003C08AE"/>
    <w:rsid w:val="003C0ABC"/>
    <w:rsid w:val="003C37AE"/>
    <w:rsid w:val="003C4F57"/>
    <w:rsid w:val="003C67D6"/>
    <w:rsid w:val="003D2691"/>
    <w:rsid w:val="003D2880"/>
    <w:rsid w:val="003D3007"/>
    <w:rsid w:val="003E2197"/>
    <w:rsid w:val="003E2FBF"/>
    <w:rsid w:val="003E67F4"/>
    <w:rsid w:val="003F5395"/>
    <w:rsid w:val="004002BB"/>
    <w:rsid w:val="00400C23"/>
    <w:rsid w:val="004011DE"/>
    <w:rsid w:val="0040210A"/>
    <w:rsid w:val="00404746"/>
    <w:rsid w:val="004047D1"/>
    <w:rsid w:val="004108A8"/>
    <w:rsid w:val="00410A63"/>
    <w:rsid w:val="00411F2A"/>
    <w:rsid w:val="00412790"/>
    <w:rsid w:val="00412B90"/>
    <w:rsid w:val="00414863"/>
    <w:rsid w:val="004149F8"/>
    <w:rsid w:val="0041744E"/>
    <w:rsid w:val="00422BBE"/>
    <w:rsid w:val="00423F8C"/>
    <w:rsid w:val="00425385"/>
    <w:rsid w:val="00426149"/>
    <w:rsid w:val="00426A01"/>
    <w:rsid w:val="00433DBE"/>
    <w:rsid w:val="0043489C"/>
    <w:rsid w:val="004362BF"/>
    <w:rsid w:val="00437411"/>
    <w:rsid w:val="00440E44"/>
    <w:rsid w:val="004418B6"/>
    <w:rsid w:val="00442BB3"/>
    <w:rsid w:val="00443F1A"/>
    <w:rsid w:val="0044673A"/>
    <w:rsid w:val="00450CDD"/>
    <w:rsid w:val="00451B34"/>
    <w:rsid w:val="004539F3"/>
    <w:rsid w:val="004563FF"/>
    <w:rsid w:val="00460171"/>
    <w:rsid w:val="00463794"/>
    <w:rsid w:val="004648CA"/>
    <w:rsid w:val="004648E0"/>
    <w:rsid w:val="00470017"/>
    <w:rsid w:val="00470315"/>
    <w:rsid w:val="00470CFD"/>
    <w:rsid w:val="00473B6D"/>
    <w:rsid w:val="00475632"/>
    <w:rsid w:val="0048058C"/>
    <w:rsid w:val="004820F0"/>
    <w:rsid w:val="00482329"/>
    <w:rsid w:val="00482F2B"/>
    <w:rsid w:val="0048380F"/>
    <w:rsid w:val="00484381"/>
    <w:rsid w:val="0049090B"/>
    <w:rsid w:val="004966C0"/>
    <w:rsid w:val="00497B40"/>
    <w:rsid w:val="004A0F38"/>
    <w:rsid w:val="004A482A"/>
    <w:rsid w:val="004A5645"/>
    <w:rsid w:val="004A67A9"/>
    <w:rsid w:val="004A6F6A"/>
    <w:rsid w:val="004A7A79"/>
    <w:rsid w:val="004B02CA"/>
    <w:rsid w:val="004B0CB6"/>
    <w:rsid w:val="004B2EE5"/>
    <w:rsid w:val="004B702E"/>
    <w:rsid w:val="004C2CF9"/>
    <w:rsid w:val="004C3D0D"/>
    <w:rsid w:val="004C420F"/>
    <w:rsid w:val="004C6E77"/>
    <w:rsid w:val="004C7FF2"/>
    <w:rsid w:val="004D26A1"/>
    <w:rsid w:val="004D2EFB"/>
    <w:rsid w:val="004D4F23"/>
    <w:rsid w:val="004E1CAC"/>
    <w:rsid w:val="004E1D36"/>
    <w:rsid w:val="004E2D12"/>
    <w:rsid w:val="004E75E6"/>
    <w:rsid w:val="004E7603"/>
    <w:rsid w:val="004E7FAB"/>
    <w:rsid w:val="004F0449"/>
    <w:rsid w:val="004F328D"/>
    <w:rsid w:val="004F681B"/>
    <w:rsid w:val="004F7135"/>
    <w:rsid w:val="005019CA"/>
    <w:rsid w:val="00502C33"/>
    <w:rsid w:val="00506F02"/>
    <w:rsid w:val="005112A9"/>
    <w:rsid w:val="00512CC0"/>
    <w:rsid w:val="00513242"/>
    <w:rsid w:val="00513F52"/>
    <w:rsid w:val="0051453D"/>
    <w:rsid w:val="00514B34"/>
    <w:rsid w:val="0051661C"/>
    <w:rsid w:val="005207FA"/>
    <w:rsid w:val="0052129A"/>
    <w:rsid w:val="005214F7"/>
    <w:rsid w:val="00524954"/>
    <w:rsid w:val="005249EF"/>
    <w:rsid w:val="00525B48"/>
    <w:rsid w:val="00526C6F"/>
    <w:rsid w:val="00527206"/>
    <w:rsid w:val="00532071"/>
    <w:rsid w:val="00534198"/>
    <w:rsid w:val="005348DE"/>
    <w:rsid w:val="005364E3"/>
    <w:rsid w:val="005367DD"/>
    <w:rsid w:val="00540234"/>
    <w:rsid w:val="005407C7"/>
    <w:rsid w:val="00541693"/>
    <w:rsid w:val="005422F4"/>
    <w:rsid w:val="005541D8"/>
    <w:rsid w:val="00556B19"/>
    <w:rsid w:val="005609B7"/>
    <w:rsid w:val="005617D9"/>
    <w:rsid w:val="00561A78"/>
    <w:rsid w:val="00562B3F"/>
    <w:rsid w:val="00562C2E"/>
    <w:rsid w:val="005645A0"/>
    <w:rsid w:val="005648AF"/>
    <w:rsid w:val="0056769B"/>
    <w:rsid w:val="005708F6"/>
    <w:rsid w:val="00572C68"/>
    <w:rsid w:val="005746D0"/>
    <w:rsid w:val="00577257"/>
    <w:rsid w:val="0058588D"/>
    <w:rsid w:val="0058685A"/>
    <w:rsid w:val="005869DD"/>
    <w:rsid w:val="005875B7"/>
    <w:rsid w:val="0059025D"/>
    <w:rsid w:val="0059300B"/>
    <w:rsid w:val="005A1043"/>
    <w:rsid w:val="005A179B"/>
    <w:rsid w:val="005A4C86"/>
    <w:rsid w:val="005B128C"/>
    <w:rsid w:val="005B19B4"/>
    <w:rsid w:val="005B1AAC"/>
    <w:rsid w:val="005B1E66"/>
    <w:rsid w:val="005C4570"/>
    <w:rsid w:val="005D3668"/>
    <w:rsid w:val="005D459E"/>
    <w:rsid w:val="005D4D07"/>
    <w:rsid w:val="005D6C88"/>
    <w:rsid w:val="005E4CDD"/>
    <w:rsid w:val="005E5C5D"/>
    <w:rsid w:val="005F1954"/>
    <w:rsid w:val="005F1F4D"/>
    <w:rsid w:val="005F26D3"/>
    <w:rsid w:val="005F304E"/>
    <w:rsid w:val="005F3DEE"/>
    <w:rsid w:val="005F4484"/>
    <w:rsid w:val="005F5F0D"/>
    <w:rsid w:val="005F7146"/>
    <w:rsid w:val="005F7C8C"/>
    <w:rsid w:val="006001CD"/>
    <w:rsid w:val="006034D6"/>
    <w:rsid w:val="00604926"/>
    <w:rsid w:val="006075B1"/>
    <w:rsid w:val="00610797"/>
    <w:rsid w:val="00612C3E"/>
    <w:rsid w:val="00613357"/>
    <w:rsid w:val="00615A89"/>
    <w:rsid w:val="00623898"/>
    <w:rsid w:val="00626999"/>
    <w:rsid w:val="00627A2E"/>
    <w:rsid w:val="00630685"/>
    <w:rsid w:val="006328A9"/>
    <w:rsid w:val="006336C6"/>
    <w:rsid w:val="006341DB"/>
    <w:rsid w:val="0063626C"/>
    <w:rsid w:val="00637C23"/>
    <w:rsid w:val="0064090B"/>
    <w:rsid w:val="00641B0A"/>
    <w:rsid w:val="00641B90"/>
    <w:rsid w:val="00644959"/>
    <w:rsid w:val="00650035"/>
    <w:rsid w:val="0065428A"/>
    <w:rsid w:val="00654304"/>
    <w:rsid w:val="006561C2"/>
    <w:rsid w:val="00656844"/>
    <w:rsid w:val="00657890"/>
    <w:rsid w:val="006609D3"/>
    <w:rsid w:val="00663734"/>
    <w:rsid w:val="00664113"/>
    <w:rsid w:val="00667EEE"/>
    <w:rsid w:val="0067028E"/>
    <w:rsid w:val="00672AF0"/>
    <w:rsid w:val="00673CBB"/>
    <w:rsid w:val="00675E34"/>
    <w:rsid w:val="0068173C"/>
    <w:rsid w:val="0068315C"/>
    <w:rsid w:val="00685AC1"/>
    <w:rsid w:val="00687E56"/>
    <w:rsid w:val="006938B7"/>
    <w:rsid w:val="0069487C"/>
    <w:rsid w:val="00694F6B"/>
    <w:rsid w:val="00695A93"/>
    <w:rsid w:val="00695FC4"/>
    <w:rsid w:val="00697B6A"/>
    <w:rsid w:val="006A0DCC"/>
    <w:rsid w:val="006A132F"/>
    <w:rsid w:val="006A1DFE"/>
    <w:rsid w:val="006A4794"/>
    <w:rsid w:val="006B57DF"/>
    <w:rsid w:val="006C0348"/>
    <w:rsid w:val="006C7955"/>
    <w:rsid w:val="006C7DA7"/>
    <w:rsid w:val="006D35E4"/>
    <w:rsid w:val="006D3943"/>
    <w:rsid w:val="006D6745"/>
    <w:rsid w:val="006D6FE9"/>
    <w:rsid w:val="006E1883"/>
    <w:rsid w:val="006E3534"/>
    <w:rsid w:val="006E5EA2"/>
    <w:rsid w:val="006E72DE"/>
    <w:rsid w:val="006E7390"/>
    <w:rsid w:val="006F0C79"/>
    <w:rsid w:val="006F5C57"/>
    <w:rsid w:val="0070274F"/>
    <w:rsid w:val="00703369"/>
    <w:rsid w:val="00704B78"/>
    <w:rsid w:val="00705EC9"/>
    <w:rsid w:val="00707F5B"/>
    <w:rsid w:val="00710009"/>
    <w:rsid w:val="007104A3"/>
    <w:rsid w:val="007117F5"/>
    <w:rsid w:val="00711E36"/>
    <w:rsid w:val="007153F6"/>
    <w:rsid w:val="007160CB"/>
    <w:rsid w:val="007160E4"/>
    <w:rsid w:val="00716CC0"/>
    <w:rsid w:val="0071703C"/>
    <w:rsid w:val="007212E1"/>
    <w:rsid w:val="00721970"/>
    <w:rsid w:val="00732A22"/>
    <w:rsid w:val="00732E59"/>
    <w:rsid w:val="00741E6D"/>
    <w:rsid w:val="00745459"/>
    <w:rsid w:val="00752C47"/>
    <w:rsid w:val="00757381"/>
    <w:rsid w:val="00757C69"/>
    <w:rsid w:val="00760E89"/>
    <w:rsid w:val="0076452D"/>
    <w:rsid w:val="00764575"/>
    <w:rsid w:val="0076623F"/>
    <w:rsid w:val="0076663D"/>
    <w:rsid w:val="00767A1F"/>
    <w:rsid w:val="007713FC"/>
    <w:rsid w:val="00771999"/>
    <w:rsid w:val="0077266D"/>
    <w:rsid w:val="00777F54"/>
    <w:rsid w:val="00781511"/>
    <w:rsid w:val="007826C7"/>
    <w:rsid w:val="00783A50"/>
    <w:rsid w:val="00783CAF"/>
    <w:rsid w:val="00783FB3"/>
    <w:rsid w:val="00784D2B"/>
    <w:rsid w:val="0078503D"/>
    <w:rsid w:val="00786B61"/>
    <w:rsid w:val="00790204"/>
    <w:rsid w:val="007949B8"/>
    <w:rsid w:val="00795589"/>
    <w:rsid w:val="00795968"/>
    <w:rsid w:val="00797FB5"/>
    <w:rsid w:val="007A001F"/>
    <w:rsid w:val="007B1F15"/>
    <w:rsid w:val="007B2E42"/>
    <w:rsid w:val="007B3114"/>
    <w:rsid w:val="007B32F2"/>
    <w:rsid w:val="007B3574"/>
    <w:rsid w:val="007B40D0"/>
    <w:rsid w:val="007B54EB"/>
    <w:rsid w:val="007C04DF"/>
    <w:rsid w:val="007C1FCA"/>
    <w:rsid w:val="007C3991"/>
    <w:rsid w:val="007C4FBD"/>
    <w:rsid w:val="007C5714"/>
    <w:rsid w:val="007D06E5"/>
    <w:rsid w:val="007D2130"/>
    <w:rsid w:val="007D24EB"/>
    <w:rsid w:val="007D272D"/>
    <w:rsid w:val="007D30FF"/>
    <w:rsid w:val="007D5158"/>
    <w:rsid w:val="007D6089"/>
    <w:rsid w:val="007D7A20"/>
    <w:rsid w:val="007D7C22"/>
    <w:rsid w:val="007E1585"/>
    <w:rsid w:val="007E1D44"/>
    <w:rsid w:val="007E2B93"/>
    <w:rsid w:val="007E4F85"/>
    <w:rsid w:val="007E7C2B"/>
    <w:rsid w:val="007F53A6"/>
    <w:rsid w:val="00800825"/>
    <w:rsid w:val="00801209"/>
    <w:rsid w:val="008023C1"/>
    <w:rsid w:val="008025CE"/>
    <w:rsid w:val="00803ECC"/>
    <w:rsid w:val="00805596"/>
    <w:rsid w:val="00807B5A"/>
    <w:rsid w:val="0081060A"/>
    <w:rsid w:val="00812164"/>
    <w:rsid w:val="00812CA1"/>
    <w:rsid w:val="00814826"/>
    <w:rsid w:val="00815123"/>
    <w:rsid w:val="00815375"/>
    <w:rsid w:val="00815936"/>
    <w:rsid w:val="00820201"/>
    <w:rsid w:val="00822197"/>
    <w:rsid w:val="00826688"/>
    <w:rsid w:val="00831087"/>
    <w:rsid w:val="00831EAC"/>
    <w:rsid w:val="00836E53"/>
    <w:rsid w:val="0083728B"/>
    <w:rsid w:val="00837AC8"/>
    <w:rsid w:val="00840F8C"/>
    <w:rsid w:val="00841EFC"/>
    <w:rsid w:val="00843B30"/>
    <w:rsid w:val="00845305"/>
    <w:rsid w:val="00845D93"/>
    <w:rsid w:val="008460AB"/>
    <w:rsid w:val="0084717D"/>
    <w:rsid w:val="008477F9"/>
    <w:rsid w:val="00864415"/>
    <w:rsid w:val="00865BA3"/>
    <w:rsid w:val="00866DF5"/>
    <w:rsid w:val="00871485"/>
    <w:rsid w:val="00872D28"/>
    <w:rsid w:val="00872FEC"/>
    <w:rsid w:val="00873BEB"/>
    <w:rsid w:val="0087699B"/>
    <w:rsid w:val="008776AB"/>
    <w:rsid w:val="008778A4"/>
    <w:rsid w:val="00881AC7"/>
    <w:rsid w:val="00883514"/>
    <w:rsid w:val="00885CF2"/>
    <w:rsid w:val="00886907"/>
    <w:rsid w:val="008904B1"/>
    <w:rsid w:val="0089215C"/>
    <w:rsid w:val="0089502C"/>
    <w:rsid w:val="008977A0"/>
    <w:rsid w:val="00897972"/>
    <w:rsid w:val="008A34D3"/>
    <w:rsid w:val="008A513E"/>
    <w:rsid w:val="008A6928"/>
    <w:rsid w:val="008B337C"/>
    <w:rsid w:val="008B39B6"/>
    <w:rsid w:val="008B4188"/>
    <w:rsid w:val="008B6655"/>
    <w:rsid w:val="008B7D19"/>
    <w:rsid w:val="008C0031"/>
    <w:rsid w:val="008C0EF1"/>
    <w:rsid w:val="008C4A27"/>
    <w:rsid w:val="008C4AE4"/>
    <w:rsid w:val="008C649E"/>
    <w:rsid w:val="008C7867"/>
    <w:rsid w:val="008C7B3B"/>
    <w:rsid w:val="008D1F8E"/>
    <w:rsid w:val="008D26C9"/>
    <w:rsid w:val="008D2E4A"/>
    <w:rsid w:val="008D3462"/>
    <w:rsid w:val="008D3508"/>
    <w:rsid w:val="008D49F3"/>
    <w:rsid w:val="008D4AAD"/>
    <w:rsid w:val="008D4B0D"/>
    <w:rsid w:val="008D4F48"/>
    <w:rsid w:val="008D7E83"/>
    <w:rsid w:val="008E162C"/>
    <w:rsid w:val="008E325B"/>
    <w:rsid w:val="008E38DD"/>
    <w:rsid w:val="008F4D81"/>
    <w:rsid w:val="008F7381"/>
    <w:rsid w:val="00900D9B"/>
    <w:rsid w:val="0090107E"/>
    <w:rsid w:val="00901964"/>
    <w:rsid w:val="00901AF8"/>
    <w:rsid w:val="00901B6F"/>
    <w:rsid w:val="00901E06"/>
    <w:rsid w:val="009033F4"/>
    <w:rsid w:val="0090505F"/>
    <w:rsid w:val="009064E1"/>
    <w:rsid w:val="00907900"/>
    <w:rsid w:val="009105CB"/>
    <w:rsid w:val="0091076C"/>
    <w:rsid w:val="00911EB1"/>
    <w:rsid w:val="00914336"/>
    <w:rsid w:val="00914B7C"/>
    <w:rsid w:val="00914E82"/>
    <w:rsid w:val="00917BEA"/>
    <w:rsid w:val="0092117B"/>
    <w:rsid w:val="00921F0E"/>
    <w:rsid w:val="0092474A"/>
    <w:rsid w:val="009252C0"/>
    <w:rsid w:val="0092704C"/>
    <w:rsid w:val="00934627"/>
    <w:rsid w:val="00934BCC"/>
    <w:rsid w:val="00935484"/>
    <w:rsid w:val="009356EA"/>
    <w:rsid w:val="009376EE"/>
    <w:rsid w:val="00940176"/>
    <w:rsid w:val="009442F1"/>
    <w:rsid w:val="009443C7"/>
    <w:rsid w:val="009474AB"/>
    <w:rsid w:val="0095491E"/>
    <w:rsid w:val="009549D5"/>
    <w:rsid w:val="00955134"/>
    <w:rsid w:val="009564C2"/>
    <w:rsid w:val="00957A87"/>
    <w:rsid w:val="00961676"/>
    <w:rsid w:val="00972286"/>
    <w:rsid w:val="00973DAF"/>
    <w:rsid w:val="00976A2A"/>
    <w:rsid w:val="009801F5"/>
    <w:rsid w:val="00982376"/>
    <w:rsid w:val="00982A05"/>
    <w:rsid w:val="00982E3A"/>
    <w:rsid w:val="009832B4"/>
    <w:rsid w:val="00983488"/>
    <w:rsid w:val="00983AA7"/>
    <w:rsid w:val="009843F7"/>
    <w:rsid w:val="009852CD"/>
    <w:rsid w:val="00985633"/>
    <w:rsid w:val="00992E12"/>
    <w:rsid w:val="009933D0"/>
    <w:rsid w:val="00995D9E"/>
    <w:rsid w:val="009A03AF"/>
    <w:rsid w:val="009A1B39"/>
    <w:rsid w:val="009A220D"/>
    <w:rsid w:val="009A424F"/>
    <w:rsid w:val="009B08DE"/>
    <w:rsid w:val="009B0B3A"/>
    <w:rsid w:val="009B0B3E"/>
    <w:rsid w:val="009B0BBB"/>
    <w:rsid w:val="009B114C"/>
    <w:rsid w:val="009B3260"/>
    <w:rsid w:val="009B4410"/>
    <w:rsid w:val="009B5945"/>
    <w:rsid w:val="009B62B7"/>
    <w:rsid w:val="009C1160"/>
    <w:rsid w:val="009D5653"/>
    <w:rsid w:val="009D65D1"/>
    <w:rsid w:val="009D7253"/>
    <w:rsid w:val="009E3A05"/>
    <w:rsid w:val="009E415E"/>
    <w:rsid w:val="009E573D"/>
    <w:rsid w:val="009E6A25"/>
    <w:rsid w:val="009F338D"/>
    <w:rsid w:val="009F781A"/>
    <w:rsid w:val="00A01818"/>
    <w:rsid w:val="00A026DD"/>
    <w:rsid w:val="00A04F04"/>
    <w:rsid w:val="00A05785"/>
    <w:rsid w:val="00A1313D"/>
    <w:rsid w:val="00A21A9B"/>
    <w:rsid w:val="00A24C06"/>
    <w:rsid w:val="00A25400"/>
    <w:rsid w:val="00A26045"/>
    <w:rsid w:val="00A2770A"/>
    <w:rsid w:val="00A27AAE"/>
    <w:rsid w:val="00A3270B"/>
    <w:rsid w:val="00A33A74"/>
    <w:rsid w:val="00A33DAB"/>
    <w:rsid w:val="00A3451B"/>
    <w:rsid w:val="00A3701F"/>
    <w:rsid w:val="00A372FA"/>
    <w:rsid w:val="00A43D33"/>
    <w:rsid w:val="00A5092E"/>
    <w:rsid w:val="00A52A35"/>
    <w:rsid w:val="00A53227"/>
    <w:rsid w:val="00A60696"/>
    <w:rsid w:val="00A60833"/>
    <w:rsid w:val="00A62507"/>
    <w:rsid w:val="00A64D18"/>
    <w:rsid w:val="00A67062"/>
    <w:rsid w:val="00A67064"/>
    <w:rsid w:val="00A676F9"/>
    <w:rsid w:val="00A7031C"/>
    <w:rsid w:val="00A74A18"/>
    <w:rsid w:val="00A81917"/>
    <w:rsid w:val="00A84948"/>
    <w:rsid w:val="00A84B6E"/>
    <w:rsid w:val="00A87CC5"/>
    <w:rsid w:val="00A94929"/>
    <w:rsid w:val="00A96867"/>
    <w:rsid w:val="00AA240E"/>
    <w:rsid w:val="00AA2948"/>
    <w:rsid w:val="00AA4C31"/>
    <w:rsid w:val="00AA7D25"/>
    <w:rsid w:val="00AB3990"/>
    <w:rsid w:val="00AB3D1D"/>
    <w:rsid w:val="00AB7CC8"/>
    <w:rsid w:val="00AC0503"/>
    <w:rsid w:val="00AC1814"/>
    <w:rsid w:val="00AC1DC5"/>
    <w:rsid w:val="00AC5FB9"/>
    <w:rsid w:val="00AC7240"/>
    <w:rsid w:val="00AD0840"/>
    <w:rsid w:val="00AD2361"/>
    <w:rsid w:val="00AD299C"/>
    <w:rsid w:val="00AD3196"/>
    <w:rsid w:val="00AD46B0"/>
    <w:rsid w:val="00AD63C7"/>
    <w:rsid w:val="00AD674E"/>
    <w:rsid w:val="00AE1032"/>
    <w:rsid w:val="00AE12DD"/>
    <w:rsid w:val="00AE1EA8"/>
    <w:rsid w:val="00AE2ECF"/>
    <w:rsid w:val="00AE3F94"/>
    <w:rsid w:val="00AE4AF3"/>
    <w:rsid w:val="00AF2004"/>
    <w:rsid w:val="00AF3F36"/>
    <w:rsid w:val="00AF4409"/>
    <w:rsid w:val="00AF4B67"/>
    <w:rsid w:val="00AF539D"/>
    <w:rsid w:val="00B01B4F"/>
    <w:rsid w:val="00B01F1F"/>
    <w:rsid w:val="00B03187"/>
    <w:rsid w:val="00B04E50"/>
    <w:rsid w:val="00B06423"/>
    <w:rsid w:val="00B07A13"/>
    <w:rsid w:val="00B107D5"/>
    <w:rsid w:val="00B11AD6"/>
    <w:rsid w:val="00B12DF4"/>
    <w:rsid w:val="00B25573"/>
    <w:rsid w:val="00B27754"/>
    <w:rsid w:val="00B319A8"/>
    <w:rsid w:val="00B40D8E"/>
    <w:rsid w:val="00B40D91"/>
    <w:rsid w:val="00B4192E"/>
    <w:rsid w:val="00B45A31"/>
    <w:rsid w:val="00B4603D"/>
    <w:rsid w:val="00B50A43"/>
    <w:rsid w:val="00B51097"/>
    <w:rsid w:val="00B577E7"/>
    <w:rsid w:val="00B6176E"/>
    <w:rsid w:val="00B61DD8"/>
    <w:rsid w:val="00B63AE2"/>
    <w:rsid w:val="00B675D9"/>
    <w:rsid w:val="00B712E0"/>
    <w:rsid w:val="00B71DC0"/>
    <w:rsid w:val="00B73502"/>
    <w:rsid w:val="00B745E2"/>
    <w:rsid w:val="00B75424"/>
    <w:rsid w:val="00B75D99"/>
    <w:rsid w:val="00B768E7"/>
    <w:rsid w:val="00B77689"/>
    <w:rsid w:val="00B77F13"/>
    <w:rsid w:val="00B802DD"/>
    <w:rsid w:val="00B8150C"/>
    <w:rsid w:val="00B83DC2"/>
    <w:rsid w:val="00B86BC1"/>
    <w:rsid w:val="00B90936"/>
    <w:rsid w:val="00B91441"/>
    <w:rsid w:val="00B9215B"/>
    <w:rsid w:val="00B943C8"/>
    <w:rsid w:val="00B9629E"/>
    <w:rsid w:val="00B96D44"/>
    <w:rsid w:val="00B97087"/>
    <w:rsid w:val="00BA1592"/>
    <w:rsid w:val="00BA2A69"/>
    <w:rsid w:val="00BB0DE9"/>
    <w:rsid w:val="00BB12D6"/>
    <w:rsid w:val="00BB36E0"/>
    <w:rsid w:val="00BB6183"/>
    <w:rsid w:val="00BC14A8"/>
    <w:rsid w:val="00BC2484"/>
    <w:rsid w:val="00BC32E1"/>
    <w:rsid w:val="00BC3316"/>
    <w:rsid w:val="00BC45A8"/>
    <w:rsid w:val="00BC4FE0"/>
    <w:rsid w:val="00BD08B3"/>
    <w:rsid w:val="00BD0B70"/>
    <w:rsid w:val="00BD448B"/>
    <w:rsid w:val="00BD582C"/>
    <w:rsid w:val="00BD7D9D"/>
    <w:rsid w:val="00BE2413"/>
    <w:rsid w:val="00BE676E"/>
    <w:rsid w:val="00BE79F4"/>
    <w:rsid w:val="00BF025C"/>
    <w:rsid w:val="00BF4039"/>
    <w:rsid w:val="00C015CD"/>
    <w:rsid w:val="00C01E53"/>
    <w:rsid w:val="00C03C39"/>
    <w:rsid w:val="00C057A8"/>
    <w:rsid w:val="00C05F56"/>
    <w:rsid w:val="00C06728"/>
    <w:rsid w:val="00C071C5"/>
    <w:rsid w:val="00C15139"/>
    <w:rsid w:val="00C21244"/>
    <w:rsid w:val="00C212FC"/>
    <w:rsid w:val="00C21310"/>
    <w:rsid w:val="00C237CD"/>
    <w:rsid w:val="00C27A94"/>
    <w:rsid w:val="00C31043"/>
    <w:rsid w:val="00C318E1"/>
    <w:rsid w:val="00C335D7"/>
    <w:rsid w:val="00C341C0"/>
    <w:rsid w:val="00C34FF4"/>
    <w:rsid w:val="00C361B2"/>
    <w:rsid w:val="00C40812"/>
    <w:rsid w:val="00C41FAF"/>
    <w:rsid w:val="00C44622"/>
    <w:rsid w:val="00C4513C"/>
    <w:rsid w:val="00C458CE"/>
    <w:rsid w:val="00C50976"/>
    <w:rsid w:val="00C53BFC"/>
    <w:rsid w:val="00C53F9B"/>
    <w:rsid w:val="00C5453E"/>
    <w:rsid w:val="00C61438"/>
    <w:rsid w:val="00C653C1"/>
    <w:rsid w:val="00C663EB"/>
    <w:rsid w:val="00C72F84"/>
    <w:rsid w:val="00C731DC"/>
    <w:rsid w:val="00C75A2F"/>
    <w:rsid w:val="00C7684C"/>
    <w:rsid w:val="00C76B30"/>
    <w:rsid w:val="00C81EB6"/>
    <w:rsid w:val="00C8338C"/>
    <w:rsid w:val="00C84FEA"/>
    <w:rsid w:val="00C85A94"/>
    <w:rsid w:val="00C860E7"/>
    <w:rsid w:val="00C863E5"/>
    <w:rsid w:val="00C9260E"/>
    <w:rsid w:val="00C97C52"/>
    <w:rsid w:val="00CA4D08"/>
    <w:rsid w:val="00CA5045"/>
    <w:rsid w:val="00CA708B"/>
    <w:rsid w:val="00CA7988"/>
    <w:rsid w:val="00CB3748"/>
    <w:rsid w:val="00CB4A87"/>
    <w:rsid w:val="00CB5F74"/>
    <w:rsid w:val="00CB60FF"/>
    <w:rsid w:val="00CC0A63"/>
    <w:rsid w:val="00CC1319"/>
    <w:rsid w:val="00CC1920"/>
    <w:rsid w:val="00CC31D3"/>
    <w:rsid w:val="00CC6493"/>
    <w:rsid w:val="00CC71EA"/>
    <w:rsid w:val="00CD048A"/>
    <w:rsid w:val="00CD0B01"/>
    <w:rsid w:val="00CD2221"/>
    <w:rsid w:val="00CD4827"/>
    <w:rsid w:val="00CE103A"/>
    <w:rsid w:val="00CE653A"/>
    <w:rsid w:val="00CE6F68"/>
    <w:rsid w:val="00CF2A68"/>
    <w:rsid w:val="00CF4025"/>
    <w:rsid w:val="00CF5BAC"/>
    <w:rsid w:val="00CF5CDF"/>
    <w:rsid w:val="00CF7123"/>
    <w:rsid w:val="00D0138C"/>
    <w:rsid w:val="00D0262A"/>
    <w:rsid w:val="00D03F8E"/>
    <w:rsid w:val="00D04F9C"/>
    <w:rsid w:val="00D05772"/>
    <w:rsid w:val="00D11781"/>
    <w:rsid w:val="00D11FAF"/>
    <w:rsid w:val="00D13800"/>
    <w:rsid w:val="00D13B26"/>
    <w:rsid w:val="00D17A8D"/>
    <w:rsid w:val="00D200C4"/>
    <w:rsid w:val="00D20767"/>
    <w:rsid w:val="00D245F6"/>
    <w:rsid w:val="00D24A36"/>
    <w:rsid w:val="00D25C6C"/>
    <w:rsid w:val="00D27265"/>
    <w:rsid w:val="00D309E7"/>
    <w:rsid w:val="00D3157D"/>
    <w:rsid w:val="00D31A71"/>
    <w:rsid w:val="00D31EC8"/>
    <w:rsid w:val="00D34504"/>
    <w:rsid w:val="00D3515D"/>
    <w:rsid w:val="00D35A26"/>
    <w:rsid w:val="00D35BE8"/>
    <w:rsid w:val="00D4094A"/>
    <w:rsid w:val="00D415C6"/>
    <w:rsid w:val="00D436CE"/>
    <w:rsid w:val="00D43E28"/>
    <w:rsid w:val="00D51F31"/>
    <w:rsid w:val="00D521EB"/>
    <w:rsid w:val="00D53EE2"/>
    <w:rsid w:val="00D626E2"/>
    <w:rsid w:val="00D62A38"/>
    <w:rsid w:val="00D65234"/>
    <w:rsid w:val="00D80F2C"/>
    <w:rsid w:val="00D845E7"/>
    <w:rsid w:val="00D86A90"/>
    <w:rsid w:val="00D874B4"/>
    <w:rsid w:val="00D91E9F"/>
    <w:rsid w:val="00D95DE2"/>
    <w:rsid w:val="00D97B61"/>
    <w:rsid w:val="00D97CF2"/>
    <w:rsid w:val="00DA2ED1"/>
    <w:rsid w:val="00DA3110"/>
    <w:rsid w:val="00DA34A8"/>
    <w:rsid w:val="00DB2171"/>
    <w:rsid w:val="00DB47B7"/>
    <w:rsid w:val="00DB4913"/>
    <w:rsid w:val="00DB5AE0"/>
    <w:rsid w:val="00DB7FAB"/>
    <w:rsid w:val="00DC21E8"/>
    <w:rsid w:val="00DC2F04"/>
    <w:rsid w:val="00DC31B5"/>
    <w:rsid w:val="00DC5D22"/>
    <w:rsid w:val="00DC5DDB"/>
    <w:rsid w:val="00DD0725"/>
    <w:rsid w:val="00DD09A1"/>
    <w:rsid w:val="00DD1FFF"/>
    <w:rsid w:val="00DD48BD"/>
    <w:rsid w:val="00DD4FE8"/>
    <w:rsid w:val="00DD5D0D"/>
    <w:rsid w:val="00DE1CA4"/>
    <w:rsid w:val="00DE305D"/>
    <w:rsid w:val="00DE5758"/>
    <w:rsid w:val="00DE7309"/>
    <w:rsid w:val="00DF1301"/>
    <w:rsid w:val="00DF4A7A"/>
    <w:rsid w:val="00DF6CA9"/>
    <w:rsid w:val="00E00412"/>
    <w:rsid w:val="00E00BCD"/>
    <w:rsid w:val="00E03B44"/>
    <w:rsid w:val="00E05AB7"/>
    <w:rsid w:val="00E05D6A"/>
    <w:rsid w:val="00E11C0C"/>
    <w:rsid w:val="00E16ABE"/>
    <w:rsid w:val="00E20944"/>
    <w:rsid w:val="00E20D21"/>
    <w:rsid w:val="00E20FA0"/>
    <w:rsid w:val="00E22BB9"/>
    <w:rsid w:val="00E23FC7"/>
    <w:rsid w:val="00E24230"/>
    <w:rsid w:val="00E274EA"/>
    <w:rsid w:val="00E31039"/>
    <w:rsid w:val="00E3186E"/>
    <w:rsid w:val="00E325B0"/>
    <w:rsid w:val="00E34A4B"/>
    <w:rsid w:val="00E372EA"/>
    <w:rsid w:val="00E41BDD"/>
    <w:rsid w:val="00E428E2"/>
    <w:rsid w:val="00E430C9"/>
    <w:rsid w:val="00E44BBC"/>
    <w:rsid w:val="00E464E2"/>
    <w:rsid w:val="00E50E48"/>
    <w:rsid w:val="00E51E9F"/>
    <w:rsid w:val="00E5244B"/>
    <w:rsid w:val="00E54862"/>
    <w:rsid w:val="00E57632"/>
    <w:rsid w:val="00E610E1"/>
    <w:rsid w:val="00E70759"/>
    <w:rsid w:val="00E747B7"/>
    <w:rsid w:val="00E759A8"/>
    <w:rsid w:val="00E80502"/>
    <w:rsid w:val="00E81430"/>
    <w:rsid w:val="00E81931"/>
    <w:rsid w:val="00E82663"/>
    <w:rsid w:val="00E82E8F"/>
    <w:rsid w:val="00E832D0"/>
    <w:rsid w:val="00E87AF3"/>
    <w:rsid w:val="00E90CF6"/>
    <w:rsid w:val="00E934A9"/>
    <w:rsid w:val="00E94DEF"/>
    <w:rsid w:val="00E96B5A"/>
    <w:rsid w:val="00EA0AA1"/>
    <w:rsid w:val="00EA168E"/>
    <w:rsid w:val="00EA188B"/>
    <w:rsid w:val="00EA4E2B"/>
    <w:rsid w:val="00EA5AEE"/>
    <w:rsid w:val="00EA65FC"/>
    <w:rsid w:val="00EB11BA"/>
    <w:rsid w:val="00EB3BA3"/>
    <w:rsid w:val="00EC0981"/>
    <w:rsid w:val="00EC75C0"/>
    <w:rsid w:val="00ED1AD0"/>
    <w:rsid w:val="00ED1B6A"/>
    <w:rsid w:val="00EE0333"/>
    <w:rsid w:val="00EE2D1B"/>
    <w:rsid w:val="00EE5898"/>
    <w:rsid w:val="00EF00B9"/>
    <w:rsid w:val="00EF2428"/>
    <w:rsid w:val="00EF2600"/>
    <w:rsid w:val="00EF45AE"/>
    <w:rsid w:val="00EF4861"/>
    <w:rsid w:val="00F0102B"/>
    <w:rsid w:val="00F01E8D"/>
    <w:rsid w:val="00F021C7"/>
    <w:rsid w:val="00F05EC9"/>
    <w:rsid w:val="00F0692C"/>
    <w:rsid w:val="00F075A7"/>
    <w:rsid w:val="00F078A6"/>
    <w:rsid w:val="00F10302"/>
    <w:rsid w:val="00F1173A"/>
    <w:rsid w:val="00F13BA8"/>
    <w:rsid w:val="00F153B1"/>
    <w:rsid w:val="00F210B7"/>
    <w:rsid w:val="00F22668"/>
    <w:rsid w:val="00F278D7"/>
    <w:rsid w:val="00F279DB"/>
    <w:rsid w:val="00F27A78"/>
    <w:rsid w:val="00F34EC2"/>
    <w:rsid w:val="00F368C0"/>
    <w:rsid w:val="00F40947"/>
    <w:rsid w:val="00F419B1"/>
    <w:rsid w:val="00F42DD1"/>
    <w:rsid w:val="00F437E6"/>
    <w:rsid w:val="00F43989"/>
    <w:rsid w:val="00F44678"/>
    <w:rsid w:val="00F449AA"/>
    <w:rsid w:val="00F54A6D"/>
    <w:rsid w:val="00F56CA1"/>
    <w:rsid w:val="00F57903"/>
    <w:rsid w:val="00F57AE7"/>
    <w:rsid w:val="00F6420B"/>
    <w:rsid w:val="00F65C58"/>
    <w:rsid w:val="00F66A0A"/>
    <w:rsid w:val="00F6749B"/>
    <w:rsid w:val="00F71D15"/>
    <w:rsid w:val="00F72E49"/>
    <w:rsid w:val="00F73D9A"/>
    <w:rsid w:val="00F766C7"/>
    <w:rsid w:val="00F804FC"/>
    <w:rsid w:val="00F841CA"/>
    <w:rsid w:val="00F85ADE"/>
    <w:rsid w:val="00F90BCA"/>
    <w:rsid w:val="00F925AF"/>
    <w:rsid w:val="00F92941"/>
    <w:rsid w:val="00F9402D"/>
    <w:rsid w:val="00F951A7"/>
    <w:rsid w:val="00FA5B3F"/>
    <w:rsid w:val="00FA7D2B"/>
    <w:rsid w:val="00FB254F"/>
    <w:rsid w:val="00FB4073"/>
    <w:rsid w:val="00FB4C42"/>
    <w:rsid w:val="00FC115E"/>
    <w:rsid w:val="00FC240B"/>
    <w:rsid w:val="00FC555C"/>
    <w:rsid w:val="00FC5DBE"/>
    <w:rsid w:val="00FC5E87"/>
    <w:rsid w:val="00FD0B13"/>
    <w:rsid w:val="00FD2C04"/>
    <w:rsid w:val="00FD51AF"/>
    <w:rsid w:val="00FD5233"/>
    <w:rsid w:val="00FD72C2"/>
    <w:rsid w:val="00FD7899"/>
    <w:rsid w:val="00FE1953"/>
    <w:rsid w:val="00FE2D03"/>
    <w:rsid w:val="00FE6C3B"/>
    <w:rsid w:val="00FE74AD"/>
    <w:rsid w:val="00FF10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AC1A0"/>
  <w15:docId w15:val="{9190C652-5BD7-47D3-9F9C-E8A9C7D7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2A22"/>
    <w:rPr>
      <w:sz w:val="24"/>
      <w:szCs w:val="24"/>
      <w:lang w:val="es-ES" w:eastAsia="es-ES"/>
    </w:rPr>
  </w:style>
  <w:style w:type="paragraph" w:styleId="Ttulo1">
    <w:name w:val="heading 1"/>
    <w:basedOn w:val="Normal"/>
    <w:next w:val="Normal"/>
    <w:qFormat/>
    <w:rsid w:val="00BB12D6"/>
    <w:pPr>
      <w:keepNext/>
      <w:outlineLvl w:val="0"/>
    </w:pPr>
    <w:rPr>
      <w:b/>
      <w:sz w:val="20"/>
      <w:szCs w:val="20"/>
    </w:rPr>
  </w:style>
  <w:style w:type="paragraph" w:styleId="Ttulo2">
    <w:name w:val="heading 2"/>
    <w:basedOn w:val="Normal"/>
    <w:next w:val="Normal"/>
    <w:qFormat/>
    <w:rsid w:val="00BB12D6"/>
    <w:pPr>
      <w:keepNext/>
      <w:jc w:val="both"/>
      <w:outlineLvl w:val="1"/>
    </w:pPr>
    <w:rPr>
      <w:b/>
      <w:sz w:val="20"/>
      <w:szCs w:val="20"/>
    </w:rPr>
  </w:style>
  <w:style w:type="paragraph" w:styleId="Ttulo3">
    <w:name w:val="heading 3"/>
    <w:basedOn w:val="Normal"/>
    <w:next w:val="Normal"/>
    <w:qFormat/>
    <w:rsid w:val="00BB12D6"/>
    <w:pPr>
      <w:keepNext/>
      <w:jc w:val="center"/>
      <w:outlineLvl w:val="2"/>
    </w:pPr>
    <w:rPr>
      <w:rFonts w:ascii="Arial" w:hAnsi="Arial" w:cs="Arial"/>
      <w:b/>
      <w:i/>
      <w:spacing w:val="20"/>
      <w:sz w:val="20"/>
    </w:rPr>
  </w:style>
  <w:style w:type="paragraph" w:styleId="Ttulo4">
    <w:name w:val="heading 4"/>
    <w:basedOn w:val="Normal"/>
    <w:next w:val="Normal"/>
    <w:qFormat/>
    <w:rsid w:val="00BB12D6"/>
    <w:pPr>
      <w:keepNext/>
      <w:jc w:val="center"/>
      <w:outlineLvl w:val="3"/>
    </w:pPr>
    <w:rPr>
      <w:rFonts w:ascii="Arial" w:hAnsi="Arial" w:cs="Arial"/>
      <w:b/>
      <w:sz w:val="20"/>
    </w:rPr>
  </w:style>
  <w:style w:type="paragraph" w:styleId="Ttulo5">
    <w:name w:val="heading 5"/>
    <w:basedOn w:val="Normal"/>
    <w:next w:val="Normal"/>
    <w:qFormat/>
    <w:rsid w:val="00BB12D6"/>
    <w:pPr>
      <w:keepNext/>
      <w:spacing w:line="360" w:lineRule="auto"/>
      <w:ind w:hanging="250"/>
      <w:jc w:val="center"/>
      <w:outlineLvl w:val="4"/>
    </w:pPr>
    <w:rPr>
      <w:rFonts w:ascii="Arial" w:hAnsi="Arial" w:cs="Arial"/>
      <w:b/>
      <w:sz w:val="22"/>
    </w:rPr>
  </w:style>
  <w:style w:type="paragraph" w:styleId="Ttulo6">
    <w:name w:val="heading 6"/>
    <w:basedOn w:val="Normal"/>
    <w:next w:val="Normal"/>
    <w:qFormat/>
    <w:rsid w:val="00BB12D6"/>
    <w:pPr>
      <w:keepNext/>
      <w:spacing w:line="360" w:lineRule="auto"/>
      <w:jc w:val="center"/>
      <w:outlineLvl w:val="5"/>
    </w:pPr>
    <w:rPr>
      <w:rFonts w:ascii="Arial" w:hAnsi="Arial" w:cs="Arial"/>
      <w:b/>
      <w:sz w:val="22"/>
    </w:rPr>
  </w:style>
  <w:style w:type="paragraph" w:styleId="Ttulo7">
    <w:name w:val="heading 7"/>
    <w:basedOn w:val="Normal"/>
    <w:next w:val="Normal"/>
    <w:qFormat/>
    <w:rsid w:val="00BB12D6"/>
    <w:pPr>
      <w:keepNext/>
      <w:jc w:val="center"/>
      <w:outlineLvl w:val="6"/>
    </w:pPr>
    <w:rPr>
      <w:rFonts w:ascii="Arial" w:hAnsi="Arial" w:cs="Arial"/>
      <w:b/>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BB12D6"/>
    <w:pPr>
      <w:jc w:val="center"/>
    </w:pPr>
    <w:rPr>
      <w:rFonts w:ascii="Century Gothic" w:hAnsi="Century Gothic"/>
      <w:b/>
      <w:bCs/>
      <w:sz w:val="48"/>
    </w:rPr>
  </w:style>
  <w:style w:type="paragraph" w:styleId="Encabezado">
    <w:name w:val="header"/>
    <w:basedOn w:val="Normal"/>
    <w:rsid w:val="00BB12D6"/>
    <w:pPr>
      <w:tabs>
        <w:tab w:val="center" w:pos="4320"/>
        <w:tab w:val="right" w:pos="8640"/>
      </w:tabs>
    </w:pPr>
  </w:style>
  <w:style w:type="paragraph" w:styleId="Piedepgina">
    <w:name w:val="footer"/>
    <w:basedOn w:val="Normal"/>
    <w:rsid w:val="00BB12D6"/>
    <w:pPr>
      <w:tabs>
        <w:tab w:val="center" w:pos="4320"/>
        <w:tab w:val="right" w:pos="8640"/>
      </w:tabs>
    </w:pPr>
  </w:style>
  <w:style w:type="character" w:styleId="Nmerodepgina">
    <w:name w:val="page number"/>
    <w:basedOn w:val="Fuentedeprrafopredeter"/>
    <w:rsid w:val="00BB12D6"/>
  </w:style>
  <w:style w:type="character" w:styleId="Hipervnculo">
    <w:name w:val="Hyperlink"/>
    <w:uiPriority w:val="99"/>
    <w:rsid w:val="00BB12D6"/>
    <w:rPr>
      <w:color w:val="0000FF"/>
      <w:u w:val="single"/>
    </w:rPr>
  </w:style>
  <w:style w:type="paragraph" w:styleId="Ttulo">
    <w:name w:val="Title"/>
    <w:basedOn w:val="Normal"/>
    <w:qFormat/>
    <w:rsid w:val="00BB12D6"/>
    <w:pPr>
      <w:jc w:val="center"/>
    </w:pPr>
    <w:rPr>
      <w:b/>
      <w:sz w:val="20"/>
      <w:szCs w:val="20"/>
    </w:rPr>
  </w:style>
  <w:style w:type="paragraph" w:styleId="Textoindependiente3">
    <w:name w:val="Body Text 3"/>
    <w:basedOn w:val="Normal"/>
    <w:rsid w:val="00BB12D6"/>
    <w:pPr>
      <w:spacing w:line="336" w:lineRule="auto"/>
      <w:jc w:val="both"/>
    </w:pPr>
    <w:rPr>
      <w:rFonts w:ascii="Arial" w:hAnsi="Arial"/>
      <w:b/>
      <w:color w:val="0000FF"/>
      <w:sz w:val="20"/>
      <w:szCs w:val="20"/>
    </w:rPr>
  </w:style>
  <w:style w:type="paragraph" w:styleId="Sangra2detindependiente">
    <w:name w:val="Body Text Indent 2"/>
    <w:basedOn w:val="Normal"/>
    <w:rsid w:val="00BB12D6"/>
    <w:pPr>
      <w:spacing w:line="336" w:lineRule="auto"/>
      <w:ind w:firstLine="1701"/>
      <w:jc w:val="both"/>
    </w:pPr>
    <w:rPr>
      <w:rFonts w:ascii="Arial" w:hAnsi="Arial"/>
      <w:b/>
      <w:color w:val="0000FF"/>
      <w:sz w:val="20"/>
      <w:szCs w:val="20"/>
    </w:rPr>
  </w:style>
  <w:style w:type="paragraph" w:styleId="Sangra3detindependiente">
    <w:name w:val="Body Text Indent 3"/>
    <w:basedOn w:val="Normal"/>
    <w:rsid w:val="00BB12D6"/>
    <w:pPr>
      <w:spacing w:line="336" w:lineRule="auto"/>
      <w:ind w:firstLine="1701"/>
      <w:jc w:val="both"/>
    </w:pPr>
    <w:rPr>
      <w:rFonts w:ascii="Arial" w:hAnsi="Arial"/>
      <w:b/>
      <w:sz w:val="20"/>
      <w:szCs w:val="20"/>
    </w:rPr>
  </w:style>
  <w:style w:type="paragraph" w:styleId="Textoindependiente2">
    <w:name w:val="Body Text 2"/>
    <w:basedOn w:val="Normal"/>
    <w:rsid w:val="00BB12D6"/>
    <w:rPr>
      <w:b/>
      <w:sz w:val="20"/>
      <w:szCs w:val="20"/>
    </w:rPr>
  </w:style>
  <w:style w:type="paragraph" w:styleId="NormalWeb">
    <w:name w:val="Normal (Web)"/>
    <w:basedOn w:val="Normal"/>
    <w:uiPriority w:val="99"/>
    <w:rsid w:val="00BB12D6"/>
    <w:pPr>
      <w:spacing w:before="100" w:after="100"/>
    </w:pPr>
    <w:rPr>
      <w:color w:val="000000"/>
      <w:szCs w:val="20"/>
    </w:rPr>
  </w:style>
  <w:style w:type="paragraph" w:styleId="Sangradetextonormal">
    <w:name w:val="Body Text Indent"/>
    <w:basedOn w:val="Normal"/>
    <w:rsid w:val="00BB12D6"/>
    <w:pPr>
      <w:spacing w:line="360" w:lineRule="auto"/>
      <w:ind w:firstLine="1134"/>
      <w:jc w:val="both"/>
    </w:pPr>
    <w:rPr>
      <w:sz w:val="28"/>
      <w:szCs w:val="20"/>
      <w:lang w:val="es-MX"/>
    </w:rPr>
  </w:style>
  <w:style w:type="paragraph" w:styleId="Textodebloque">
    <w:name w:val="Block Text"/>
    <w:basedOn w:val="Normal"/>
    <w:rsid w:val="00BB12D6"/>
    <w:pPr>
      <w:ind w:left="-1134" w:right="-376"/>
      <w:jc w:val="both"/>
    </w:pPr>
    <w:rPr>
      <w:rFonts w:ascii="Arial" w:hAnsi="Arial" w:cs="Arial"/>
      <w:b/>
      <w:i/>
      <w:iCs/>
      <w:sz w:val="22"/>
      <w:lang w:val="es-MX"/>
    </w:rPr>
  </w:style>
  <w:style w:type="paragraph" w:styleId="Textodeglobo">
    <w:name w:val="Balloon Text"/>
    <w:basedOn w:val="Normal"/>
    <w:semiHidden/>
    <w:rsid w:val="00BB12D6"/>
    <w:rPr>
      <w:rFonts w:ascii="Tahoma" w:hAnsi="Tahoma" w:cs="Tahoma"/>
      <w:sz w:val="16"/>
      <w:szCs w:val="16"/>
    </w:rPr>
  </w:style>
  <w:style w:type="paragraph" w:customStyle="1" w:styleId="Textopredeterminado">
    <w:name w:val="Texto predeterminado"/>
    <w:basedOn w:val="Normal"/>
    <w:rsid w:val="00BB12D6"/>
    <w:pPr>
      <w:overflowPunct w:val="0"/>
      <w:autoSpaceDE w:val="0"/>
      <w:autoSpaceDN w:val="0"/>
      <w:adjustRightInd w:val="0"/>
      <w:textAlignment w:val="baseline"/>
    </w:pPr>
    <w:rPr>
      <w:szCs w:val="20"/>
      <w:lang w:val="es-MX"/>
    </w:rPr>
  </w:style>
  <w:style w:type="paragraph" w:styleId="Textosinformato">
    <w:name w:val="Plain Text"/>
    <w:basedOn w:val="Normal"/>
    <w:rsid w:val="00BB12D6"/>
    <w:rPr>
      <w:rFonts w:ascii="Courier New" w:hAnsi="Courier New" w:cs="Courier New"/>
      <w:sz w:val="20"/>
      <w:szCs w:val="20"/>
      <w:lang w:val="es-MX"/>
    </w:rPr>
  </w:style>
  <w:style w:type="paragraph" w:customStyle="1" w:styleId="Texto">
    <w:name w:val="Texto"/>
    <w:basedOn w:val="Normal"/>
    <w:rsid w:val="00C361B2"/>
    <w:pPr>
      <w:spacing w:after="101" w:line="216" w:lineRule="exact"/>
      <w:ind w:firstLine="288"/>
      <w:jc w:val="both"/>
    </w:pPr>
    <w:rPr>
      <w:rFonts w:ascii="Arial" w:hAnsi="Arial" w:cs="Arial"/>
      <w:sz w:val="18"/>
      <w:szCs w:val="18"/>
    </w:rPr>
  </w:style>
  <w:style w:type="character" w:customStyle="1" w:styleId="CharacterStyle3">
    <w:name w:val="Character Style 3"/>
    <w:uiPriority w:val="99"/>
    <w:rsid w:val="004C420F"/>
    <w:rPr>
      <w:sz w:val="20"/>
      <w:szCs w:val="20"/>
    </w:rPr>
  </w:style>
  <w:style w:type="paragraph" w:customStyle="1" w:styleId="Style2">
    <w:name w:val="Style 2"/>
    <w:basedOn w:val="Normal"/>
    <w:uiPriority w:val="99"/>
    <w:rsid w:val="00E82E8F"/>
    <w:pPr>
      <w:widowControl w:val="0"/>
      <w:autoSpaceDE w:val="0"/>
      <w:autoSpaceDN w:val="0"/>
      <w:adjustRightInd w:val="0"/>
    </w:pPr>
    <w:rPr>
      <w:sz w:val="20"/>
      <w:szCs w:val="20"/>
      <w:lang w:val="en-US" w:eastAsia="es-MX"/>
    </w:rPr>
  </w:style>
  <w:style w:type="paragraph" w:styleId="Prrafodelista">
    <w:name w:val="List Paragraph"/>
    <w:basedOn w:val="Normal"/>
    <w:uiPriority w:val="34"/>
    <w:qFormat/>
    <w:rsid w:val="00556B19"/>
    <w:pPr>
      <w:ind w:left="720"/>
      <w:contextualSpacing/>
    </w:pPr>
  </w:style>
  <w:style w:type="paragraph" w:customStyle="1" w:styleId="Default">
    <w:name w:val="Default"/>
    <w:rsid w:val="005364E3"/>
    <w:pPr>
      <w:autoSpaceDE w:val="0"/>
      <w:autoSpaceDN w:val="0"/>
      <w:adjustRightInd w:val="0"/>
    </w:pPr>
    <w:rPr>
      <w:rFonts w:ascii="Arial" w:hAnsi="Arial" w:cs="Arial"/>
      <w:color w:val="000000"/>
      <w:sz w:val="24"/>
      <w:szCs w:val="24"/>
    </w:rPr>
  </w:style>
  <w:style w:type="character" w:styleId="Mencinsinresolver">
    <w:name w:val="Unresolved Mention"/>
    <w:basedOn w:val="Fuentedeprrafopredeter"/>
    <w:uiPriority w:val="99"/>
    <w:semiHidden/>
    <w:unhideWhenUsed/>
    <w:rsid w:val="000F0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3360">
      <w:bodyDiv w:val="1"/>
      <w:marLeft w:val="0"/>
      <w:marRight w:val="0"/>
      <w:marTop w:val="0"/>
      <w:marBottom w:val="0"/>
      <w:divBdr>
        <w:top w:val="none" w:sz="0" w:space="0" w:color="auto"/>
        <w:left w:val="none" w:sz="0" w:space="0" w:color="auto"/>
        <w:bottom w:val="none" w:sz="0" w:space="0" w:color="auto"/>
        <w:right w:val="none" w:sz="0" w:space="0" w:color="auto"/>
      </w:divBdr>
    </w:div>
    <w:div w:id="136842828">
      <w:bodyDiv w:val="1"/>
      <w:marLeft w:val="0"/>
      <w:marRight w:val="0"/>
      <w:marTop w:val="0"/>
      <w:marBottom w:val="0"/>
      <w:divBdr>
        <w:top w:val="none" w:sz="0" w:space="0" w:color="auto"/>
        <w:left w:val="none" w:sz="0" w:space="0" w:color="auto"/>
        <w:bottom w:val="none" w:sz="0" w:space="0" w:color="auto"/>
        <w:right w:val="none" w:sz="0" w:space="0" w:color="auto"/>
      </w:divBdr>
    </w:div>
    <w:div w:id="1152600014">
      <w:bodyDiv w:val="1"/>
      <w:marLeft w:val="0"/>
      <w:marRight w:val="0"/>
      <w:marTop w:val="0"/>
      <w:marBottom w:val="0"/>
      <w:divBdr>
        <w:top w:val="none" w:sz="0" w:space="0" w:color="auto"/>
        <w:left w:val="none" w:sz="0" w:space="0" w:color="auto"/>
        <w:bottom w:val="none" w:sz="0" w:space="0" w:color="auto"/>
        <w:right w:val="none" w:sz="0" w:space="0" w:color="auto"/>
      </w:divBdr>
    </w:div>
    <w:div w:id="152701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2/03/cxlvii-26-020322F.pdf" TargetMode="External"/><Relationship Id="rId21" Type="http://schemas.openxmlformats.org/officeDocument/2006/relationships/hyperlink" Target="https://po.tamaulipas.gob.mx/wp-content/uploads/2024/06/cxlix-74-190624.pdf" TargetMode="External"/><Relationship Id="rId42" Type="http://schemas.openxmlformats.org/officeDocument/2006/relationships/hyperlink" Target="https://po.tamaulipas.gob.mx/wp-content/uploads/2024/06/cxlix-74-190624.pdf" TargetMode="External"/><Relationship Id="rId63" Type="http://schemas.openxmlformats.org/officeDocument/2006/relationships/hyperlink" Target="https://po.tamaulipas.gob.mx/wp-content/uploads/2026/08/cli-98-180826-EV.pdf" TargetMode="External"/><Relationship Id="rId84" Type="http://schemas.openxmlformats.org/officeDocument/2006/relationships/hyperlink" Target="https://po.tamaulipas.gob.mx/wp-content/uploads/2026/08/cli-98-180826-EV.pdf" TargetMode="External"/><Relationship Id="rId138" Type="http://schemas.openxmlformats.org/officeDocument/2006/relationships/hyperlink" Target="https://po.tamaulipas.gob.mx/wp-content/uploads/2023/02/cxlviii-20-150223.pdf" TargetMode="External"/><Relationship Id="rId159" Type="http://schemas.openxmlformats.org/officeDocument/2006/relationships/hyperlink" Target="https://po.tamaulipas.gob.mx/wp-content/uploads/2026/02/cli-20-170226.pdf" TargetMode="External"/><Relationship Id="rId170" Type="http://schemas.openxmlformats.org/officeDocument/2006/relationships/hyperlink" Target="https://po.tamaulipas.gob.mx/wp-content/uploads/2023/06/cxlviii-67-060623.pdf" TargetMode="External"/><Relationship Id="rId107" Type="http://schemas.openxmlformats.org/officeDocument/2006/relationships/hyperlink" Target="https://po.tamaulipas.gob.mx/wp-content/uploads/2022/12/cxlvii-148-131222.pdf" TargetMode="External"/><Relationship Id="rId11" Type="http://schemas.openxmlformats.org/officeDocument/2006/relationships/hyperlink" Target="https://po.tamaulipas.gob.mx/wp-content/uploads/2025/09/cl-Ext-No.38-050925.pdf" TargetMode="External"/><Relationship Id="rId32" Type="http://schemas.openxmlformats.org/officeDocument/2006/relationships/hyperlink" Target="https://po.tamaulipas.gob.mx/wp-content/uploads/2026/05/cli-63-270526.pdf" TargetMode="External"/><Relationship Id="rId53" Type="http://schemas.openxmlformats.org/officeDocument/2006/relationships/hyperlink" Target="https://po.tamaulipas.gob.mx/wp-content/uploads/2024/06/cxlix-74-190624.pdf" TargetMode="External"/><Relationship Id="rId74" Type="http://schemas.openxmlformats.org/officeDocument/2006/relationships/hyperlink" Target="https://po.tamaulipas.gob.mx/wp-content/uploads/2026/08/cli-98-180826-EV.pdf" TargetMode="External"/><Relationship Id="rId128" Type="http://schemas.openxmlformats.org/officeDocument/2006/relationships/hyperlink" Target="https://po.tamaulipas.gob.mx/wp-content/uploads/2023/06/cxlviii-67-060623.pdf" TargetMode="External"/><Relationship Id="rId149" Type="http://schemas.openxmlformats.org/officeDocument/2006/relationships/hyperlink" Target="https://po.tamaulipas.gob.mx/wp-content/uploads/2024/06/cxlix-74-190624.pdf" TargetMode="External"/><Relationship Id="rId5" Type="http://schemas.openxmlformats.org/officeDocument/2006/relationships/webSettings" Target="webSettings.xml"/><Relationship Id="rId95" Type="http://schemas.openxmlformats.org/officeDocument/2006/relationships/hyperlink" Target="https://po.tamaulipas.gob.mx/wp-content/uploads/2024/06/cxlix-74-190624.pdf" TargetMode="External"/><Relationship Id="rId160" Type="http://schemas.openxmlformats.org/officeDocument/2006/relationships/hyperlink" Target="https://po.tamaulipas.gob.mx/wp-content/uploads/2024/05/cxlix-64-280524.pdf" TargetMode="External"/><Relationship Id="rId181" Type="http://schemas.openxmlformats.org/officeDocument/2006/relationships/fontTable" Target="fontTable.xml"/><Relationship Id="rId22" Type="http://schemas.openxmlformats.org/officeDocument/2006/relationships/hyperlink" Target="https://po.tamaulipas.gob.mx/wp-content/uploads/2023/07/cxlviii-84-130723.pdf" TargetMode="External"/><Relationship Id="rId43" Type="http://schemas.openxmlformats.org/officeDocument/2006/relationships/hyperlink" Target="https://po.tamaulipas.gob.mx/wp-content/uploads/2024/06/cxlix-74-190624.pdf" TargetMode="External"/><Relationship Id="rId64" Type="http://schemas.openxmlformats.org/officeDocument/2006/relationships/hyperlink" Target="https://po.tamaulipas.gob.mx/wp-content/uploads/2026/08/cli-98-180826-EV.pdf" TargetMode="External"/><Relationship Id="rId118" Type="http://schemas.openxmlformats.org/officeDocument/2006/relationships/hyperlink" Target="https://po.tamaulipas.gob.mx/wp-content/uploads/2025/10/cl-128-231025.pdf" TargetMode="External"/><Relationship Id="rId139" Type="http://schemas.openxmlformats.org/officeDocument/2006/relationships/hyperlink" Target="https://po.tamaulipas.gob.mx/wp-content/uploads/2023/02/cxlviii-20-150223.pdf" TargetMode="External"/><Relationship Id="rId85" Type="http://schemas.openxmlformats.org/officeDocument/2006/relationships/hyperlink" Target="https://po.tamaulipas.gob.mx/wp-content/uploads/2026/08/cli-98-180826-EV.pdf" TargetMode="External"/><Relationship Id="rId150" Type="http://schemas.openxmlformats.org/officeDocument/2006/relationships/hyperlink" Target="https://po.tamaulipas.gob.mx/wp-content/uploads/2024/06/cxlix-74-190624.pdf" TargetMode="External"/><Relationship Id="rId171" Type="http://schemas.openxmlformats.org/officeDocument/2006/relationships/hyperlink" Target="https://po.tamaulipas.gob.mx/wp-content/uploads/2026/02/cli-20-170226.pdf" TargetMode="External"/><Relationship Id="rId12" Type="http://schemas.openxmlformats.org/officeDocument/2006/relationships/hyperlink" Target="https://po.tamaulipas.gob.mx/wp-content/uploads/2025/09/cl-Ext-No.38-050925.pdf" TargetMode="External"/><Relationship Id="rId33" Type="http://schemas.openxmlformats.org/officeDocument/2006/relationships/hyperlink" Target="https://po.tamaulipas.gob.mx/wp-content/uploads/2022/05/cxlvii-54-050522F.pdf" TargetMode="External"/><Relationship Id="rId108" Type="http://schemas.openxmlformats.org/officeDocument/2006/relationships/hyperlink" Target="https://po.tamaulipas.gob.mx/wp-content/uploads/2024/06/cxlix-74-190624.pdf" TargetMode="External"/><Relationship Id="rId129" Type="http://schemas.openxmlformats.org/officeDocument/2006/relationships/hyperlink" Target="https://po.tamaulipas.gob.mx/wp-content/uploads/2024/06/cxlix-74-190624.pdf" TargetMode="External"/><Relationship Id="rId54" Type="http://schemas.openxmlformats.org/officeDocument/2006/relationships/hyperlink" Target="https://po.tamaulipas.gob.mx/wp-content/uploads/2024/06/cxlix-74-190624.pdf" TargetMode="External"/><Relationship Id="rId75" Type="http://schemas.openxmlformats.org/officeDocument/2006/relationships/hyperlink" Target="https://po.tamaulipas.gob.mx/wp-content/uploads/2026/08/cli-98-180826-EV.pdf" TargetMode="External"/><Relationship Id="rId96" Type="http://schemas.openxmlformats.org/officeDocument/2006/relationships/hyperlink" Target="https://po.tamaulipas.gob.mx/wp-content/uploads/2025/02/cl-23-200225.pdf" TargetMode="External"/><Relationship Id="rId140" Type="http://schemas.openxmlformats.org/officeDocument/2006/relationships/hyperlink" Target="https://po.tamaulipas.gob.mx/wp-content/uploads/2023/02/cxlviii-20-150223.pdf" TargetMode="External"/><Relationship Id="rId161" Type="http://schemas.openxmlformats.org/officeDocument/2006/relationships/hyperlink" Target="https://po.tamaulipas.gob.mx/wp-content/uploads/2024/05/cxlix-64-280524.pdf" TargetMode="External"/><Relationship Id="rId182"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hyperlink" Target="https://po.tamaulipas.gob.mx/wp-content/uploads/2025/04/cl-45-150425.pdf" TargetMode="External"/><Relationship Id="rId119" Type="http://schemas.openxmlformats.org/officeDocument/2006/relationships/hyperlink" Target="https://po.tamaulipas.gob.mx/wp-content/uploads/2024/06/cxlix-74-190624.pdf" TargetMode="External"/><Relationship Id="rId44" Type="http://schemas.openxmlformats.org/officeDocument/2006/relationships/hyperlink" Target="https://po.tamaulipas.gob.mx/wp-content/uploads/2023/06/cxlviii-67-060623.pdf" TargetMode="External"/><Relationship Id="rId60" Type="http://schemas.openxmlformats.org/officeDocument/2006/relationships/hyperlink" Target="https://po.tamaulipas.gob.mx/wp-content/uploads/2026/08/cli-98-180826-EV.pdf" TargetMode="External"/><Relationship Id="rId65" Type="http://schemas.openxmlformats.org/officeDocument/2006/relationships/hyperlink" Target="https://po.tamaulipas.gob.mx/wp-content/uploads/2026/08/cli-98-180826-EV.pdf" TargetMode="External"/><Relationship Id="rId81" Type="http://schemas.openxmlformats.org/officeDocument/2006/relationships/hyperlink" Target="https://po.tamaulipas.gob.mx/wp-content/uploads/2026/08/cli-98-180826-EV.pdf" TargetMode="External"/><Relationship Id="rId86" Type="http://schemas.openxmlformats.org/officeDocument/2006/relationships/hyperlink" Target="https://po.tamaulipas.gob.mx/wp-content/uploads/2026/08/cli-98-180826-EV.pdf" TargetMode="External"/><Relationship Id="rId130" Type="http://schemas.openxmlformats.org/officeDocument/2006/relationships/hyperlink" Target="https://po.tamaulipas.gob.mx/wp-content/uploads/2023/06/cxlviii-67-060623.pdf" TargetMode="External"/><Relationship Id="rId135" Type="http://schemas.openxmlformats.org/officeDocument/2006/relationships/hyperlink" Target="https://po.tamaulipas.gob.mx/wp-content/uploads/2026/10/cli-Ext-No.39-121026.pdf" TargetMode="External"/><Relationship Id="rId151" Type="http://schemas.openxmlformats.org/officeDocument/2006/relationships/hyperlink" Target="https://po.tamaulipas.gob.mx/wp-content/uploads/2026/10/cli-Ext-No.39-121026.pdf" TargetMode="External"/><Relationship Id="rId156" Type="http://schemas.openxmlformats.org/officeDocument/2006/relationships/hyperlink" Target="https://po.tamaulipas.gob.mx/wp-content/uploads/2024/06/cxlix-74-190624.pdf" TargetMode="External"/><Relationship Id="rId177" Type="http://schemas.openxmlformats.org/officeDocument/2006/relationships/hyperlink" Target="https://po.tamaulipas.gob.mx/wp-content/uploads/2023/06/cxlviii-67-060623.pdf" TargetMode="External"/><Relationship Id="rId172" Type="http://schemas.openxmlformats.org/officeDocument/2006/relationships/hyperlink" Target="https://po.tamaulipas.gob.mx/wp-content/uploads/2026/06/cli-69-100626.pdf" TargetMode="External"/><Relationship Id="rId13" Type="http://schemas.openxmlformats.org/officeDocument/2006/relationships/hyperlink" Target="https://po.tamaulipas.gob.mx/wp-content/uploads/2025/09/cl-Ext-No.38-050925.pdf" TargetMode="External"/><Relationship Id="rId18" Type="http://schemas.openxmlformats.org/officeDocument/2006/relationships/hyperlink" Target="https://po.tamaulipas.gob.mx/wp-content/uploads/2025/09/cl-Ext-No.38-050925.pdf" TargetMode="External"/><Relationship Id="rId39" Type="http://schemas.openxmlformats.org/officeDocument/2006/relationships/hyperlink" Target="https://po.tamaulipas.gob.mx/wp-content/uploads/2026/08/cli-98-180826-EV.pdf" TargetMode="External"/><Relationship Id="rId109" Type="http://schemas.openxmlformats.org/officeDocument/2006/relationships/hyperlink" Target="https://po.tamaulipas.gob.mx/wp-content/uploads/2024/06/cxlix-74-190624.pdf" TargetMode="External"/><Relationship Id="rId34" Type="http://schemas.openxmlformats.org/officeDocument/2006/relationships/hyperlink" Target="https://po.tamaulipas.gob.mx/wp-content/uploads/2026/05/cli-63-270526.pdf" TargetMode="External"/><Relationship Id="rId50" Type="http://schemas.openxmlformats.org/officeDocument/2006/relationships/hyperlink" Target="https://po.tamaulipas.gob.mx/wp-content/uploads/2024/06/cxlix-74-190624.pdf" TargetMode="External"/><Relationship Id="rId55" Type="http://schemas.openxmlformats.org/officeDocument/2006/relationships/hyperlink" Target="https://po.tamaulipas.gob.mx/wp-content/uploads/2024/06/cxlix-74-190624.pdf" TargetMode="External"/><Relationship Id="rId76" Type="http://schemas.openxmlformats.org/officeDocument/2006/relationships/hyperlink" Target="https://po.tamaulipas.gob.mx/wp-content/uploads/2026/08/cli-98-180826-EV.pdf" TargetMode="External"/><Relationship Id="rId97" Type="http://schemas.openxmlformats.org/officeDocument/2006/relationships/hyperlink" Target="https://po.tamaulipas.gob.mx/wp-content/uploads/2026/01/cli-12-280126.pdf" TargetMode="External"/><Relationship Id="rId104" Type="http://schemas.openxmlformats.org/officeDocument/2006/relationships/hyperlink" Target="https://po.tamaulipas.gob.mx/wp-content/uploads/2024/06/cxlix-74-190624.pdf" TargetMode="External"/><Relationship Id="rId120" Type="http://schemas.openxmlformats.org/officeDocument/2006/relationships/hyperlink" Target="https://po.tamaulipas.gob.mx/wp-content/uploads/2024/06/cxlix-74-190624.pdf" TargetMode="External"/><Relationship Id="rId125" Type="http://schemas.openxmlformats.org/officeDocument/2006/relationships/hyperlink" Target="https://po.tamaulipas.gob.mx/wp-content/uploads/2024/02/cxlix-25-270224.pdf" TargetMode="External"/><Relationship Id="rId141" Type="http://schemas.openxmlformats.org/officeDocument/2006/relationships/hyperlink" Target="https://po.tamaulipas.gob.mx/wp-content/uploads/2026/01/cli-12-280126.pdf" TargetMode="External"/><Relationship Id="rId146" Type="http://schemas.openxmlformats.org/officeDocument/2006/relationships/hyperlink" Target="https://po.tamaulipas.gob.mx/wp-content/uploads/2024/06/cxlix-74-190624.pdf" TargetMode="External"/><Relationship Id="rId167" Type="http://schemas.openxmlformats.org/officeDocument/2006/relationships/hyperlink" Target="https://po.tamaulipas.gob.mx/wp-content/uploads/2022/05/cxlvii-54-050522F.pdf" TargetMode="External"/><Relationship Id="rId7" Type="http://schemas.openxmlformats.org/officeDocument/2006/relationships/endnotes" Target="endnotes.xml"/><Relationship Id="rId71" Type="http://schemas.openxmlformats.org/officeDocument/2006/relationships/hyperlink" Target="https://po.tamaulipas.gob.mx/wp-content/uploads/2026/08/cli-98-180826-EV.pdf" TargetMode="External"/><Relationship Id="rId92" Type="http://schemas.openxmlformats.org/officeDocument/2006/relationships/hyperlink" Target="https://po.tamaulipas.gob.mx/wp-content/uploads/2023/10/cxlviii-123-121023.pdf" TargetMode="External"/><Relationship Id="rId162" Type="http://schemas.openxmlformats.org/officeDocument/2006/relationships/hyperlink" Target="https://po.tamaulipas.gob.mx/wp-content/uploads/2024/05/cxlix-64-280524.pdf" TargetMode="External"/><Relationship Id="rId2" Type="http://schemas.openxmlformats.org/officeDocument/2006/relationships/numbering" Target="numbering.xml"/><Relationship Id="rId29" Type="http://schemas.openxmlformats.org/officeDocument/2006/relationships/hyperlink" Target="https://po.tamaulipas.gob.mx/wp-content/uploads/2025/06/cl-70-110625.pdf" TargetMode="External"/><Relationship Id="rId24" Type="http://schemas.openxmlformats.org/officeDocument/2006/relationships/hyperlink" Target="https://po.tamaulipas.gob.mx/wp-content/uploads/2025/04/cl-45-150425.pdf" TargetMode="External"/><Relationship Id="rId40" Type="http://schemas.openxmlformats.org/officeDocument/2006/relationships/hyperlink" Target="https://po.tamaulipas.gob.mx/wp-content/uploads/2025/02/cl-23-200225.pdf" TargetMode="External"/><Relationship Id="rId45" Type="http://schemas.openxmlformats.org/officeDocument/2006/relationships/hyperlink" Target="https://po.tamaulipas.gob.mx/wp-content/uploads/2023/02/cxlviii-22-210223.pdf" TargetMode="External"/><Relationship Id="rId66" Type="http://schemas.openxmlformats.org/officeDocument/2006/relationships/hyperlink" Target="https://po.tamaulipas.gob.mx/wp-content/uploads/2026/08/cli-98-180826-EV.pdf" TargetMode="External"/><Relationship Id="rId87" Type="http://schemas.openxmlformats.org/officeDocument/2006/relationships/hyperlink" Target="https://po.tamaulipas.gob.mx/wp-content/uploads/2026/08/cli-98-180826-EV.pdf" TargetMode="External"/><Relationship Id="rId110" Type="http://schemas.openxmlformats.org/officeDocument/2006/relationships/hyperlink" Target="https://po.tamaulipas.gob.mx/wp-content/uploads/2024/06/cxlix-74-190624.pdf" TargetMode="External"/><Relationship Id="rId115" Type="http://schemas.openxmlformats.org/officeDocument/2006/relationships/hyperlink" Target="https://po.tamaulipas.gob.mx/wp-content/uploads/2022/03/cxlvii-26-020322F.pdf" TargetMode="External"/><Relationship Id="rId131" Type="http://schemas.openxmlformats.org/officeDocument/2006/relationships/hyperlink" Target="http://po.tamaulipas.gob.mx/wp-content/uploads/2024/10/cxlix-124-151024-EV.pdf" TargetMode="External"/><Relationship Id="rId136" Type="http://schemas.openxmlformats.org/officeDocument/2006/relationships/hyperlink" Target="https://po.tamaulipas.gob.mx/wp-content/uploads/2026/07/cli-Ext-No.28-060726-EV.pdf" TargetMode="External"/><Relationship Id="rId157" Type="http://schemas.openxmlformats.org/officeDocument/2006/relationships/hyperlink" Target="https://po.tamaulipas.gob.mx/wp-content/uploads/2023/02/cxlviii-22-210223.pdf" TargetMode="External"/><Relationship Id="rId178" Type="http://schemas.openxmlformats.org/officeDocument/2006/relationships/header" Target="header1.xml"/><Relationship Id="rId61" Type="http://schemas.openxmlformats.org/officeDocument/2006/relationships/hyperlink" Target="https://po.tamaulipas.gob.mx/wp-content/uploads/2026/08/cli-98-180826-EV.pdf" TargetMode="External"/><Relationship Id="rId82" Type="http://schemas.openxmlformats.org/officeDocument/2006/relationships/hyperlink" Target="https://po.tamaulipas.gob.mx/wp-content/uploads/2026/08/cli-98-180826-EV.pdf" TargetMode="External"/><Relationship Id="rId152" Type="http://schemas.openxmlformats.org/officeDocument/2006/relationships/hyperlink" Target="https://po.tamaulipas.gob.mx/wp-content/uploads/2024/06/cxlix-74-190624.pdf" TargetMode="External"/><Relationship Id="rId173" Type="http://schemas.openxmlformats.org/officeDocument/2006/relationships/hyperlink" Target="https://po.tamaulipas.gob.mx/wp-content/uploads/2026/06/cli-69-100626.pdf" TargetMode="External"/><Relationship Id="rId19" Type="http://schemas.openxmlformats.org/officeDocument/2006/relationships/hyperlink" Target="https://po.tamaulipas.gob.mx/wp-content/uploads/2023/07/cxlviii-84-130723.pdf" TargetMode="External"/><Relationship Id="rId14" Type="http://schemas.openxmlformats.org/officeDocument/2006/relationships/hyperlink" Target="https://po.tamaulipas.gob.mx/wp-content/uploads/2024/06/cxlix-74-190624.pdf" TargetMode="External"/><Relationship Id="rId30" Type="http://schemas.openxmlformats.org/officeDocument/2006/relationships/hyperlink" Target="https://po.tamaulipas.gob.mx/wp-content/uploads/2025/09/cl-Ext-No.38-050925.pdf" TargetMode="External"/><Relationship Id="rId35" Type="http://schemas.openxmlformats.org/officeDocument/2006/relationships/hyperlink" Target="https://po.tamaulipas.gob.mx/wp-content/uploads/2026/06/cli-Ext-No.25-260626.pdf" TargetMode="External"/><Relationship Id="rId56" Type="http://schemas.openxmlformats.org/officeDocument/2006/relationships/hyperlink" Target="https://po.tamaulipas.gob.mx/wp-content/uploads/2025/09/cl-Ext-No.38-050925.pdf" TargetMode="External"/><Relationship Id="rId77" Type="http://schemas.openxmlformats.org/officeDocument/2006/relationships/hyperlink" Target="https://po.tamaulipas.gob.mx/wp-content/uploads/2026/08/cli-98-180826-EV.pdf" TargetMode="External"/><Relationship Id="rId100" Type="http://schemas.openxmlformats.org/officeDocument/2006/relationships/hyperlink" Target="https://po.tamaulipas.gob.mx/wp-content/uploads/2024/06/cxlix-74-190624.pdf" TargetMode="External"/><Relationship Id="rId105" Type="http://schemas.openxmlformats.org/officeDocument/2006/relationships/hyperlink" Target="https://po.tamaulipas.gob.mx/wp-content/uploads/2023/06/cxlviii-67-060623.pdf" TargetMode="External"/><Relationship Id="rId126" Type="http://schemas.openxmlformats.org/officeDocument/2006/relationships/hyperlink" Target="http://po.tamaulipas.gob.mx/wp-content/uploads/2024/10/cxlix-124-151024-EV.pdf" TargetMode="External"/><Relationship Id="rId147" Type="http://schemas.openxmlformats.org/officeDocument/2006/relationships/hyperlink" Target="https://po.tamaulipas.gob.mx/wp-content/uploads/2026/03/cli-Ext-No.12-090326.pdf" TargetMode="External"/><Relationship Id="rId168" Type="http://schemas.openxmlformats.org/officeDocument/2006/relationships/hyperlink" Target="https://po.tamaulipas.gob.mx/wp-content/uploads/2026/06/cli-Ext-No.25-260626.pdf" TargetMode="External"/><Relationship Id="rId8" Type="http://schemas.openxmlformats.org/officeDocument/2006/relationships/image" Target="media/image1.jpeg"/><Relationship Id="rId51" Type="http://schemas.openxmlformats.org/officeDocument/2006/relationships/hyperlink" Target="https://po.tamaulipas.gob.mx/wp-content/uploads/2026/08/cli-98-180826-EV.pdf" TargetMode="External"/><Relationship Id="rId72" Type="http://schemas.openxmlformats.org/officeDocument/2006/relationships/hyperlink" Target="https://po.tamaulipas.gob.mx/wp-content/uploads/2026/08/cli-98-180826-EV.pdf" TargetMode="External"/><Relationship Id="rId93" Type="http://schemas.openxmlformats.org/officeDocument/2006/relationships/hyperlink" Target="https://po.tamaulipas.gob.mx/wp-content/uploads/2024/06/cxlix-74-190624.pdf" TargetMode="External"/><Relationship Id="rId98" Type="http://schemas.openxmlformats.org/officeDocument/2006/relationships/hyperlink" Target="https://po.tamaulipas.gob.mx/wp-content/uploads/2025/09/cl-Ext-No.38-050925.pdf" TargetMode="External"/><Relationship Id="rId121" Type="http://schemas.openxmlformats.org/officeDocument/2006/relationships/hyperlink" Target="https://po.tamaulipas.gob.mx/wp-content/uploads/2026/03/cli-35-240326.pdf" TargetMode="External"/><Relationship Id="rId142" Type="http://schemas.openxmlformats.org/officeDocument/2006/relationships/hyperlink" Target="https://po.tamaulipas.gob.mx/wp-content/uploads/2024/06/cxlix-74-190624.pdf" TargetMode="External"/><Relationship Id="rId163" Type="http://schemas.openxmlformats.org/officeDocument/2006/relationships/hyperlink" Target="https://po.tamaulipas.gob.mx/wp-content/uploads/2023/10/cxlviii-123-121023.pdf" TargetMode="External"/><Relationship Id="rId3" Type="http://schemas.openxmlformats.org/officeDocument/2006/relationships/styles" Target="styles.xml"/><Relationship Id="rId25" Type="http://schemas.openxmlformats.org/officeDocument/2006/relationships/hyperlink" Target="https://po.tamaulipas.gob.mx/wp-content/uploads/2025/04/cl-45-150425.pdf" TargetMode="External"/><Relationship Id="rId46" Type="http://schemas.openxmlformats.org/officeDocument/2006/relationships/hyperlink" Target="https://po.tamaulipas.gob.mx/wp-content/uploads/2023/02/cxlviii-22-210223.pdf" TargetMode="External"/><Relationship Id="rId67" Type="http://schemas.openxmlformats.org/officeDocument/2006/relationships/hyperlink" Target="https://po.tamaulipas.gob.mx/wp-content/uploads/2026/08/cli-98-180826-EV.pdf" TargetMode="External"/><Relationship Id="rId116" Type="http://schemas.openxmlformats.org/officeDocument/2006/relationships/hyperlink" Target="https://po.tamaulipas.gob.mx/wp-content/uploads/2022/03/cxlvii-26-020322F.pdf" TargetMode="External"/><Relationship Id="rId137" Type="http://schemas.openxmlformats.org/officeDocument/2006/relationships/hyperlink" Target="https://po.tamaulipas.gob.mx/wp-content/uploads/2026/07/cli-Ext-No.28-060726-EV.pdf" TargetMode="External"/><Relationship Id="rId158" Type="http://schemas.openxmlformats.org/officeDocument/2006/relationships/hyperlink" Target="https://po.tamaulipas.gob.mx/wp-content/uploads/2024/06/cxlix-74-190624.pdf" TargetMode="External"/><Relationship Id="rId20" Type="http://schemas.openxmlformats.org/officeDocument/2006/relationships/hyperlink" Target="https://po.tamaulipas.gob.mx/wp-content/uploads/2024/06/cxlix-74-190624.pdf" TargetMode="External"/><Relationship Id="rId41" Type="http://schemas.openxmlformats.org/officeDocument/2006/relationships/hyperlink" Target="https://po.tamaulipas.gob.mx/wp-content/uploads/2024/06/cxlix-74-190624.pdf" TargetMode="External"/><Relationship Id="rId62" Type="http://schemas.openxmlformats.org/officeDocument/2006/relationships/hyperlink" Target="https://po.tamaulipas.gob.mx/wp-content/uploads/2026/08/cli-98-180826-EV.pdf" TargetMode="External"/><Relationship Id="rId83" Type="http://schemas.openxmlformats.org/officeDocument/2006/relationships/hyperlink" Target="https://po.tamaulipas.gob.mx/wp-content/uploads/2026/08/cli-98-180826-EV.pdf" TargetMode="External"/><Relationship Id="rId88" Type="http://schemas.openxmlformats.org/officeDocument/2006/relationships/hyperlink" Target="https://po.tamaulipas.gob.mx/wp-content/uploads/2024/06/cxlix-74-190624.pdf" TargetMode="External"/><Relationship Id="rId111" Type="http://schemas.openxmlformats.org/officeDocument/2006/relationships/hyperlink" Target="https://po.tamaulipas.gob.mx/wp-content/uploads/2026/08/cli-101-250826-ANEXO_1.pdf" TargetMode="External"/><Relationship Id="rId132" Type="http://schemas.openxmlformats.org/officeDocument/2006/relationships/hyperlink" Target="https://po.tamaulipas.gob.mx/wp-content/uploads/2024/06/cxlix-74-190624.pdf" TargetMode="External"/><Relationship Id="rId153" Type="http://schemas.openxmlformats.org/officeDocument/2006/relationships/hyperlink" Target="https://po.tamaulipas.gob.mx/wp-content/uploads/2023/02/cxlviii-22-210223.pdf" TargetMode="External"/><Relationship Id="rId174" Type="http://schemas.openxmlformats.org/officeDocument/2006/relationships/hyperlink" Target="https://po.tamaulipas.gob.mx/wp-content/uploads/2026/03/cli-Ext-No.12-090326.pdf" TargetMode="External"/><Relationship Id="rId179" Type="http://schemas.openxmlformats.org/officeDocument/2006/relationships/footer" Target="footer1.xml"/><Relationship Id="rId15" Type="http://schemas.openxmlformats.org/officeDocument/2006/relationships/hyperlink" Target="https://po.tamaulipas.gob.mx/wp-content/uploads/2024/06/cxlix-74-190624.pdf" TargetMode="External"/><Relationship Id="rId36" Type="http://schemas.openxmlformats.org/officeDocument/2006/relationships/hyperlink" Target="https://po.tamaulipas.gob.mx/wp-content/uploads/2026/06/cli-Ext-No.25-260626.pdf" TargetMode="External"/><Relationship Id="rId57" Type="http://schemas.openxmlformats.org/officeDocument/2006/relationships/hyperlink" Target="https://po.tamaulipas.gob.mx/wp-content/uploads/2025/09/cl-Ext-No.38-050925.pdf" TargetMode="External"/><Relationship Id="rId106" Type="http://schemas.openxmlformats.org/officeDocument/2006/relationships/hyperlink" Target="https://po.tamaulipas.gob.mx/wp-content/uploads/2024/06/cxlix-74-190624.pdf" TargetMode="External"/><Relationship Id="rId127" Type="http://schemas.openxmlformats.org/officeDocument/2006/relationships/hyperlink" Target="https://po.tamaulipas.gob.mx/wp-content/uploads/2026/05/cli-63-270526.pdf" TargetMode="External"/><Relationship Id="rId10" Type="http://schemas.openxmlformats.org/officeDocument/2006/relationships/hyperlink" Target="https://po.tamaulipas.gob.mx/wp-content/uploads/2025/09/cl-Ext-No.38-050925.pdf" TargetMode="External"/><Relationship Id="rId31" Type="http://schemas.openxmlformats.org/officeDocument/2006/relationships/hyperlink" Target="https://po.tamaulipas.gob.mx/wp-content/uploads/2025/02/cl-23-200225.pdf" TargetMode="External"/><Relationship Id="rId52" Type="http://schemas.openxmlformats.org/officeDocument/2006/relationships/hyperlink" Target="https://po.tamaulipas.gob.mx/wp-content/uploads/2024/06/cxlix-74-190624.pdf" TargetMode="External"/><Relationship Id="rId73" Type="http://schemas.openxmlformats.org/officeDocument/2006/relationships/hyperlink" Target="https://po.tamaulipas.gob.mx/wp-content/uploads/2026/08/cli-98-180826-EV.pdf" TargetMode="External"/><Relationship Id="rId78" Type="http://schemas.openxmlformats.org/officeDocument/2006/relationships/hyperlink" Target="https://po.tamaulipas.gob.mx/wp-content/uploads/2026/08/cli-98-180826-EV.pdf" TargetMode="External"/><Relationship Id="rId94" Type="http://schemas.openxmlformats.org/officeDocument/2006/relationships/hyperlink" Target="https://po.tamaulipas.gob.mx/wp-content/uploads/2024/06/cxlix-74-190624.pdf" TargetMode="External"/><Relationship Id="rId99" Type="http://schemas.openxmlformats.org/officeDocument/2006/relationships/hyperlink" Target="https://po.tamaulipas.gob.mx/wp-content/uploads/2024/06/cxlix-74-190624.pdf" TargetMode="External"/><Relationship Id="rId101" Type="http://schemas.openxmlformats.org/officeDocument/2006/relationships/hyperlink" Target="https://po.tamaulipas.gob.mx/wp-content/uploads/2024/06/cxlix-74-190624.pdf" TargetMode="External"/><Relationship Id="rId122" Type="http://schemas.openxmlformats.org/officeDocument/2006/relationships/hyperlink" Target="https://po.tamaulipas.gob.mx/wp-content/uploads/2026/03/cli-35-240326.pdf" TargetMode="External"/><Relationship Id="rId143" Type="http://schemas.openxmlformats.org/officeDocument/2006/relationships/hyperlink" Target="https://po.tamaulipas.gob.mx/wp-content/uploads/2025/11/cl-143-271125.pdf" TargetMode="External"/><Relationship Id="rId148" Type="http://schemas.openxmlformats.org/officeDocument/2006/relationships/hyperlink" Target="https://po.tamaulipas.gob.mx/wp-content/uploads/2024/06/cxlix-74-190624.pdf" TargetMode="External"/><Relationship Id="rId164" Type="http://schemas.openxmlformats.org/officeDocument/2006/relationships/hyperlink" Target="https://po.tamaulipas.gob.mx/wp-content/uploads/2025/11/cl-142-261125.pdf" TargetMode="External"/><Relationship Id="rId169" Type="http://schemas.openxmlformats.org/officeDocument/2006/relationships/hyperlink" Target="https://po.tamaulipas.gob.mx/wp-content/uploads/2026/06/cli-76-250626.pdf" TargetMode="External"/><Relationship Id="rId4" Type="http://schemas.openxmlformats.org/officeDocument/2006/relationships/settings" Target="settings.xml"/><Relationship Id="rId9" Type="http://schemas.openxmlformats.org/officeDocument/2006/relationships/hyperlink" Target="https://po.tamaulipas.gob.mx/wp-content/uploads/2024/06/cxlix-74-190624.pdf" TargetMode="External"/><Relationship Id="rId180" Type="http://schemas.openxmlformats.org/officeDocument/2006/relationships/footer" Target="footer2.xml"/><Relationship Id="rId26" Type="http://schemas.openxmlformats.org/officeDocument/2006/relationships/hyperlink" Target="https://po.tamaulipas.gob.mx/wp-content/uploads/2024/06/cxlix-74-190624.pdf" TargetMode="External"/><Relationship Id="rId47" Type="http://schemas.openxmlformats.org/officeDocument/2006/relationships/hyperlink" Target="https://po.tamaulipas.gob.mx/wp-content/uploads/2024/06/cxlix-74-190624.pdf" TargetMode="External"/><Relationship Id="rId68" Type="http://schemas.openxmlformats.org/officeDocument/2006/relationships/hyperlink" Target="https://po.tamaulipas.gob.mx/wp-content/uploads/2026/08/cli-98-180826-EV.pdf" TargetMode="External"/><Relationship Id="rId89" Type="http://schemas.openxmlformats.org/officeDocument/2006/relationships/hyperlink" Target="https://po.tamaulipas.gob.mx/wp-content/uploads/2024/06/cxlix-74-190624.pdf" TargetMode="External"/><Relationship Id="rId112" Type="http://schemas.openxmlformats.org/officeDocument/2006/relationships/hyperlink" Target="https://po.tamaulipas.gob.mx/wp-content/uploads/2026/08/cli-101-250826-ANEXO_1.pdf" TargetMode="External"/><Relationship Id="rId133" Type="http://schemas.openxmlformats.org/officeDocument/2006/relationships/hyperlink" Target="http://po.tamaulipas.gob.mx/wp-content/uploads/2024/10/cxlix-124-151024-EV.pdf" TargetMode="External"/><Relationship Id="rId154" Type="http://schemas.openxmlformats.org/officeDocument/2006/relationships/hyperlink" Target="https://po.tamaulipas.gob.mx/wp-content/uploads/2023/02/cxlviii-22-210223.pdf" TargetMode="External"/><Relationship Id="rId175" Type="http://schemas.openxmlformats.org/officeDocument/2006/relationships/hyperlink" Target="https://po.tamaulipas.gob.mx/wp-content/uploads/2026/03/cli-35-240326.pdf" TargetMode="External"/><Relationship Id="rId16" Type="http://schemas.openxmlformats.org/officeDocument/2006/relationships/hyperlink" Target="https://po.tamaulipas.gob.mx/wp-content/uploads/2025/09/cl-Ext-No.38-050925.pdf" TargetMode="External"/><Relationship Id="rId37" Type="http://schemas.openxmlformats.org/officeDocument/2006/relationships/hyperlink" Target="https://po.tamaulipas.gob.mx/wp-content/uploads/2026/05/cli-63-270526.pdf" TargetMode="External"/><Relationship Id="rId58" Type="http://schemas.openxmlformats.org/officeDocument/2006/relationships/hyperlink" Target="https://po.tamaulipas.gob.mx/wp-content/uploads/2025/09/cl-Ext-No.38-050925.pdf" TargetMode="External"/><Relationship Id="rId79" Type="http://schemas.openxmlformats.org/officeDocument/2006/relationships/hyperlink" Target="https://po.tamaulipas.gob.mx/wp-content/uploads/2026/08/cli-98-180826-EV.pdf" TargetMode="External"/><Relationship Id="rId102" Type="http://schemas.openxmlformats.org/officeDocument/2006/relationships/hyperlink" Target="https://po.tamaulipas.gob.mx/wp-content/uploads/2024/06/cxlix-74-190624.pdf" TargetMode="External"/><Relationship Id="rId123" Type="http://schemas.openxmlformats.org/officeDocument/2006/relationships/hyperlink" Target="https://po.tamaulipas.gob.mx/wp-content/uploads/2024/06/cxlix-74-190624.pdf" TargetMode="External"/><Relationship Id="rId144" Type="http://schemas.openxmlformats.org/officeDocument/2006/relationships/hyperlink" Target="https://po.tamaulipas.gob.mx/wp-content/uploads/2025/11/cl-143-271125.pdf" TargetMode="External"/><Relationship Id="rId90" Type="http://schemas.openxmlformats.org/officeDocument/2006/relationships/hyperlink" Target="https://po.tamaulipas.gob.mx/wp-content/uploads/2023/10/cxlviii-123-121023.pdf" TargetMode="External"/><Relationship Id="rId165" Type="http://schemas.openxmlformats.org/officeDocument/2006/relationships/hyperlink" Target="https://po.tamaulipas.gob.mx/wp-content/uploads/2025/02/cl-23-200225.pdf" TargetMode="External"/><Relationship Id="rId27" Type="http://schemas.openxmlformats.org/officeDocument/2006/relationships/hyperlink" Target="https://po.tamaulipas.gob.mx/wp-content/uploads/2022/05/cxlvii-54-050522F.pdf" TargetMode="External"/><Relationship Id="rId48" Type="http://schemas.openxmlformats.org/officeDocument/2006/relationships/hyperlink" Target="https://po.tamaulipas.gob.mx/wp-content/uploads/2023/02/cxlviii-22-210223.pdf" TargetMode="External"/><Relationship Id="rId69" Type="http://schemas.openxmlformats.org/officeDocument/2006/relationships/hyperlink" Target="https://po.tamaulipas.gob.mx/wp-content/uploads/2026/08/cli-98-180826-EV.pdf" TargetMode="External"/><Relationship Id="rId113" Type="http://schemas.openxmlformats.org/officeDocument/2006/relationships/hyperlink" Target="https://po.tamaulipas.gob.mx/wp-content/uploads/2026/08/cli-101-250826-ANEXO_1.pdf" TargetMode="External"/><Relationship Id="rId134" Type="http://schemas.openxmlformats.org/officeDocument/2006/relationships/hyperlink" Target="http://po.tamaulipas.gob.mx/wp-content/uploads/2024/10/cxlix-124-151024-EV.pdf" TargetMode="External"/><Relationship Id="rId80" Type="http://schemas.openxmlformats.org/officeDocument/2006/relationships/hyperlink" Target="https://po.tamaulipas.gob.mx/wp-content/uploads/2026/08/cli-98-180826-EV.pdf" TargetMode="External"/><Relationship Id="rId155" Type="http://schemas.openxmlformats.org/officeDocument/2006/relationships/hyperlink" Target="https://po.tamaulipas.gob.mx/wp-content/uploads/2023/02/cxlviii-22-210223.pdf" TargetMode="External"/><Relationship Id="rId176" Type="http://schemas.openxmlformats.org/officeDocument/2006/relationships/hyperlink" Target="https://po.tamaulipas.gob.mx/wp-content/uploads/2023/06/cxlviii-67-060623.pdf" TargetMode="External"/><Relationship Id="rId17" Type="http://schemas.openxmlformats.org/officeDocument/2006/relationships/hyperlink" Target="https://po.tamaulipas.gob.mx/wp-content/uploads/2023/10/cxlviii-123-121023.pdf" TargetMode="External"/><Relationship Id="rId38" Type="http://schemas.openxmlformats.org/officeDocument/2006/relationships/hyperlink" Target="https://po.tamaulipas.gob.mx/wp-content/uploads/2026/06/cli-Ext-No.25-260626.pdf" TargetMode="External"/><Relationship Id="rId59" Type="http://schemas.openxmlformats.org/officeDocument/2006/relationships/hyperlink" Target="https://po.tamaulipas.gob.mx/wp-content/uploads/2026/08/cli-98-180826-EV.pdf" TargetMode="External"/><Relationship Id="rId103" Type="http://schemas.openxmlformats.org/officeDocument/2006/relationships/hyperlink" Target="https://po.tamaulipas.gob.mx/wp-content/uploads/2024/06/cxlix-74-190624.pdf" TargetMode="External"/><Relationship Id="rId124" Type="http://schemas.openxmlformats.org/officeDocument/2006/relationships/hyperlink" Target="https://po.tamaulipas.gob.mx/wp-content/uploads/2024/06/cxlix-74-190624.pdf" TargetMode="External"/><Relationship Id="rId70" Type="http://schemas.openxmlformats.org/officeDocument/2006/relationships/hyperlink" Target="https://po.tamaulipas.gob.mx/wp-content/uploads/2026/08/cli-98-180826-EV.pdf" TargetMode="External"/><Relationship Id="rId91" Type="http://schemas.openxmlformats.org/officeDocument/2006/relationships/hyperlink" Target="https://po.tamaulipas.gob.mx/wp-content/uploads/2023/10/cxlviii-123-121023.pdf" TargetMode="External"/><Relationship Id="rId145" Type="http://schemas.openxmlformats.org/officeDocument/2006/relationships/hyperlink" Target="https://po.tamaulipas.gob.mx/wp-content/uploads/2025/11/cl-143-271125.pdf" TargetMode="External"/><Relationship Id="rId166" Type="http://schemas.openxmlformats.org/officeDocument/2006/relationships/hyperlink" Target="https://po.tamaulipas.gob.mx/wp-content/uploads/2025/02/cl-23-200225.pdf" TargetMode="External"/><Relationship Id="rId1" Type="http://schemas.openxmlformats.org/officeDocument/2006/relationships/customXml" Target="../customXml/item1.xml"/><Relationship Id="rId28" Type="http://schemas.openxmlformats.org/officeDocument/2006/relationships/hyperlink" Target="https://po.tamaulipas.gob.mx/wp-content/uploads/2024/06/cxlix-74-190624.pdf" TargetMode="External"/><Relationship Id="rId49" Type="http://schemas.openxmlformats.org/officeDocument/2006/relationships/hyperlink" Target="https://po.tamaulipas.gob.mx/wp-content/uploads/2023/02/cxlviii-22-210223.pdf" TargetMode="External"/><Relationship Id="rId114" Type="http://schemas.openxmlformats.org/officeDocument/2006/relationships/hyperlink" Target="https://po.tamaulipas.gob.mx/wp-content/uploads/2022/03/cxlvii-26-020322F.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Escritorio\informacion%20sitio%20www\leyes\leyes%20word\formatoleyes.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9C0A3-8AA5-4437-BE01-D55FAC9AF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formatoleyes</Template>
  <TotalTime>16</TotalTime>
  <Pages>96</Pages>
  <Words>48070</Words>
  <Characters>264387</Characters>
  <Application>Microsoft Office Word</Application>
  <DocSecurity>0</DocSecurity>
  <Lines>2203</Lines>
  <Paragraphs>623</Paragraphs>
  <ScaleCrop>false</ScaleCrop>
  <HeadingPairs>
    <vt:vector size="2" baseType="variant">
      <vt:variant>
        <vt:lpstr>Título</vt:lpstr>
      </vt:variant>
      <vt:variant>
        <vt:i4>1</vt:i4>
      </vt:variant>
    </vt:vector>
  </HeadingPairs>
  <TitlesOfParts>
    <vt:vector size="1" baseType="lpstr">
      <vt:lpstr>LEY DE SALUD PARA EL ESTADO DE TAMAULIPAS</vt:lpstr>
    </vt:vector>
  </TitlesOfParts>
  <Company>user</Company>
  <LinksUpToDate>false</LinksUpToDate>
  <CharactersWithSpaces>311834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SALUD PARA EL ESTADO DE TAMAULIPAS</dc:title>
  <dc:creator>USUARIO</dc:creator>
  <cp:lastModifiedBy>USUARIO</cp:lastModifiedBy>
  <cp:revision>3</cp:revision>
  <cp:lastPrinted>2025-10-24T22:57:00Z</cp:lastPrinted>
  <dcterms:created xsi:type="dcterms:W3CDTF">2026-10-14T19:42:00Z</dcterms:created>
  <dcterms:modified xsi:type="dcterms:W3CDTF">2026-10-14T19:57:00Z</dcterms:modified>
  <cp:category>LEY DE SALUD PARA EL ESTADO DE TAMAULIPAS REFORMA 13 JULIO 2023</cp:category>
</cp:coreProperties>
</file>